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KHÓA LUẬN TỐT NGHIỆP (SPRINT 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Đề tài: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IRON CHEF - Hệ thống gợi ý thay thế nguyên liệu ẩm thực dựa trên đồ thị tri thức đa nguồn, kiểm soát an toàn dị ứng và giải thích hóa học thực phẩm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Sinh viên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 - 23521520, Võ Trung Tín - 23521595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Thời gian sprint: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11/10/2026 – 28/10/2026 | Báo cáo: 28/10/2026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thị và mô hình: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Thiết kế schema HeteroData với substitution edges, compound edges và recipe co-occurrence edges; xác định ba nhóm đặc trưng Epicure/semantic, USDA/nutritional và FooDB/chemical.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AI Service: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Thiết kế ranh giới FastAPI, model registry, ONNX Runtime và các endpoint cho prediction, copilot, detection, moderation, safety và compound explanation; backend ChefKix gọi qua contract có version.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Giao diện nghiên cứu: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Thiết kế graph explorer, benchmark dashboard, compound explanation card, allergen safety UI và camera flow; mọi surface có trạng thái pending-data theo thesis evidence manifest.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Chốt thiết kế đủ chi tiết để Lead có thể xây graph/model và Member có thể dựng các bề mặt hiển thị trí tuệ AI song song.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Graph schema, HGAT architecture, Feature-Adaptive Gating, FastAPI API contract, Modular Monolith integration, Figma UI/UX và evidence manifest.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TRỌNG TÂM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schema đồ thị đa nguồn và kiến trúc HGAT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AI Service contract và integration boundary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UI/UX cho graph, dashboard, safety, chemistry và camera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Tạo fixtures/mock data để Member phát triển không bị block bởi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BACKLOG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Backlog / 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Heterogeneous graph + adaptive gating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Đặc trưng và relation types được xác định trước train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FastAPI và model registry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Response version có safety, explanation và provenance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Graph, evaluation, camera và safety surfaces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Dùng mock data trước, thay bằng export thật sau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ĐẦU RA VÀ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Bản thiết kế đồ thị, model architecture và API contract.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Figma prototype và component inventory cho các Member Epic 1–6.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Thesis evidence manifest cho Chapters 5, 6, 7, 8, 10 và 11.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Lead và Member có thể hiểu khác nhau về payload hoặc trạng thái chưa có dữ liệu, dẫn đến phải sửa UI khi model hoàn tất.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Version hóa contract, dùng mock fixtures có schema giống response thật và biểu diễn rõ ready, pending-data và capture-needed.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4)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Nghiên cứu, Backend và AI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Bắt đầu tải dữ liệu, canonical vocabulary, graph reconstruction và baseline HGAT; xuất graph sample, compound index và allergen index.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Frontend, QA và Evidence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Hoàn thiện graph renderer, node/edge detail, search/filter, dashboard shell, allergen profile và camera permission/bounding-box flow.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4)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Graph schema, HGAT architecture, API contract và model registry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Lead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Figma, graph explorer, evaluation dashboard, safety UI và camera scaffolds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Member architecture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Hệ thống và UI/UX (11/10 – 28/10)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Đầu ra gồm bản thiết kế đồ thị/mô hình, kiến trúc hệ thống/API và UI/UX hoàn chỉnh theo đề cương.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3 là mốc khóa thiết kế: từ đây, code và thí nghiệm sẽ được đánh giá theo cùng một graph schema, API contract và evidence plan.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Nguồn nội dung: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Đề cương chi tiết KLTN v5, BACKLOG_LEAD.md, BACKLOG_MEMBER.md và thesis evidence workspace.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