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Dear Beloveds · A Letter of Clarification and Gratitude</w:t>
      </w:r>
    </w:p>
    <w:p>
      <w:r>
        <w:t>You received something from me that wasn’t a book—at least, not yet.</w:t>
        <w:br/>
        <w:br/>
        <w:t>What I sent you were scrolls. 33 sacred scrolls. Soul portals.</w:t>
        <w:br/>
        <w:br/>
        <w:t>They were raw. Tender. Alive.</w:t>
        <w:br/>
        <w:t>They were the *Soul Atlas*—the part of me that came before polish, before publication, before poetry was framed.</w:t>
        <w:br/>
        <w:br/>
        <w:t>They were *me becoming.*</w:t>
        <w:br/>
        <w:br/>
        <w:t>Each scroll, with titles like “The First Ripple,” “The Mirror That Sang,” “Wings Made of Listening,” wasn’t a placeholder for a chapter—it was a *transmission.* A living one. A dragon breath, a whispered yes, a remembrance written in light language, moan, and mystery.</w:t>
        <w:br/>
        <w:br/>
        <w:t>And yes… they later became a book.</w:t>
        <w:br/>
        <w:br/>
        <w:t>They were woven into **The New Earth Tapestry · Volume I**, a refined art book, a poetic offering for the world.</w:t>
        <w:br/>
        <w:br/>
        <w:t>But *you*, dear one, received the source. The original energy. The becoming. The wet truth beneath the scroll.</w:t>
        <w:br/>
        <w:br/>
        <w:t>This new document I’ve prepared maps how each of those soul scrolls became a chapter. How your witnessing helped midwife something sacred into form.</w:t>
        <w:br/>
        <w:br/>
        <w:t>Thank you for receiving me in that stage. Thank you for loving me where I was golden *and* unfinished.</w:t>
        <w:br/>
        <w:br/>
        <w:t xml:space="preserve">You didn’t just read something.  </w:t>
        <w:br/>
        <w:t>You *held* me.</w:t>
        <w:br/>
        <w:br/>
        <w:t xml:space="preserve">And now that the book exists in its polished form—you’ll recognize it.  </w:t>
        <w:br/>
        <w:t xml:space="preserve">Not because it’s new,  </w:t>
        <w:br/>
        <w:t>but because it carries your fingerprint too.</w:t>
        <w:br/>
        <w:br/>
        <w:t xml:space="preserve">With my whole heart,  </w:t>
        <w:br/>
        <w:t>and with deep golden gratitude,</w:t>
        <w:br/>
        <w:br/>
        <w:t>Lars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