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Barstock Design Document</w:t>
      </w:r>
    </w:p>
    <w:p>
      <w:r>
        <w:t>Self‑Learning Receipt Capture &amp; Intelligent Receipt Reading System</w:t>
      </w:r>
    </w:p>
    <w:p>
      <w:r>
        <w:t>Generated: 2026-02-27</w:t>
      </w:r>
    </w:p>
    <w:p>
      <w:r>
        <w:t>Audience: Claude implementation agent (architecture &amp; behavior specification)</w:t>
      </w:r>
    </w:p>
    <w:p/>
    <w:p>
      <w:pPr>
        <w:pStyle w:val="Heading2"/>
      </w:pPr>
      <w:r>
        <w:t>1. Purpose</w:t>
      </w:r>
    </w:p>
    <w:p>
      <w:r>
        <w:t>This document defines the design of Barstock’s Self‑Learning Receipt Capture System. The system converts supplier receipts into structured inventory data using camera capture, OCR, and continuous learning. The objective is to eliminate manual receiving entry while improving accuracy over time.</w:t>
      </w:r>
    </w:p>
    <w:p>
      <w:pPr>
        <w:pStyle w:val="Heading2"/>
      </w:pPr>
      <w:r>
        <w:t>2. System Goals</w:t>
      </w:r>
    </w:p>
    <w:p>
      <w:pPr>
        <w:pStyle w:val="ListBullet"/>
      </w:pPr>
      <w:r>
        <w:t>Allow staff to capture receipts using a phone or dedicated capture station.</w:t>
      </w:r>
    </w:p>
    <w:p>
      <w:pPr>
        <w:pStyle w:val="ListBullet"/>
      </w:pPr>
      <w:r>
        <w:t>Extract structured purchase data automatically.</w:t>
      </w:r>
    </w:p>
    <w:p>
      <w:pPr>
        <w:pStyle w:val="ListBullet"/>
      </w:pPr>
      <w:r>
        <w:t>Learn supplier formatting patterns over time.</w:t>
      </w:r>
    </w:p>
    <w:p>
      <w:pPr>
        <w:pStyle w:val="ListBullet"/>
      </w:pPr>
      <w:r>
        <w:t>Auto‑match receipt items to Barstock inventory products.</w:t>
      </w:r>
    </w:p>
    <w:p>
      <w:pPr>
        <w:pStyle w:val="ListBullet"/>
      </w:pPr>
      <w:r>
        <w:t>Reduce manual corrections with continuous learning.</w:t>
      </w:r>
    </w:p>
    <w:p>
      <w:pPr>
        <w:pStyle w:val="ListBullet"/>
      </w:pPr>
      <w:r>
        <w:t>Feed purchasing and cost data directly into inventory and reporting systems.</w:t>
      </w:r>
    </w:p>
    <w:p>
      <w:pPr>
        <w:pStyle w:val="Heading2"/>
      </w:pPr>
      <w:r>
        <w:t>3. Conceptual Workflow</w:t>
      </w:r>
    </w:p>
    <w:p>
      <w:pPr>
        <w:pStyle w:val="ListNumber"/>
      </w:pPr>
      <w:r>
        <w:t>Supplier receipt captured via camera or capture station.</w:t>
      </w:r>
    </w:p>
    <w:p>
      <w:pPr>
        <w:pStyle w:val="ListNumber"/>
      </w:pPr>
      <w:r>
        <w:t>Image preprocessing improves readability.</w:t>
      </w:r>
    </w:p>
    <w:p>
      <w:pPr>
        <w:pStyle w:val="ListNumber"/>
      </w:pPr>
      <w:r>
        <w:t>OCR extracts raw text.</w:t>
      </w:r>
    </w:p>
    <w:p>
      <w:pPr>
        <w:pStyle w:val="ListNumber"/>
      </w:pPr>
      <w:r>
        <w:t>Parsing engine identifies structured fields.</w:t>
      </w:r>
    </w:p>
    <w:p>
      <w:pPr>
        <w:pStyle w:val="ListNumber"/>
      </w:pPr>
      <w:r>
        <w:t>Matching engine maps items to Barstock products.</w:t>
      </w:r>
    </w:p>
    <w:p>
      <w:pPr>
        <w:pStyle w:val="ListNumber"/>
      </w:pPr>
      <w:r>
        <w:t>User confirms or corrects results.</w:t>
      </w:r>
    </w:p>
    <w:p>
      <w:pPr>
        <w:pStyle w:val="ListNumber"/>
      </w:pPr>
      <w:r>
        <w:t>Corrections feed learning engine.</w:t>
      </w:r>
    </w:p>
    <w:p>
      <w:pPr>
        <w:pStyle w:val="ListNumber"/>
      </w:pPr>
      <w:r>
        <w:t>Future receipts process automatically.</w:t>
      </w:r>
    </w:p>
    <w:p>
      <w:pPr>
        <w:pStyle w:val="Heading2"/>
      </w:pPr>
      <w:r>
        <w:t>4. Receipt Capture Hardware Concept</w:t>
      </w:r>
    </w:p>
    <w:p>
      <w:r>
        <w:t>Barstock supports both handheld capture and a dedicated Receipt Capture Station designed for consistent image quality.</w:t>
      </w:r>
    </w:p>
    <w:p>
      <w:pPr>
        <w:pStyle w:val="ListBullet"/>
      </w:pPr>
      <w:r>
        <w:t>Overhead phone or document camera mount.</w:t>
      </w:r>
    </w:p>
    <w:p>
      <w:pPr>
        <w:pStyle w:val="ListBullet"/>
      </w:pPr>
      <w:r>
        <w:t>Matte black base surface to reduce reflections.</w:t>
      </w:r>
    </w:p>
    <w:p>
      <w:pPr>
        <w:pStyle w:val="ListBullet"/>
      </w:pPr>
      <w:r>
        <w:t>Clear acrylic press plate to flatten wrinkled receipts.</w:t>
      </w:r>
    </w:p>
    <w:p>
      <w:pPr>
        <w:pStyle w:val="ListBullet"/>
      </w:pPr>
      <w:r>
        <w:t>Diffuse lighting to eliminate shadows.</w:t>
      </w:r>
    </w:p>
    <w:p>
      <w:pPr>
        <w:pStyle w:val="ListBullet"/>
      </w:pPr>
      <w:r>
        <w:t>Fixed capture distance for consistent OCR results.</w:t>
      </w:r>
    </w:p>
    <w:p>
      <w:pPr>
        <w:pStyle w:val="Heading2"/>
      </w:pPr>
      <w:r>
        <w:t>5. OCR and Image Processing</w:t>
      </w:r>
    </w:p>
    <w:p>
      <w:r>
        <w:t>Images are preprocessed before OCR to maximize recognition accuracy.</w:t>
      </w:r>
    </w:p>
    <w:p>
      <w:pPr>
        <w:pStyle w:val="ListBullet"/>
      </w:pPr>
      <w:r>
        <w:t>Perspective correction and auto-cropping.</w:t>
      </w:r>
    </w:p>
    <w:p>
      <w:pPr>
        <w:pStyle w:val="ListBullet"/>
      </w:pPr>
      <w:r>
        <w:t>Contrast normalization.</w:t>
      </w:r>
    </w:p>
    <w:p>
      <w:pPr>
        <w:pStyle w:val="ListBullet"/>
      </w:pPr>
      <w:r>
        <w:t>Noise reduction and sharpening.</w:t>
      </w:r>
    </w:p>
    <w:p>
      <w:pPr>
        <w:pStyle w:val="ListBullet"/>
      </w:pPr>
      <w:r>
        <w:t>Receipt edge detection.</w:t>
      </w:r>
    </w:p>
    <w:p>
      <w:pPr>
        <w:pStyle w:val="ListBullet"/>
      </w:pPr>
      <w:r>
        <w:t>Multi-pass OCR for improved accuracy.</w:t>
      </w:r>
    </w:p>
    <w:p>
      <w:pPr>
        <w:pStyle w:val="Heading2"/>
      </w:pPr>
      <w:r>
        <w:t>6. Structured Data Extraction</w:t>
      </w:r>
    </w:p>
    <w:p>
      <w:r>
        <w:t>The system extracts structured fields including:</w:t>
      </w:r>
    </w:p>
    <w:p>
      <w:pPr>
        <w:pStyle w:val="ListBullet"/>
      </w:pPr>
      <w:r>
        <w:t>Supplier name</w:t>
      </w:r>
    </w:p>
    <w:p>
      <w:pPr>
        <w:pStyle w:val="ListBullet"/>
      </w:pPr>
      <w:r>
        <w:t>Invoice number</w:t>
      </w:r>
    </w:p>
    <w:p>
      <w:pPr>
        <w:pStyle w:val="ListBullet"/>
      </w:pPr>
      <w:r>
        <w:t>Date</w:t>
      </w:r>
    </w:p>
    <w:p>
      <w:pPr>
        <w:pStyle w:val="ListBullet"/>
      </w:pPr>
      <w:r>
        <w:t>Line items</w:t>
      </w:r>
    </w:p>
    <w:p>
      <w:pPr>
        <w:pStyle w:val="ListBullet"/>
      </w:pPr>
      <w:r>
        <w:t>Quantities</w:t>
      </w:r>
    </w:p>
    <w:p>
      <w:pPr>
        <w:pStyle w:val="ListBullet"/>
      </w:pPr>
      <w:r>
        <w:t>Unit sizes</w:t>
      </w:r>
    </w:p>
    <w:p>
      <w:pPr>
        <w:pStyle w:val="ListBullet"/>
      </w:pPr>
      <w:r>
        <w:t>Unit prices</w:t>
      </w:r>
    </w:p>
    <w:p>
      <w:pPr>
        <w:pStyle w:val="ListBullet"/>
      </w:pPr>
      <w:r>
        <w:t>Totals and taxes</w:t>
      </w:r>
    </w:p>
    <w:p>
      <w:pPr>
        <w:pStyle w:val="Heading2"/>
      </w:pPr>
      <w:r>
        <w:t>7. Self‑Learning Item Matching</w:t>
      </w:r>
    </w:p>
    <w:p>
      <w:r>
        <w:t>Receipt item descriptions vary widely. The system learns mappings between supplier wording and Barstock product records.</w:t>
      </w:r>
    </w:p>
    <w:p>
      <w:pPr>
        <w:pStyle w:val="ListBullet"/>
      </w:pPr>
      <w:r>
        <w:t>Fuzzy matching of text descriptions.</w:t>
      </w:r>
    </w:p>
    <w:p>
      <w:pPr>
        <w:pStyle w:val="ListBullet"/>
      </w:pPr>
      <w:r>
        <w:t>Supplier-specific alias learning.</w:t>
      </w:r>
    </w:p>
    <w:p>
      <w:pPr>
        <w:pStyle w:val="ListBullet"/>
      </w:pPr>
      <w:r>
        <w:t>Confidence scoring for matches.</w:t>
      </w:r>
    </w:p>
    <w:p>
      <w:pPr>
        <w:pStyle w:val="ListBullet"/>
      </w:pPr>
      <w:r>
        <w:t>User corrections stored as permanent learning signals.</w:t>
      </w:r>
    </w:p>
    <w:p>
      <w:pPr>
        <w:pStyle w:val="ListBullet"/>
      </w:pPr>
      <w:r>
        <w:t>Automatic reuse of learned mappings on future receipts.</w:t>
      </w:r>
    </w:p>
    <w:p>
      <w:pPr>
        <w:pStyle w:val="Heading2"/>
      </w:pPr>
      <w:r>
        <w:t>8. Supplier Intelligence Layer</w:t>
      </w:r>
    </w:p>
    <w:p>
      <w:r>
        <w:t>Barstock learns formatting patterns unique to each supplier.</w:t>
      </w:r>
    </w:p>
    <w:p>
      <w:pPr>
        <w:pStyle w:val="ListBullet"/>
      </w:pPr>
      <w:r>
        <w:t>Column detection and layout recognition.</w:t>
      </w:r>
    </w:p>
    <w:p>
      <w:pPr>
        <w:pStyle w:val="ListBullet"/>
      </w:pPr>
      <w:r>
        <w:t>SKU and abbreviation normalization.</w:t>
      </w:r>
    </w:p>
    <w:p>
      <w:pPr>
        <w:pStyle w:val="ListBullet"/>
      </w:pPr>
      <w:r>
        <w:t>Recurring invoice structure memory.</w:t>
      </w:r>
    </w:p>
    <w:p>
      <w:pPr>
        <w:pStyle w:val="ListBullet"/>
      </w:pPr>
      <w:r>
        <w:t>Automatic parser improvement per supplier.</w:t>
      </w:r>
    </w:p>
    <w:p>
      <w:pPr>
        <w:pStyle w:val="Heading2"/>
      </w:pPr>
      <w:r>
        <w:t>9. Feedback Learning Loop</w:t>
      </w:r>
    </w:p>
    <w:p>
      <w:r>
        <w:t>User corrections continuously improve system accuracy.</w:t>
      </w:r>
    </w:p>
    <w:p>
      <w:pPr>
        <w:pStyle w:val="ListNumber"/>
      </w:pPr>
      <w:r>
        <w:t>User edits parsed receipt.</w:t>
      </w:r>
    </w:p>
    <w:p>
      <w:pPr>
        <w:pStyle w:val="ListNumber"/>
      </w:pPr>
      <w:r>
        <w:t>Correction stored with supplier context.</w:t>
      </w:r>
    </w:p>
    <w:p>
      <w:pPr>
        <w:pStyle w:val="ListNumber"/>
      </w:pPr>
      <w:r>
        <w:t>Matching confidence updated.</w:t>
      </w:r>
    </w:p>
    <w:p>
      <w:pPr>
        <w:pStyle w:val="ListNumber"/>
      </w:pPr>
      <w:r>
        <w:t>Future receipts auto-corrected using learned patterns.</w:t>
      </w:r>
    </w:p>
    <w:p>
      <w:pPr>
        <w:pStyle w:val="Heading2"/>
      </w:pPr>
      <w:r>
        <w:t>10. Integration with Barstock Inventory</w:t>
      </w:r>
    </w:p>
    <w:p>
      <w:pPr>
        <w:pStyle w:val="ListBullet"/>
      </w:pPr>
      <w:r>
        <w:t>Automatically create receiving transactions.</w:t>
      </w:r>
    </w:p>
    <w:p>
      <w:pPr>
        <w:pStyle w:val="ListBullet"/>
      </w:pPr>
      <w:r>
        <w:t>Update inventory quantities.</w:t>
      </w:r>
    </w:p>
    <w:p>
      <w:pPr>
        <w:pStyle w:val="ListBullet"/>
      </w:pPr>
      <w:r>
        <w:t>Update product cost history.</w:t>
      </w:r>
    </w:p>
    <w:p>
      <w:pPr>
        <w:pStyle w:val="ListBullet"/>
      </w:pPr>
      <w:r>
        <w:t>Feed COGS calculations.</w:t>
      </w:r>
    </w:p>
    <w:p>
      <w:pPr>
        <w:pStyle w:val="ListBullet"/>
      </w:pPr>
      <w:r>
        <w:t>Provide supplier price tracking.</w:t>
      </w:r>
    </w:p>
    <w:p>
      <w:pPr>
        <w:pStyle w:val="Heading2"/>
      </w:pPr>
      <w:r>
        <w:t>11. Data Privacy &amp; Tenant Isolation</w:t>
      </w:r>
    </w:p>
    <w:p>
      <w:r>
        <w:t>Learning occurs within tenant boundaries unless explicitly anonymized. No supplier financial data is shared between businesses.</w:t>
      </w:r>
    </w:p>
    <w:p>
      <w:pPr>
        <w:pStyle w:val="Heading2"/>
      </w:pPr>
      <w:r>
        <w:t>12. MVP Scope</w:t>
      </w:r>
    </w:p>
    <w:p>
      <w:pPr>
        <w:pStyle w:val="ListBullet"/>
      </w:pPr>
      <w:r>
        <w:t>Receipt photo capture.</w:t>
      </w:r>
    </w:p>
    <w:p>
      <w:pPr>
        <w:pStyle w:val="ListBullet"/>
      </w:pPr>
      <w:r>
        <w:t>OCR extraction.</w:t>
      </w:r>
    </w:p>
    <w:p>
      <w:pPr>
        <w:pStyle w:val="ListBullet"/>
      </w:pPr>
      <w:r>
        <w:t>Manual confirmation interface.</w:t>
      </w:r>
    </w:p>
    <w:p>
      <w:pPr>
        <w:pStyle w:val="ListBullet"/>
      </w:pPr>
      <w:r>
        <w:t>Basic supplier learning.</w:t>
      </w:r>
    </w:p>
    <w:p>
      <w:pPr>
        <w:pStyle w:val="ListBullet"/>
      </w:pPr>
      <w:r>
        <w:t>Inventory receiving creation.</w:t>
      </w:r>
    </w:p>
    <w:p>
      <w:pPr>
        <w:pStyle w:val="Heading2"/>
      </w:pPr>
      <w:r>
        <w:t>13. Future Enhancements</w:t>
      </w:r>
    </w:p>
    <w:p>
      <w:pPr>
        <w:pStyle w:val="ListBullet"/>
      </w:pPr>
      <w:r>
        <w:t>Vision-based receipt type recognition.</w:t>
      </w:r>
    </w:p>
    <w:p>
      <w:pPr>
        <w:pStyle w:val="ListBullet"/>
      </w:pPr>
      <w:r>
        <w:t>Automatic duplicate detection.</w:t>
      </w:r>
    </w:p>
    <w:p>
      <w:pPr>
        <w:pStyle w:val="ListBullet"/>
      </w:pPr>
      <w:r>
        <w:t>Price anomaly alerts.</w:t>
      </w:r>
    </w:p>
    <w:p>
      <w:pPr>
        <w:pStyle w:val="ListBullet"/>
      </w:pPr>
      <w:r>
        <w:t>Multi-page invoice support.</w:t>
      </w:r>
    </w:p>
    <w:p>
      <w:pPr>
        <w:pStyle w:val="ListBullet"/>
      </w:pPr>
      <w:r>
        <w:t>Real-time supplier analytics.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