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27AE" w:rsidRPr="0079146F" w:rsidRDefault="00B927AE" w:rsidP="00B927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146F">
        <w:rPr>
          <w:rFonts w:ascii="Times New Roman" w:hAnsi="Times New Roman" w:cs="Times New Roman"/>
          <w:b/>
          <w:sz w:val="28"/>
          <w:szCs w:val="28"/>
        </w:rPr>
        <w:t>Отчет по работе №1.</w:t>
      </w:r>
    </w:p>
    <w:p w:rsidR="00B927AE" w:rsidRPr="0079146F" w:rsidRDefault="00B927AE" w:rsidP="00B927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146F">
        <w:rPr>
          <w:rFonts w:ascii="Times New Roman" w:hAnsi="Times New Roman" w:cs="Times New Roman"/>
          <w:b/>
          <w:sz w:val="28"/>
          <w:szCs w:val="28"/>
        </w:rPr>
        <w:t>Синхронные одноступенчатые триггеры со статическим</w:t>
      </w:r>
    </w:p>
    <w:p w:rsidR="00B927AE" w:rsidRPr="0079146F" w:rsidRDefault="00B927AE" w:rsidP="00B927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146F">
        <w:rPr>
          <w:rFonts w:ascii="Times New Roman" w:hAnsi="Times New Roman" w:cs="Times New Roman"/>
          <w:b/>
          <w:sz w:val="28"/>
          <w:szCs w:val="28"/>
        </w:rPr>
        <w:t>и динамическим управлением записью</w:t>
      </w:r>
    </w:p>
    <w:p w:rsidR="00931B6E" w:rsidRPr="0079146F" w:rsidRDefault="00B927AE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  <w:u w:val="single"/>
        </w:rPr>
        <w:t>Цель работы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– изучить схемы асинхронного RS-триггера,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записью.</w:t>
      </w:r>
    </w:p>
    <w:p w:rsidR="001D4AD7" w:rsidRPr="0079146F" w:rsidRDefault="001D4AD7">
      <w:pPr>
        <w:rPr>
          <w:rFonts w:ascii="Times New Roman" w:hAnsi="Times New Roman" w:cs="Times New Roman"/>
          <w:sz w:val="28"/>
          <w:szCs w:val="28"/>
          <w:u w:val="single"/>
        </w:rPr>
      </w:pPr>
      <w:r w:rsidRPr="0079146F">
        <w:rPr>
          <w:rFonts w:ascii="Times New Roman" w:hAnsi="Times New Roman" w:cs="Times New Roman"/>
          <w:sz w:val="28"/>
          <w:szCs w:val="28"/>
          <w:u w:val="single"/>
        </w:rPr>
        <w:t>В процессе выполнения лабораторной работы было выполнено:</w:t>
      </w:r>
    </w:p>
    <w:p w:rsidR="00F55DAC" w:rsidRPr="0079146F" w:rsidRDefault="00B927AE" w:rsidP="00F55D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Исследова</w:t>
      </w:r>
      <w:r w:rsidR="001D4AD7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1D4AD7" w:rsidRPr="0079146F">
        <w:rPr>
          <w:rFonts w:ascii="Times New Roman" w:hAnsi="Times New Roman" w:cs="Times New Roman"/>
          <w:sz w:val="28"/>
          <w:szCs w:val="28"/>
        </w:rPr>
        <w:t xml:space="preserve">ы </w:t>
      </w:r>
      <w:r w:rsidRPr="0079146F">
        <w:rPr>
          <w:rFonts w:ascii="Times New Roman" w:hAnsi="Times New Roman" w:cs="Times New Roman"/>
          <w:sz w:val="28"/>
          <w:szCs w:val="28"/>
        </w:rPr>
        <w:t>асинхронного RS-триггера с инверсными входами в статическо</w:t>
      </w:r>
      <w:r w:rsidR="0031660D" w:rsidRPr="0079146F">
        <w:rPr>
          <w:rFonts w:ascii="Times New Roman" w:hAnsi="Times New Roman" w:cs="Times New Roman"/>
          <w:sz w:val="28"/>
          <w:szCs w:val="28"/>
        </w:rPr>
        <w:t xml:space="preserve">м режиме. </w:t>
      </w:r>
      <w:r w:rsidR="001D4AD7" w:rsidRPr="0079146F">
        <w:rPr>
          <w:rFonts w:ascii="Times New Roman" w:hAnsi="Times New Roman" w:cs="Times New Roman"/>
          <w:sz w:val="28"/>
          <w:szCs w:val="28"/>
        </w:rPr>
        <w:t xml:space="preserve">Схема RS-триггера на ЛЭ И-НЕ с световыми индикаторами у </w:t>
      </w:r>
      <w:r w:rsidRPr="0079146F">
        <w:rPr>
          <w:rFonts w:ascii="Times New Roman" w:hAnsi="Times New Roman" w:cs="Times New Roman"/>
          <w:sz w:val="28"/>
          <w:szCs w:val="28"/>
        </w:rPr>
        <w:t>выход</w:t>
      </w:r>
      <w:r w:rsidR="001D4AD7" w:rsidRPr="0079146F">
        <w:rPr>
          <w:rFonts w:ascii="Times New Roman" w:hAnsi="Times New Roman" w:cs="Times New Roman"/>
          <w:sz w:val="28"/>
          <w:szCs w:val="28"/>
        </w:rPr>
        <w:t>ов</w:t>
      </w:r>
      <w:r w:rsidRPr="0079146F">
        <w:rPr>
          <w:rFonts w:ascii="Times New Roman" w:hAnsi="Times New Roman" w:cs="Times New Roman"/>
          <w:sz w:val="28"/>
          <w:szCs w:val="28"/>
        </w:rPr>
        <w:t xml:space="preserve"> Q и __ Q триггера</w:t>
      </w:r>
      <w:r w:rsidR="001D4AD7" w:rsidRPr="0079146F">
        <w:rPr>
          <w:rFonts w:ascii="Times New Roman" w:hAnsi="Times New Roman" w:cs="Times New Roman"/>
          <w:sz w:val="28"/>
          <w:szCs w:val="28"/>
        </w:rPr>
        <w:t>:</w:t>
      </w:r>
    </w:p>
    <w:p w:rsidR="00F55DAC" w:rsidRPr="0079146F" w:rsidRDefault="00F55DAC" w:rsidP="00F55DAC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5855055" cy="3292270"/>
            <wp:effectExtent l="19050" t="0" r="0" b="0"/>
            <wp:docPr id="1" name="Рисунок 1" descr="C:\Users\Олеся\AppData\Local\Packages\Microsoft.Windows.Photos_8wekyb3d8bbwe\TempState\ShareServiceTempFolder\Снимок экрана (22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Снимок экрана (229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555" cy="329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AE" w:rsidRPr="0079146F" w:rsidRDefault="001D4AD7" w:rsidP="0031660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9146F"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7"/>
        <w:tblW w:w="0" w:type="auto"/>
        <w:tblLook w:val="04A0"/>
      </w:tblPr>
      <w:tblGrid>
        <w:gridCol w:w="1595"/>
        <w:gridCol w:w="1595"/>
        <w:gridCol w:w="1595"/>
        <w:gridCol w:w="1595"/>
        <w:gridCol w:w="1595"/>
        <w:gridCol w:w="1596"/>
      </w:tblGrid>
      <w:tr w:rsidR="00F55DAC" w:rsidRPr="0079146F" w:rsidTr="00F55DAC"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_R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1596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</w:tr>
      <w:tr w:rsidR="00F55DAC" w:rsidRPr="0079146F" w:rsidTr="00F55DAC"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9C774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596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F55DAC"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F55DAC"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55DAC" w:rsidRPr="0079146F" w:rsidTr="00F55DAC"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6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55DAC" w:rsidRPr="0079146F" w:rsidTr="00F55DAC"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6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55DAC" w:rsidRPr="0079146F" w:rsidTr="00F55DAC"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F55DAC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95" w:type="dxa"/>
          </w:tcPr>
          <w:p w:rsidR="00F55DAC" w:rsidRPr="0079146F" w:rsidRDefault="009C7742" w:rsidP="009C77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96" w:type="dxa"/>
          </w:tcPr>
          <w:p w:rsidR="00F55DAC" w:rsidRPr="0079146F" w:rsidRDefault="009C7742" w:rsidP="00F55D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55DAC" w:rsidRPr="0079146F" w:rsidRDefault="00F55DAC" w:rsidP="00F5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660D" w:rsidRPr="0079146F" w:rsidRDefault="00B927AE" w:rsidP="000028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lastRenderedPageBreak/>
        <w:t>Исследова</w:t>
      </w:r>
      <w:r w:rsidR="000028F5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0028F5" w:rsidRPr="0079146F">
        <w:rPr>
          <w:rFonts w:ascii="Times New Roman" w:hAnsi="Times New Roman" w:cs="Times New Roman"/>
          <w:sz w:val="28"/>
          <w:szCs w:val="28"/>
        </w:rPr>
        <w:t>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RS-триггера в статическо</w:t>
      </w:r>
      <w:r w:rsidR="0031660D" w:rsidRPr="0079146F">
        <w:rPr>
          <w:rFonts w:ascii="Times New Roman" w:hAnsi="Times New Roman" w:cs="Times New Roman"/>
          <w:sz w:val="28"/>
          <w:szCs w:val="28"/>
        </w:rPr>
        <w:t xml:space="preserve">м режиме. </w:t>
      </w:r>
      <w:r w:rsidR="000028F5" w:rsidRPr="0079146F">
        <w:rPr>
          <w:rFonts w:ascii="Times New Roman" w:hAnsi="Times New Roman" w:cs="Times New Roman"/>
          <w:sz w:val="28"/>
          <w:szCs w:val="28"/>
        </w:rPr>
        <w:t>С</w:t>
      </w:r>
      <w:r w:rsidRPr="0079146F">
        <w:rPr>
          <w:rFonts w:ascii="Times New Roman" w:hAnsi="Times New Roman" w:cs="Times New Roman"/>
          <w:sz w:val="28"/>
          <w:szCs w:val="28"/>
        </w:rPr>
        <w:t>обра</w:t>
      </w:r>
      <w:r w:rsidR="000028F5" w:rsidRPr="0079146F">
        <w:rPr>
          <w:rFonts w:ascii="Times New Roman" w:hAnsi="Times New Roman" w:cs="Times New Roman"/>
          <w:sz w:val="28"/>
          <w:szCs w:val="28"/>
        </w:rPr>
        <w:t>нная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схем</w:t>
      </w:r>
      <w:r w:rsidR="000028F5" w:rsidRPr="0079146F">
        <w:rPr>
          <w:rFonts w:ascii="Times New Roman" w:hAnsi="Times New Roman" w:cs="Times New Roman"/>
          <w:sz w:val="28"/>
          <w:szCs w:val="28"/>
        </w:rPr>
        <w:t xml:space="preserve">а </w:t>
      </w:r>
      <w:r w:rsidRPr="0079146F">
        <w:rPr>
          <w:rFonts w:ascii="Times New Roman" w:hAnsi="Times New Roman" w:cs="Times New Roman"/>
          <w:sz w:val="28"/>
          <w:szCs w:val="28"/>
        </w:rPr>
        <w:t>R</w:t>
      </w:r>
      <w:r w:rsidR="000028F5" w:rsidRPr="0079146F">
        <w:rPr>
          <w:rFonts w:ascii="Times New Roman" w:hAnsi="Times New Roman" w:cs="Times New Roman"/>
          <w:sz w:val="28"/>
          <w:szCs w:val="28"/>
        </w:rPr>
        <w:t xml:space="preserve">S-триггера на ЛЭ И-НЕ с подключёнными световыми индикаторами </w:t>
      </w:r>
      <w:r w:rsidRPr="0079146F">
        <w:rPr>
          <w:rFonts w:ascii="Times New Roman" w:hAnsi="Times New Roman" w:cs="Times New Roman"/>
          <w:sz w:val="28"/>
          <w:szCs w:val="28"/>
        </w:rPr>
        <w:t>к выходам Q и __ Q триггера</w:t>
      </w:r>
      <w:r w:rsidR="000028F5" w:rsidRPr="0079146F">
        <w:rPr>
          <w:rFonts w:ascii="Times New Roman" w:hAnsi="Times New Roman" w:cs="Times New Roman"/>
          <w:sz w:val="28"/>
          <w:szCs w:val="28"/>
        </w:rPr>
        <w:t>:</w:t>
      </w:r>
    </w:p>
    <w:p w:rsidR="003958C7" w:rsidRPr="0079146F" w:rsidRDefault="003958C7" w:rsidP="003958C7">
      <w:pPr>
        <w:pStyle w:val="a4"/>
        <w:ind w:left="360"/>
        <w:rPr>
          <w:sz w:val="28"/>
          <w:szCs w:val="28"/>
          <w:lang w:val="en-US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5569763" cy="3130142"/>
            <wp:effectExtent l="19050" t="0" r="0" b="0"/>
            <wp:docPr id="2" name="Рисунок 1" descr="C:\Users\Олеся\AppData\Local\Packages\Microsoft.Windows.Photos_8wekyb3d8bbwe\TempState\ShareServiceTempFolder\Снимок экрана (2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Снимок экрана (23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83" cy="312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C7" w:rsidRPr="0079146F" w:rsidRDefault="003958C7" w:rsidP="003958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46F"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7"/>
        <w:tblW w:w="0" w:type="auto"/>
        <w:tblLook w:val="04A0"/>
      </w:tblPr>
      <w:tblGrid>
        <w:gridCol w:w="1865"/>
        <w:gridCol w:w="1865"/>
        <w:gridCol w:w="1865"/>
        <w:gridCol w:w="1865"/>
        <w:gridCol w:w="1866"/>
      </w:tblGrid>
      <w:tr w:rsidR="003958C7" w:rsidRPr="0079146F" w:rsidTr="003958C7">
        <w:trPr>
          <w:trHeight w:val="339"/>
        </w:trPr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1866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</w:tr>
      <w:tr w:rsidR="003958C7" w:rsidRPr="0079146F" w:rsidTr="003958C7">
        <w:trPr>
          <w:trHeight w:val="352"/>
        </w:trPr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3958C7" w:rsidRPr="0079146F" w:rsidRDefault="003958C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501386" w:rsidRPr="0079146F" w:rsidTr="003958C7">
        <w:trPr>
          <w:trHeight w:val="339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501386" w:rsidRPr="0079146F" w:rsidTr="003958C7">
        <w:trPr>
          <w:trHeight w:val="352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501386" w:rsidRPr="0079146F" w:rsidTr="003958C7">
        <w:trPr>
          <w:trHeight w:val="339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501386" w:rsidRPr="0079146F" w:rsidTr="00501386">
        <w:trPr>
          <w:trHeight w:val="207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501386" w:rsidRPr="0079146F" w:rsidTr="00501386">
        <w:trPr>
          <w:trHeight w:val="172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01386" w:rsidRPr="0079146F" w:rsidTr="00501386">
        <w:trPr>
          <w:trHeight w:val="103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01386" w:rsidRPr="0079146F" w:rsidTr="003958C7">
        <w:trPr>
          <w:trHeight w:val="230"/>
        </w:trPr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66" w:type="dxa"/>
          </w:tcPr>
          <w:p w:rsidR="00501386" w:rsidRPr="0079146F" w:rsidRDefault="00501386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3958C7" w:rsidRPr="0079146F" w:rsidRDefault="003958C7" w:rsidP="003958C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29E0" w:rsidRPr="0079146F" w:rsidRDefault="00B927AE" w:rsidP="00AA29E0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Исследова</w:t>
      </w:r>
      <w:r w:rsidR="00AA29E0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AA29E0" w:rsidRPr="0079146F">
        <w:rPr>
          <w:rFonts w:ascii="Times New Roman" w:hAnsi="Times New Roman" w:cs="Times New Roman"/>
          <w:sz w:val="28"/>
          <w:szCs w:val="28"/>
        </w:rPr>
        <w:t>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D-триггера в статическо</w:t>
      </w:r>
      <w:r w:rsidR="0031660D" w:rsidRPr="0079146F">
        <w:rPr>
          <w:rFonts w:ascii="Times New Roman" w:hAnsi="Times New Roman" w:cs="Times New Roman"/>
          <w:sz w:val="28"/>
          <w:szCs w:val="28"/>
        </w:rPr>
        <w:t>м режиме</w:t>
      </w:r>
      <w:r w:rsidR="00AA29E0" w:rsidRPr="0079146F">
        <w:rPr>
          <w:rFonts w:ascii="Times New Roman" w:hAnsi="Times New Roman" w:cs="Times New Roman"/>
          <w:sz w:val="28"/>
          <w:szCs w:val="28"/>
        </w:rPr>
        <w:t>. С</w:t>
      </w:r>
      <w:r w:rsidRPr="0079146F">
        <w:rPr>
          <w:rFonts w:ascii="Times New Roman" w:hAnsi="Times New Roman" w:cs="Times New Roman"/>
          <w:sz w:val="28"/>
          <w:szCs w:val="28"/>
        </w:rPr>
        <w:t>обра</w:t>
      </w:r>
      <w:r w:rsidR="00AA29E0" w:rsidRPr="0079146F">
        <w:rPr>
          <w:rFonts w:ascii="Times New Roman" w:hAnsi="Times New Roman" w:cs="Times New Roman"/>
          <w:sz w:val="28"/>
          <w:szCs w:val="28"/>
        </w:rPr>
        <w:t>нная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схем</w:t>
      </w:r>
      <w:r w:rsidR="00AA29E0" w:rsidRPr="0079146F">
        <w:rPr>
          <w:rFonts w:ascii="Times New Roman" w:hAnsi="Times New Roman" w:cs="Times New Roman"/>
          <w:sz w:val="28"/>
          <w:szCs w:val="28"/>
        </w:rPr>
        <w:t>а</w:t>
      </w:r>
      <w:r w:rsidRPr="0079146F">
        <w:rPr>
          <w:rFonts w:ascii="Times New Roman" w:hAnsi="Times New Roman" w:cs="Times New Roman"/>
          <w:sz w:val="28"/>
          <w:szCs w:val="28"/>
        </w:rPr>
        <w:t xml:space="preserve"> D-триггера на ЛЭ И-НЕ </w:t>
      </w:r>
      <w:r w:rsidR="00AA29E0" w:rsidRPr="0079146F">
        <w:rPr>
          <w:rFonts w:ascii="Times New Roman" w:hAnsi="Times New Roman" w:cs="Times New Roman"/>
          <w:sz w:val="28"/>
          <w:szCs w:val="28"/>
        </w:rPr>
        <w:t>с подключёнными световыми индикаторами к выходам Q и __ Q триггера:</w:t>
      </w:r>
    </w:p>
    <w:p w:rsidR="00AA29E0" w:rsidRPr="0079146F" w:rsidRDefault="00AA29E0" w:rsidP="00AA29E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0892" cy="3327474"/>
            <wp:effectExtent l="19050" t="0" r="3658" b="0"/>
            <wp:docPr id="4" name="Рисунок 4" descr="C:\Users\Олеся\AppData\Local\Packages\Microsoft.Windows.Photos_8wekyb3d8bbwe\TempState\ShareServiceTempFolder\Снимок экрана (2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ся\AppData\Local\Packages\Microsoft.Windows.Photos_8wekyb3d8bbwe\TempState\ShareServiceTempFolder\Снимок экрана (233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98" cy="332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E0" w:rsidRPr="0079146F" w:rsidRDefault="00AA29E0" w:rsidP="00AA2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46F"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7"/>
        <w:tblW w:w="0" w:type="auto"/>
        <w:tblLook w:val="04A0"/>
      </w:tblPr>
      <w:tblGrid>
        <w:gridCol w:w="2347"/>
        <w:gridCol w:w="2347"/>
        <w:gridCol w:w="2347"/>
        <w:gridCol w:w="2348"/>
      </w:tblGrid>
      <w:tr w:rsidR="009A6653" w:rsidRPr="0079146F" w:rsidTr="009A6653">
        <w:trPr>
          <w:trHeight w:val="386"/>
        </w:trPr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2348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</w:tr>
      <w:tr w:rsidR="009A6653" w:rsidRPr="0079146F" w:rsidTr="009A6653">
        <w:trPr>
          <w:trHeight w:val="400"/>
        </w:trPr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2348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9A6653" w:rsidRPr="0079146F" w:rsidTr="009A6653">
        <w:trPr>
          <w:trHeight w:val="386"/>
        </w:trPr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2348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9A6653" w:rsidRPr="0079146F" w:rsidTr="009A6653">
        <w:trPr>
          <w:trHeight w:val="400"/>
        </w:trPr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48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A6653" w:rsidRPr="0079146F" w:rsidTr="009A6653">
        <w:trPr>
          <w:trHeight w:val="386"/>
        </w:trPr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47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48" w:type="dxa"/>
          </w:tcPr>
          <w:p w:rsidR="009A6653" w:rsidRPr="0079146F" w:rsidRDefault="009A6653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AA29E0" w:rsidRPr="0079146F" w:rsidRDefault="00AA29E0" w:rsidP="00AA29E0">
      <w:pPr>
        <w:rPr>
          <w:rFonts w:ascii="Times New Roman" w:hAnsi="Times New Roman" w:cs="Times New Roman"/>
          <w:sz w:val="28"/>
          <w:szCs w:val="28"/>
        </w:rPr>
      </w:pPr>
    </w:p>
    <w:p w:rsidR="005F44A7" w:rsidRPr="0079146F" w:rsidRDefault="00B927AE" w:rsidP="005F44A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Исследова</w:t>
      </w:r>
      <w:r w:rsidR="000F31E8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схем</w:t>
      </w:r>
      <w:r w:rsidR="000F31E8" w:rsidRPr="0079146F">
        <w:rPr>
          <w:rFonts w:ascii="Times New Roman" w:hAnsi="Times New Roman" w:cs="Times New Roman"/>
          <w:sz w:val="28"/>
          <w:szCs w:val="28"/>
        </w:rPr>
        <w:t>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D-триггера с динамическим управлением записью в статическом режиме. </w:t>
      </w:r>
      <w:r w:rsidR="000F31E8" w:rsidRPr="0079146F">
        <w:rPr>
          <w:rFonts w:ascii="Times New Roman" w:hAnsi="Times New Roman" w:cs="Times New Roman"/>
          <w:sz w:val="28"/>
          <w:szCs w:val="28"/>
        </w:rPr>
        <w:t>Собранная схема синхронного D-триггера с динамическим управлением записью с подключёнными световыми индикаторами к выходам Q и __ Q триггера:</w:t>
      </w:r>
    </w:p>
    <w:p w:rsidR="005F44A7" w:rsidRPr="0079146F" w:rsidRDefault="005F44A7" w:rsidP="005F44A7">
      <w:pPr>
        <w:pStyle w:val="a4"/>
        <w:rPr>
          <w:sz w:val="28"/>
          <w:szCs w:val="28"/>
          <w:lang w:val="en-US"/>
        </w:rPr>
      </w:pPr>
      <w:r w:rsidRPr="0079146F">
        <w:rPr>
          <w:noProof/>
          <w:sz w:val="28"/>
          <w:szCs w:val="28"/>
        </w:rPr>
        <w:lastRenderedPageBreak/>
        <w:drawing>
          <wp:inline distT="0" distB="0" distL="0" distR="0">
            <wp:extent cx="5925032" cy="3329800"/>
            <wp:effectExtent l="19050" t="0" r="0" b="0"/>
            <wp:docPr id="7" name="Рисунок 7" descr="C:\Users\Олеся\AppData\Local\Packages\Microsoft.Windows.Photos_8wekyb3d8bbwe\TempState\ShareServiceTempFolder\Снимок экрана (2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еся\AppData\Local\Packages\Microsoft.Windows.Photos_8wekyb3d8bbwe\TempState\ShareServiceTempFolder\Снимок экрана (234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85" cy="332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1E8" w:rsidRPr="0020666F" w:rsidRDefault="000F31E8" w:rsidP="000F31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666F"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7"/>
        <w:tblW w:w="0" w:type="auto"/>
        <w:tblLook w:val="04A0"/>
      </w:tblPr>
      <w:tblGrid>
        <w:gridCol w:w="1951"/>
        <w:gridCol w:w="1559"/>
        <w:gridCol w:w="1418"/>
        <w:gridCol w:w="1559"/>
        <w:gridCol w:w="1701"/>
        <w:gridCol w:w="1201"/>
      </w:tblGrid>
      <w:tr w:rsidR="00487F77" w:rsidRPr="0079146F" w:rsidTr="0020666F">
        <w:trPr>
          <w:trHeight w:val="386"/>
        </w:trPr>
        <w:tc>
          <w:tcPr>
            <w:tcW w:w="195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559" w:type="dxa"/>
          </w:tcPr>
          <w:p w:rsidR="00487F77" w:rsidRPr="00487F77" w:rsidRDefault="00487F77" w:rsidP="00487F7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418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_R</w:t>
            </w:r>
          </w:p>
        </w:tc>
        <w:tc>
          <w:tcPr>
            <w:tcW w:w="1559" w:type="dxa"/>
          </w:tcPr>
          <w:p w:rsidR="00487F77" w:rsidRPr="0079146F" w:rsidRDefault="00487F77" w:rsidP="00487F7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</w:p>
        </w:tc>
        <w:tc>
          <w:tcPr>
            <w:tcW w:w="17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12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</w:tr>
      <w:tr w:rsidR="00487F77" w:rsidRPr="0079146F" w:rsidTr="0020666F">
        <w:trPr>
          <w:trHeight w:val="158"/>
        </w:trPr>
        <w:tc>
          <w:tcPr>
            <w:tcW w:w="1951" w:type="dxa"/>
          </w:tcPr>
          <w:p w:rsidR="00487F77" w:rsidRPr="007914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или </w:t>
            </w:r>
            <w:r w:rsidR="00487F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:rsidR="00487F77" w:rsidRPr="007914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487F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9" w:type="dxa"/>
          </w:tcPr>
          <w:p w:rsidR="00487F77" w:rsidRPr="0079146F" w:rsidRDefault="00487F77" w:rsidP="00487F7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0666F" w:rsidRPr="0079146F" w:rsidTr="0020666F">
        <w:trPr>
          <w:trHeight w:val="230"/>
        </w:trPr>
        <w:tc>
          <w:tcPr>
            <w:tcW w:w="1951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</w:t>
            </w:r>
          </w:p>
        </w:tc>
        <w:tc>
          <w:tcPr>
            <w:tcW w:w="1559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0/1</w:t>
            </w:r>
          </w:p>
        </w:tc>
        <w:tc>
          <w:tcPr>
            <w:tcW w:w="1418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1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87F77" w:rsidRPr="0079146F" w:rsidTr="0020666F">
        <w:trPr>
          <w:trHeight w:val="253"/>
        </w:trPr>
        <w:tc>
          <w:tcPr>
            <w:tcW w:w="195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9" w:type="dxa"/>
          </w:tcPr>
          <w:p w:rsidR="00487F77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:rsidR="00487F77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20666F" w:rsidRPr="0079146F" w:rsidTr="0020666F">
        <w:trPr>
          <w:trHeight w:val="127"/>
        </w:trPr>
        <w:tc>
          <w:tcPr>
            <w:tcW w:w="1951" w:type="dxa"/>
          </w:tcPr>
          <w:p w:rsidR="0020666F" w:rsidRPr="002066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20666F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20666F" w:rsidRPr="002066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:rsidR="0020666F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01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487F77" w:rsidRPr="0079146F" w:rsidTr="0020666F">
        <w:trPr>
          <w:trHeight w:val="400"/>
        </w:trPr>
        <w:tc>
          <w:tcPr>
            <w:tcW w:w="1951" w:type="dxa"/>
          </w:tcPr>
          <w:p w:rsidR="00487F77" w:rsidRPr="002066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666F">
              <w:rPr>
                <w:rFonts w:ascii="Times New Roman" w:hAnsi="Times New Roman" w:cs="Times New Roman"/>
                <w:sz w:val="28"/>
                <w:szCs w:val="28"/>
              </w:rPr>
              <w:t>перепад 0/1</w:t>
            </w:r>
          </w:p>
        </w:tc>
        <w:tc>
          <w:tcPr>
            <w:tcW w:w="1559" w:type="dxa"/>
          </w:tcPr>
          <w:p w:rsidR="00487F77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:rsidR="00487F77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01" w:type="dxa"/>
          </w:tcPr>
          <w:p w:rsidR="00487F77" w:rsidRPr="0079146F" w:rsidRDefault="00487F77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0666F" w:rsidRPr="0079146F" w:rsidTr="0020666F">
        <w:trPr>
          <w:trHeight w:val="167"/>
        </w:trPr>
        <w:tc>
          <w:tcPr>
            <w:tcW w:w="1951" w:type="dxa"/>
          </w:tcPr>
          <w:p w:rsidR="0020666F" w:rsidRPr="007914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666F">
              <w:rPr>
                <w:rFonts w:ascii="Times New Roman" w:hAnsi="Times New Roman" w:cs="Times New Roman"/>
                <w:sz w:val="28"/>
                <w:szCs w:val="28"/>
              </w:rPr>
              <w:t>перепад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1/0</w:t>
            </w:r>
          </w:p>
        </w:tc>
        <w:tc>
          <w:tcPr>
            <w:tcW w:w="1559" w:type="dxa"/>
          </w:tcPr>
          <w:p w:rsidR="0020666F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или 1</w:t>
            </w:r>
          </w:p>
        </w:tc>
        <w:tc>
          <w:tcPr>
            <w:tcW w:w="1418" w:type="dxa"/>
          </w:tcPr>
          <w:p w:rsidR="0020666F" w:rsidRPr="0020666F" w:rsidRDefault="0020666F" w:rsidP="001C17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:rsidR="0020666F" w:rsidRPr="0020666F" w:rsidRDefault="0020666F" w:rsidP="00487F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201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20666F" w:rsidRPr="0079146F" w:rsidTr="0020666F">
        <w:trPr>
          <w:trHeight w:val="207"/>
        </w:trPr>
        <w:tc>
          <w:tcPr>
            <w:tcW w:w="1951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666F">
              <w:rPr>
                <w:rFonts w:ascii="Times New Roman" w:hAnsi="Times New Roman" w:cs="Times New Roman"/>
                <w:sz w:val="28"/>
                <w:szCs w:val="28"/>
              </w:rPr>
              <w:t>перепад 0/1</w:t>
            </w:r>
          </w:p>
        </w:tc>
        <w:tc>
          <w:tcPr>
            <w:tcW w:w="1559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20666F" w:rsidRPr="007914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01" w:type="dxa"/>
          </w:tcPr>
          <w:p w:rsidR="0020666F" w:rsidRPr="0020666F" w:rsidRDefault="0020666F" w:rsidP="00D763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B927AE" w:rsidRPr="0079146F" w:rsidRDefault="00B927AE" w:rsidP="000F31E8">
      <w:pPr>
        <w:rPr>
          <w:rFonts w:ascii="Times New Roman" w:hAnsi="Times New Roman" w:cs="Times New Roman"/>
          <w:sz w:val="28"/>
          <w:szCs w:val="28"/>
        </w:rPr>
      </w:pPr>
    </w:p>
    <w:p w:rsidR="0031660D" w:rsidRPr="0079146F" w:rsidRDefault="00B927AE" w:rsidP="00EF58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Исследова</w:t>
      </w:r>
      <w:r w:rsidR="00EF58F2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схем</w:t>
      </w:r>
      <w:r w:rsidR="00EF58F2" w:rsidRPr="0079146F">
        <w:rPr>
          <w:rFonts w:ascii="Times New Roman" w:hAnsi="Times New Roman" w:cs="Times New Roman"/>
          <w:sz w:val="28"/>
          <w:szCs w:val="28"/>
        </w:rPr>
        <w:t>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DV-триггера с динамическим управлением записью в динамическо</w:t>
      </w:r>
      <w:r w:rsidR="0031660D" w:rsidRPr="0079146F">
        <w:rPr>
          <w:rFonts w:ascii="Times New Roman" w:hAnsi="Times New Roman" w:cs="Times New Roman"/>
          <w:sz w:val="28"/>
          <w:szCs w:val="28"/>
        </w:rPr>
        <w:t>м режиме.</w:t>
      </w:r>
      <w:r w:rsidR="00EF58F2" w:rsidRPr="0079146F">
        <w:rPr>
          <w:rFonts w:ascii="Times New Roman" w:hAnsi="Times New Roman" w:cs="Times New Roman"/>
          <w:sz w:val="28"/>
          <w:szCs w:val="28"/>
        </w:rPr>
        <w:t xml:space="preserve"> П</w:t>
      </w:r>
      <w:r w:rsidRPr="0079146F">
        <w:rPr>
          <w:rFonts w:ascii="Times New Roman" w:hAnsi="Times New Roman" w:cs="Times New Roman"/>
          <w:sz w:val="28"/>
          <w:szCs w:val="28"/>
        </w:rPr>
        <w:t>остро</w:t>
      </w:r>
      <w:r w:rsidR="00EF58F2" w:rsidRPr="0079146F">
        <w:rPr>
          <w:rFonts w:ascii="Times New Roman" w:hAnsi="Times New Roman" w:cs="Times New Roman"/>
          <w:sz w:val="28"/>
          <w:szCs w:val="28"/>
        </w:rPr>
        <w:t>енная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схем</w:t>
      </w:r>
      <w:r w:rsidR="00EF58F2" w:rsidRPr="0079146F">
        <w:rPr>
          <w:rFonts w:ascii="Times New Roman" w:hAnsi="Times New Roman" w:cs="Times New Roman"/>
          <w:sz w:val="28"/>
          <w:szCs w:val="28"/>
        </w:rPr>
        <w:t>а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DV-триггера на основе синхронного D-триггера и мультиплексора MS 2-1</w:t>
      </w:r>
      <w:r w:rsidR="00EF58F2" w:rsidRPr="0079146F">
        <w:rPr>
          <w:rFonts w:ascii="Times New Roman" w:hAnsi="Times New Roman" w:cs="Times New Roman"/>
          <w:sz w:val="28"/>
          <w:szCs w:val="28"/>
        </w:rPr>
        <w:t>:</w:t>
      </w:r>
    </w:p>
    <w:p w:rsidR="0079166E" w:rsidRPr="003B487F" w:rsidRDefault="00064B87" w:rsidP="003B487F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lastRenderedPageBreak/>
        <w:drawing>
          <wp:inline distT="0" distB="0" distL="0" distR="0">
            <wp:extent cx="5906262" cy="3319251"/>
            <wp:effectExtent l="19050" t="0" r="0" b="0"/>
            <wp:docPr id="10" name="Рисунок 10" descr="C:\Users\Олеся\AppData\Local\Packages\Microsoft.Windows.Photos_8wekyb3d8bbwe\TempState\ShareServiceTempFolder\Снимок экрана (2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Олеся\AppData\Local\Packages\Microsoft.Windows.Photos_8wekyb3d8bbwe\TempState\ShareServiceTempFolder\Снимок экрана (235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25" cy="33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0D" w:rsidRPr="0079146F" w:rsidRDefault="00EF58F2" w:rsidP="0031660D">
      <w:pPr>
        <w:ind w:left="360"/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В</w:t>
      </w:r>
      <w:r w:rsidR="00B927AE" w:rsidRPr="0079146F">
        <w:rPr>
          <w:rFonts w:ascii="Times New Roman" w:hAnsi="Times New Roman" w:cs="Times New Roman"/>
          <w:sz w:val="28"/>
          <w:szCs w:val="28"/>
        </w:rPr>
        <w:t>ременн</w:t>
      </w:r>
      <w:r w:rsidR="00064B87" w:rsidRPr="0079146F">
        <w:rPr>
          <w:rFonts w:ascii="Times New Roman" w:hAnsi="Times New Roman" w:cs="Times New Roman"/>
          <w:sz w:val="28"/>
          <w:szCs w:val="28"/>
        </w:rPr>
        <w:t>ая</w:t>
      </w:r>
      <w:r w:rsidR="00B927AE" w:rsidRPr="0079146F">
        <w:rPr>
          <w:rFonts w:ascii="Times New Roman" w:hAnsi="Times New Roman" w:cs="Times New Roman"/>
          <w:sz w:val="28"/>
          <w:szCs w:val="28"/>
        </w:rPr>
        <w:t xml:space="preserve"> диа</w:t>
      </w:r>
      <w:r w:rsidR="0031660D" w:rsidRPr="0079146F">
        <w:rPr>
          <w:rFonts w:ascii="Times New Roman" w:hAnsi="Times New Roman" w:cs="Times New Roman"/>
          <w:sz w:val="28"/>
          <w:szCs w:val="28"/>
        </w:rPr>
        <w:t>грамм</w:t>
      </w:r>
      <w:r w:rsidR="00064B87" w:rsidRPr="0079146F">
        <w:rPr>
          <w:rFonts w:ascii="Times New Roman" w:hAnsi="Times New Roman" w:cs="Times New Roman"/>
          <w:sz w:val="28"/>
          <w:szCs w:val="28"/>
        </w:rPr>
        <w:t>а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DV-триггера:</w:t>
      </w:r>
    </w:p>
    <w:p w:rsidR="00064B87" w:rsidRPr="0079146F" w:rsidRDefault="00064B87" w:rsidP="00064B87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5896536" cy="3313786"/>
            <wp:effectExtent l="19050" t="0" r="8964" b="0"/>
            <wp:docPr id="13" name="Рисунок 13" descr="C:\Users\Олеся\AppData\Local\Packages\Microsoft.Windows.Photos_8wekyb3d8bbwe\TempState\ShareServiceTempFolder\Снимок экрана (2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236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22" cy="331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AE" w:rsidRDefault="00DA67EE" w:rsidP="0031660D">
      <w:pPr>
        <w:ind w:left="360"/>
        <w:rPr>
          <w:rFonts w:ascii="Times New Roman" w:hAnsi="Times New Roman" w:cs="Times New Roman"/>
          <w:sz w:val="28"/>
          <w:szCs w:val="28"/>
        </w:rPr>
      </w:pPr>
      <w:r w:rsidRPr="006D14D1">
        <w:rPr>
          <w:rFonts w:ascii="Times New Roman" w:hAnsi="Times New Roman" w:cs="Times New Roman"/>
          <w:sz w:val="28"/>
          <w:szCs w:val="28"/>
        </w:rPr>
        <w:t>Объяснение</w:t>
      </w:r>
      <w:r w:rsidR="00B927AE" w:rsidRPr="006D14D1">
        <w:rPr>
          <w:rFonts w:ascii="Times New Roman" w:hAnsi="Times New Roman" w:cs="Times New Roman"/>
          <w:sz w:val="28"/>
          <w:szCs w:val="28"/>
        </w:rPr>
        <w:t xml:space="preserve"> работ</w:t>
      </w:r>
      <w:r w:rsidRPr="006D14D1">
        <w:rPr>
          <w:rFonts w:ascii="Times New Roman" w:hAnsi="Times New Roman" w:cs="Times New Roman"/>
          <w:sz w:val="28"/>
          <w:szCs w:val="28"/>
        </w:rPr>
        <w:t>ы</w:t>
      </w:r>
      <w:r w:rsidR="00B927AE" w:rsidRPr="0079146F">
        <w:rPr>
          <w:rFonts w:ascii="Times New Roman" w:hAnsi="Times New Roman" w:cs="Times New Roman"/>
          <w:sz w:val="28"/>
          <w:szCs w:val="28"/>
        </w:rPr>
        <w:t xml:space="preserve"> синхронного DV-т</w:t>
      </w:r>
      <w:r w:rsidR="006D14D1">
        <w:rPr>
          <w:rFonts w:ascii="Times New Roman" w:hAnsi="Times New Roman" w:cs="Times New Roman"/>
          <w:sz w:val="28"/>
          <w:szCs w:val="28"/>
        </w:rPr>
        <w:t>риггера по временным диаграммам:</w:t>
      </w:r>
    </w:p>
    <w:p w:rsidR="006D14D1" w:rsidRPr="006D14D1" w:rsidRDefault="006D14D1" w:rsidP="00127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равно нулю с импульса 0 до импульса 6,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4 &amp; 5 =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6D14D1">
        <w:rPr>
          <w:rFonts w:ascii="Times New Roman" w:hAnsi="Times New Roman" w:cs="Times New Roman"/>
          <w:sz w:val="28"/>
          <w:szCs w:val="28"/>
        </w:rPr>
        <w:t xml:space="preserve">5) &amp;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0. </w:t>
      </w:r>
      <w:r>
        <w:rPr>
          <w:rFonts w:ascii="Times New Roman" w:hAnsi="Times New Roman" w:cs="Times New Roman"/>
          <w:sz w:val="28"/>
          <w:szCs w:val="28"/>
        </w:rPr>
        <w:t xml:space="preserve">На шестом импульсе 110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становится равен 1 -</w:t>
      </w:r>
      <w:r w:rsidRPr="006D14D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1 </w:t>
      </w:r>
      <w:r>
        <w:rPr>
          <w:rFonts w:ascii="Times New Roman" w:hAnsi="Times New Roman" w:cs="Times New Roman"/>
          <w:sz w:val="28"/>
          <w:szCs w:val="28"/>
        </w:rPr>
        <w:t xml:space="preserve">и на следующем импульсе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</w:p>
    <w:p w:rsidR="00DA67EE" w:rsidRDefault="006D14D1" w:rsidP="00127C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111 -&gt; 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1 -</w:t>
      </w:r>
      <w:r w:rsidRPr="006D14D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1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D14D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1000 -&gt;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1 -&gt;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***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1011 -&gt;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1 -&gt;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1100 -&gt;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U9A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1101 -&gt;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U9A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1110 -&gt; U9A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1111 -&gt; U9A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0000 -&gt;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0001 -&gt; 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6D14D1" w:rsidRPr="006D14D1" w:rsidRDefault="006D14D1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</w:t>
      </w:r>
    </w:p>
    <w:p w:rsidR="006D14D1" w:rsidRPr="006D14D1" w:rsidRDefault="006D14D1" w:rsidP="006D14D1">
      <w:pPr>
        <w:rPr>
          <w:rFonts w:ascii="Times New Roman" w:hAnsi="Times New Roman" w:cs="Times New Roman"/>
          <w:sz w:val="28"/>
          <w:szCs w:val="28"/>
        </w:rPr>
      </w:pPr>
      <w:r w:rsidRPr="006D14D1">
        <w:rPr>
          <w:rFonts w:ascii="Times New Roman" w:hAnsi="Times New Roman" w:cs="Times New Roman"/>
          <w:sz w:val="28"/>
          <w:szCs w:val="28"/>
        </w:rPr>
        <w:t xml:space="preserve">0100 -&gt;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6D14D1" w:rsidRPr="006D14D1" w:rsidRDefault="006D14D1" w:rsidP="00127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всё повторяется.</w:t>
      </w:r>
    </w:p>
    <w:p w:rsidR="00064B87" w:rsidRPr="0079146F" w:rsidRDefault="00B927AE" w:rsidP="00064B8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Исследова</w:t>
      </w:r>
      <w:r w:rsidR="00064B87" w:rsidRPr="0079146F">
        <w:rPr>
          <w:rFonts w:ascii="Times New Roman" w:hAnsi="Times New Roman" w:cs="Times New Roman"/>
          <w:sz w:val="28"/>
          <w:szCs w:val="28"/>
        </w:rPr>
        <w:t>ние</w:t>
      </w:r>
      <w:r w:rsidRPr="0079146F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064B87" w:rsidRPr="0079146F">
        <w:rPr>
          <w:rFonts w:ascii="Times New Roman" w:hAnsi="Times New Roman" w:cs="Times New Roman"/>
          <w:sz w:val="28"/>
          <w:szCs w:val="28"/>
        </w:rPr>
        <w:t>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DV-триггера, в</w:t>
      </w:r>
      <w:r w:rsidR="00064B87" w:rsidRPr="0079146F">
        <w:rPr>
          <w:rFonts w:ascii="Times New Roman" w:hAnsi="Times New Roman" w:cs="Times New Roman"/>
          <w:sz w:val="28"/>
          <w:szCs w:val="28"/>
        </w:rPr>
        <w:t>ключенного по схеме TV-триггера. Построенная схема:</w:t>
      </w:r>
    </w:p>
    <w:p w:rsidR="0079166E" w:rsidRPr="003B487F" w:rsidRDefault="0079166E" w:rsidP="003B487F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5897372" cy="3314256"/>
            <wp:effectExtent l="19050" t="0" r="8128" b="0"/>
            <wp:docPr id="16" name="Рисунок 16" descr="C:\Users\Олеся\AppData\Local\Packages\Microsoft.Windows.Photos_8wekyb3d8bbwe\TempState\ShareServiceTempFolder\Снимок экрана (23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Олеся\AppData\Local\Packages\Microsoft.Windows.Photos_8wekyb3d8bbwe\TempState\ShareServiceTempFolder\Снимок экрана (237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58" cy="331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0D" w:rsidRPr="0079146F" w:rsidRDefault="0079166E" w:rsidP="00EC3C4D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Временная диаграмма T-триггера:</w:t>
      </w:r>
    </w:p>
    <w:p w:rsidR="00EC3C4D" w:rsidRPr="0079146F" w:rsidRDefault="00EC3C4D" w:rsidP="00EC3C4D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lastRenderedPageBreak/>
        <w:drawing>
          <wp:inline distT="0" distB="0" distL="0" distR="0">
            <wp:extent cx="5942838" cy="3339807"/>
            <wp:effectExtent l="19050" t="0" r="762" b="0"/>
            <wp:docPr id="19" name="Рисунок 19" descr="C:\Users\Олеся\AppData\Local\Packages\Microsoft.Windows.Photos_8wekyb3d8bbwe\TempState\ShareServiceTempFolder\Снимок экрана (23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Олеся\AppData\Local\Packages\Microsoft.Windows.Photos_8wekyb3d8bbwe\TempState\ShareServiceTempFolder\Снимок экрана (238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8" cy="334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ABC" w:rsidRDefault="00502ABC" w:rsidP="00502ABC">
      <w:pPr>
        <w:ind w:left="360"/>
        <w:rPr>
          <w:rFonts w:ascii="Times New Roman" w:hAnsi="Times New Roman" w:cs="Times New Roman"/>
          <w:sz w:val="28"/>
          <w:szCs w:val="28"/>
        </w:rPr>
      </w:pPr>
      <w:r w:rsidRPr="006D14D1">
        <w:rPr>
          <w:rFonts w:ascii="Times New Roman" w:hAnsi="Times New Roman" w:cs="Times New Roman"/>
          <w:sz w:val="28"/>
          <w:szCs w:val="28"/>
        </w:rPr>
        <w:t>Объяснение работы</w:t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синхронного T-т</w:t>
      </w:r>
      <w:r>
        <w:rPr>
          <w:rFonts w:ascii="Times New Roman" w:hAnsi="Times New Roman" w:cs="Times New Roman"/>
          <w:sz w:val="28"/>
          <w:szCs w:val="28"/>
        </w:rPr>
        <w:t>риггера по временным диаграммам:</w:t>
      </w:r>
    </w:p>
    <w:p w:rsidR="00502ABC" w:rsidRPr="006D14D1" w:rsidRDefault="00502ABC" w:rsidP="00502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равно нулю с импульса 0 до импульса </w:t>
      </w:r>
      <w:r w:rsidR="00F82C5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</w:t>
      </w:r>
      <w:r w:rsidR="00F82C5C">
        <w:rPr>
          <w:rFonts w:ascii="Times New Roman" w:hAnsi="Times New Roman" w:cs="Times New Roman"/>
          <w:sz w:val="28"/>
          <w:szCs w:val="28"/>
        </w:rPr>
        <w:t xml:space="preserve">(не </w:t>
      </w:r>
      <w:r w:rsidR="00F82C5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82C5C" w:rsidRPr="00F82C5C">
        <w:rPr>
          <w:rFonts w:ascii="Times New Roman" w:hAnsi="Times New Roman" w:cs="Times New Roman"/>
          <w:sz w:val="28"/>
          <w:szCs w:val="28"/>
        </w:rPr>
        <w:t>)</w:t>
      </w:r>
      <w:r w:rsidRPr="006D14D1">
        <w:rPr>
          <w:rFonts w:ascii="Times New Roman" w:hAnsi="Times New Roman" w:cs="Times New Roman"/>
          <w:sz w:val="28"/>
          <w:szCs w:val="28"/>
        </w:rPr>
        <w:t xml:space="preserve"> &amp; 5 =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6D14D1">
        <w:rPr>
          <w:rFonts w:ascii="Times New Roman" w:hAnsi="Times New Roman" w:cs="Times New Roman"/>
          <w:sz w:val="28"/>
          <w:szCs w:val="28"/>
        </w:rPr>
        <w:t xml:space="preserve">5) &amp;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0.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2C5C">
        <w:rPr>
          <w:rFonts w:ascii="Times New Roman" w:hAnsi="Times New Roman" w:cs="Times New Roman"/>
          <w:sz w:val="28"/>
          <w:szCs w:val="28"/>
        </w:rPr>
        <w:t>четвертом</w:t>
      </w:r>
      <w:r>
        <w:rPr>
          <w:rFonts w:ascii="Times New Roman" w:hAnsi="Times New Roman" w:cs="Times New Roman"/>
          <w:sz w:val="28"/>
          <w:szCs w:val="28"/>
        </w:rPr>
        <w:t xml:space="preserve"> импульсе 1</w:t>
      </w:r>
      <w:r w:rsidR="00F82C5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становится равен 1 -</w:t>
      </w:r>
      <w:r w:rsidRPr="006D14D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</w:rPr>
        <w:t xml:space="preserve"> = 1 </w:t>
      </w:r>
      <w:r>
        <w:rPr>
          <w:rFonts w:ascii="Times New Roman" w:hAnsi="Times New Roman" w:cs="Times New Roman"/>
          <w:sz w:val="28"/>
          <w:szCs w:val="28"/>
        </w:rPr>
        <w:t xml:space="preserve">и на следующем импульсе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</w:p>
    <w:p w:rsidR="00502ABC" w:rsidRPr="00F82C5C" w:rsidRDefault="00F82C5C" w:rsidP="00502A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C5C">
        <w:rPr>
          <w:rFonts w:ascii="Times New Roman" w:hAnsi="Times New Roman" w:cs="Times New Roman"/>
          <w:sz w:val="28"/>
          <w:szCs w:val="28"/>
          <w:lang w:val="en-US"/>
        </w:rPr>
        <w:t>101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 xml:space="preserve"> -&gt; U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="00502AB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02AB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502ABC" w:rsidRDefault="00502ABC" w:rsidP="00502A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82C5C" w:rsidRPr="00F82C5C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="00F82C5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F82C5C" w:rsidRPr="00502ABC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F82C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82C5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2C5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F82C5C"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2C5C" w:rsidRPr="00F82C5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F82C5C" w:rsidRPr="00F82C5C" w:rsidRDefault="00F82C5C" w:rsidP="00F82C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C5C">
        <w:rPr>
          <w:rFonts w:ascii="Times New Roman" w:hAnsi="Times New Roman" w:cs="Times New Roman"/>
          <w:sz w:val="28"/>
          <w:szCs w:val="28"/>
          <w:lang w:val="en-US"/>
        </w:rPr>
        <w:t>111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U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U8A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6D1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02AB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82C5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F82C5C" w:rsidRPr="00F82C5C" w:rsidRDefault="00F82C5C" w:rsidP="00F82C5C">
      <w:pPr>
        <w:rPr>
          <w:rFonts w:ascii="Times New Roman" w:hAnsi="Times New Roman" w:cs="Times New Roman"/>
          <w:sz w:val="28"/>
          <w:szCs w:val="28"/>
        </w:rPr>
      </w:pPr>
      <w:r w:rsidRPr="00F82C5C">
        <w:rPr>
          <w:rFonts w:ascii="Times New Roman" w:hAnsi="Times New Roman" w:cs="Times New Roman"/>
          <w:sz w:val="28"/>
          <w:szCs w:val="28"/>
        </w:rPr>
        <w:t xml:space="preserve">1000 -&gt; = 0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82C5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82C5C">
        <w:rPr>
          <w:rFonts w:ascii="Times New Roman" w:hAnsi="Times New Roman" w:cs="Times New Roman"/>
          <w:sz w:val="28"/>
          <w:szCs w:val="28"/>
        </w:rPr>
        <w:t xml:space="preserve"> = 0 -&gt;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82C5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82C5C">
        <w:rPr>
          <w:rFonts w:ascii="Times New Roman" w:hAnsi="Times New Roman" w:cs="Times New Roman"/>
          <w:sz w:val="28"/>
          <w:szCs w:val="28"/>
        </w:rPr>
        <w:t xml:space="preserve"> = 0 -&gt;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82C5C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31660D" w:rsidRPr="00F82C5C" w:rsidRDefault="00F82C5C" w:rsidP="00F82C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аналогичный цикл будет с импульса 1100, а до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82C5C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. А затем всё будет повторяться.</w:t>
      </w:r>
    </w:p>
    <w:p w:rsidR="0031660D" w:rsidRPr="0079146F" w:rsidRDefault="0031660D" w:rsidP="0031660D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79146F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:rsidR="0031660D" w:rsidRPr="0079146F" w:rsidRDefault="0031660D" w:rsidP="00861ED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Что называется триггером?</w:t>
      </w:r>
    </w:p>
    <w:p w:rsidR="00861ED8" w:rsidRPr="0079146F" w:rsidRDefault="00861ED8" w:rsidP="00861ED8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Триггер является запоминающим элементом с двумя устойчивыми состояниями, которые кодируются цифрами 0 и 1.</w:t>
      </w:r>
    </w:p>
    <w:p w:rsidR="0031660D" w:rsidRPr="0079146F" w:rsidRDefault="0031660D" w:rsidP="00861ED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Какова структурная схема триггера?</w:t>
      </w:r>
    </w:p>
    <w:p w:rsidR="00861ED8" w:rsidRPr="0079146F" w:rsidRDefault="00861ED8" w:rsidP="00861ED8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 xml:space="preserve">Структурную схему триггера можно представить в виде запоминающей ячейки (ЗЯ) и схемы управления (СУ). На рисунке ниже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9146F">
        <w:rPr>
          <w:rFonts w:ascii="Times New Roman" w:hAnsi="Times New Roman" w:cs="Times New Roman"/>
          <w:sz w:val="28"/>
          <w:szCs w:val="28"/>
        </w:rPr>
        <w:t xml:space="preserve">,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9146F">
        <w:rPr>
          <w:rFonts w:ascii="Times New Roman" w:hAnsi="Times New Roman" w:cs="Times New Roman"/>
          <w:sz w:val="28"/>
          <w:szCs w:val="28"/>
        </w:rPr>
        <w:t xml:space="preserve">, … </w:t>
      </w:r>
      <w:proofErr w:type="spellStart"/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79146F">
        <w:rPr>
          <w:rFonts w:ascii="Times New Roman" w:hAnsi="Times New Roman" w:cs="Times New Roman"/>
          <w:sz w:val="28"/>
          <w:szCs w:val="28"/>
        </w:rPr>
        <w:t xml:space="preserve"> - </w:t>
      </w:r>
      <w:r w:rsidRPr="0079146F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информационные входы; С - вход синхронизации или тактовый вход;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9146F">
        <w:rPr>
          <w:rFonts w:ascii="Times New Roman" w:hAnsi="Times New Roman" w:cs="Times New Roman"/>
          <w:sz w:val="28"/>
          <w:szCs w:val="28"/>
        </w:rPr>
        <w:t xml:space="preserve"> и _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9146F">
        <w:rPr>
          <w:rFonts w:ascii="Times New Roman" w:hAnsi="Times New Roman" w:cs="Times New Roman"/>
          <w:sz w:val="28"/>
          <w:szCs w:val="28"/>
        </w:rPr>
        <w:t xml:space="preserve">  – прямой и инверсный выходы триггера. </w:t>
      </w:r>
    </w:p>
    <w:p w:rsidR="00861ED8" w:rsidRPr="0079146F" w:rsidRDefault="00861ED8" w:rsidP="00861ED8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3280105" cy="2471208"/>
            <wp:effectExtent l="19050" t="0" r="0" b="0"/>
            <wp:docPr id="22" name="Рисунок 22" descr="C:\Users\Олеся\AppData\Local\Packages\Microsoft.Windows.Photos_8wekyb3d8bbwe\TempState\ShareServiceTempFolder\Снимок экрана (2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Олеся\AppData\Local\Packages\Microsoft.Windows.Photos_8wekyb3d8bbwe\TempState\ShareServiceTempFolder\Снимок экрана (239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198" t="34849" r="39690" b="31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05" cy="247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D8" w:rsidRPr="0079146F" w:rsidRDefault="00861ED8" w:rsidP="00861ED8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 xml:space="preserve">Выходы триггера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9146F">
        <w:rPr>
          <w:rFonts w:ascii="Times New Roman" w:hAnsi="Times New Roman" w:cs="Times New Roman"/>
          <w:sz w:val="28"/>
          <w:szCs w:val="28"/>
        </w:rPr>
        <w:t xml:space="preserve"> и _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9146F">
        <w:rPr>
          <w:rFonts w:ascii="Times New Roman" w:hAnsi="Times New Roman" w:cs="Times New Roman"/>
          <w:sz w:val="28"/>
          <w:szCs w:val="28"/>
        </w:rPr>
        <w:t xml:space="preserve"> и схемы управления S 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и R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могут быть соединены с входами схемы управления обратными связями.</w:t>
      </w:r>
    </w:p>
    <w:p w:rsidR="00861ED8" w:rsidRPr="0079146F" w:rsidRDefault="00861ED8" w:rsidP="00861ED8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 xml:space="preserve">СУ преобразует информационные сигналы 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9146F">
        <w:rPr>
          <w:rFonts w:ascii="Times New Roman" w:hAnsi="Times New Roman" w:cs="Times New Roman"/>
          <w:sz w:val="28"/>
          <w:szCs w:val="28"/>
        </w:rPr>
        <w:t xml:space="preserve">, </w:t>
      </w:r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9146F">
        <w:rPr>
          <w:rFonts w:ascii="Times New Roman" w:hAnsi="Times New Roman" w:cs="Times New Roman"/>
          <w:sz w:val="28"/>
          <w:szCs w:val="28"/>
        </w:rPr>
        <w:t xml:space="preserve">, … </w:t>
      </w:r>
      <w:proofErr w:type="spellStart"/>
      <w:r w:rsidRPr="0079146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146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79146F">
        <w:rPr>
          <w:rFonts w:ascii="Times New Roman" w:hAnsi="Times New Roman" w:cs="Times New Roman"/>
          <w:sz w:val="28"/>
          <w:szCs w:val="28"/>
        </w:rPr>
        <w:t xml:space="preserve">, поступающие на ее входы, в сигналы S 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и R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, действующие на входы ЗЯ. Сигнал по входу S 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устанавливает ЗЯ в состояние “1”, а по входу R</w:t>
      </w:r>
      <w:r w:rsidRPr="0079146F">
        <w:rPr>
          <w:rFonts w:ascii="Times New Roman" w:hAnsi="Times New Roman" w:cs="Times New Roman"/>
          <w:sz w:val="28"/>
          <w:szCs w:val="28"/>
        </w:rPr>
        <w:sym w:font="Symbol" w:char="F0A2"/>
      </w:r>
      <w:r w:rsidRPr="0079146F">
        <w:rPr>
          <w:rFonts w:ascii="Times New Roman" w:hAnsi="Times New Roman" w:cs="Times New Roman"/>
          <w:sz w:val="28"/>
          <w:szCs w:val="28"/>
        </w:rPr>
        <w:t xml:space="preserve"> - в состояние "0".</w:t>
      </w:r>
    </w:p>
    <w:p w:rsidR="0031660D" w:rsidRPr="0079146F" w:rsidRDefault="0031660D" w:rsidP="0091779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По каким основным признакам классифицируют триггеры?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Триггеры классифицируют по следующим основным признакам.</w:t>
      </w:r>
    </w:p>
    <w:p w:rsidR="00917799" w:rsidRPr="0079146F" w:rsidRDefault="00917799" w:rsidP="0091779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 xml:space="preserve">По способу организации логических связей, т.е. по виду логического уравнения, характеризующего состояние входов и выходов триггера в момент времени </w:t>
      </w:r>
      <w:proofErr w:type="spellStart"/>
      <w:r w:rsidRPr="0079146F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79146F">
        <w:rPr>
          <w:rFonts w:ascii="Times New Roman" w:hAnsi="Times New Roman" w:cs="Times New Roman"/>
          <w:sz w:val="28"/>
          <w:szCs w:val="28"/>
        </w:rPr>
        <w:t xml:space="preserve"> до его срабатывания и в момент tn+1 после его срабатывания различают триггеры: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с раздельной установкой состояний “0” и “1” ( RS-триггеры);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со счетным входом ( Т-триггеры);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универсальные с раздельной установкой состояний “0” и “1” ( JK- триггеры);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с приемом информации по одному входу ( D триггеры);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универсальные с управляемым приемом информации по одному входу (DV - триггеры);</w:t>
      </w:r>
    </w:p>
    <w:p w:rsidR="00917799" w:rsidRPr="0079146F" w:rsidRDefault="00917799" w:rsidP="00917799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комбинированные (например, RST-, JKRS, DRS - триггеры) и т.д. Разнообразие схем триггеров определяется возможностью изменения организации СУ и способами подключения обратной связи к входам СУ. </w:t>
      </w:r>
    </w:p>
    <w:p w:rsidR="00917799" w:rsidRPr="0079146F" w:rsidRDefault="00917799" w:rsidP="0091779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По способу запаси информации различают триггеры:</w:t>
      </w:r>
    </w:p>
    <w:p w:rsidR="00DD7FA5" w:rsidRPr="0079146F" w:rsidRDefault="00DD7FA5" w:rsidP="00DD7FA5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асинхронные (</w:t>
      </w:r>
      <w:proofErr w:type="spellStart"/>
      <w:r w:rsidRPr="0079146F">
        <w:rPr>
          <w:rFonts w:ascii="Times New Roman" w:hAnsi="Times New Roman" w:cs="Times New Roman"/>
          <w:sz w:val="28"/>
          <w:szCs w:val="28"/>
        </w:rPr>
        <w:t>несинхронизируемые</w:t>
      </w:r>
      <w:proofErr w:type="spellEnd"/>
      <w:r w:rsidRPr="0079146F">
        <w:rPr>
          <w:rFonts w:ascii="Times New Roman" w:hAnsi="Times New Roman" w:cs="Times New Roman"/>
          <w:sz w:val="28"/>
          <w:szCs w:val="28"/>
        </w:rPr>
        <w:t>);</w:t>
      </w:r>
    </w:p>
    <w:p w:rsidR="00DD7FA5" w:rsidRPr="0079146F" w:rsidRDefault="00DD7FA5" w:rsidP="00DD7FA5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sym w:font="Symbol" w:char="F0B7"/>
      </w:r>
      <w:r w:rsidRPr="0079146F">
        <w:rPr>
          <w:rFonts w:ascii="Times New Roman" w:hAnsi="Times New Roman" w:cs="Times New Roman"/>
          <w:sz w:val="28"/>
          <w:szCs w:val="28"/>
        </w:rPr>
        <w:t xml:space="preserve"> синхронные (синхронизируемые), или тактируемые.</w:t>
      </w:r>
    </w:p>
    <w:p w:rsidR="00DD7FA5" w:rsidRPr="0079146F" w:rsidRDefault="00DD7FA5" w:rsidP="0091779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По способу синхронизации различают триггеры: синхронные со статическим управлением записью; синхронные с динамическим управлением записью.</w:t>
      </w:r>
    </w:p>
    <w:p w:rsidR="00DD7FA5" w:rsidRPr="0079146F" w:rsidRDefault="00DD7FA5" w:rsidP="0091779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По способу передачи информации с входов на выход различают триггеры о одноступенчатым и двухступенчатым запоминанием информации.</w:t>
      </w:r>
    </w:p>
    <w:p w:rsidR="0031660D" w:rsidRPr="0079146F" w:rsidRDefault="0031660D" w:rsidP="001109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Каково функциональное назначение входов триггеров?</w:t>
      </w:r>
    </w:p>
    <w:p w:rsidR="00110977" w:rsidRPr="0079146F" w:rsidRDefault="00110977" w:rsidP="00110977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Функциональное назначение входов триггера указывают на его условном графическом обозначении (УГО) при помощи специальных меток согласно таблице:</w:t>
      </w:r>
    </w:p>
    <w:p w:rsidR="00BD7583" w:rsidRPr="0079146F" w:rsidRDefault="00BD7583" w:rsidP="00BD7583">
      <w:pPr>
        <w:pStyle w:val="a4"/>
        <w:rPr>
          <w:sz w:val="28"/>
          <w:szCs w:val="28"/>
        </w:rPr>
      </w:pPr>
      <w:r w:rsidRPr="0079146F">
        <w:rPr>
          <w:noProof/>
          <w:sz w:val="28"/>
          <w:szCs w:val="28"/>
        </w:rPr>
        <w:drawing>
          <wp:inline distT="0" distB="0" distL="0" distR="0">
            <wp:extent cx="5928207" cy="3369053"/>
            <wp:effectExtent l="19050" t="0" r="0" b="0"/>
            <wp:docPr id="25" name="Рисунок 25" descr="C:\Users\Олеся\AppData\Local\Packages\Microsoft.Windows.Photos_8wekyb3d8bbwe\TempState\ShareServiceTempFolder\Снимок экрана (2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Олеся\AppData\Local\Packages\Microsoft.Windows.Photos_8wekyb3d8bbwe\TempState\ShareServiceTempFolder\Снимок экрана (240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375" t="29797" r="25019" b="1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07" cy="336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7" w:rsidRPr="0079146F" w:rsidRDefault="00110977" w:rsidP="00110977">
      <w:pPr>
        <w:rPr>
          <w:rFonts w:ascii="Times New Roman" w:hAnsi="Times New Roman" w:cs="Times New Roman"/>
          <w:sz w:val="28"/>
          <w:szCs w:val="28"/>
        </w:rPr>
      </w:pPr>
      <w:r w:rsidRPr="0079146F">
        <w:rPr>
          <w:rFonts w:ascii="Times New Roman" w:hAnsi="Times New Roman" w:cs="Times New Roman"/>
          <w:sz w:val="28"/>
          <w:szCs w:val="28"/>
        </w:rPr>
        <w:t>Примечание. При необходимости к буквам допускается добавлять цифры, например, S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9146F">
        <w:rPr>
          <w:rFonts w:ascii="Times New Roman" w:hAnsi="Times New Roman" w:cs="Times New Roman"/>
          <w:sz w:val="28"/>
          <w:szCs w:val="28"/>
        </w:rPr>
        <w:t>, S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9146F">
        <w:rPr>
          <w:rFonts w:ascii="Times New Roman" w:hAnsi="Times New Roman" w:cs="Times New Roman"/>
          <w:sz w:val="28"/>
          <w:szCs w:val="28"/>
        </w:rPr>
        <w:t>, C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9146F">
        <w:rPr>
          <w:rFonts w:ascii="Times New Roman" w:hAnsi="Times New Roman" w:cs="Times New Roman"/>
          <w:sz w:val="28"/>
          <w:szCs w:val="28"/>
        </w:rPr>
        <w:t>, C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9146F">
        <w:rPr>
          <w:rFonts w:ascii="Times New Roman" w:hAnsi="Times New Roman" w:cs="Times New Roman"/>
          <w:sz w:val="28"/>
          <w:szCs w:val="28"/>
        </w:rPr>
        <w:t>, C</w:t>
      </w:r>
      <w:r w:rsidRPr="0079146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79146F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Что такое асинхронный и синхронный триггеры?</w:t>
      </w:r>
    </w:p>
    <w:p w:rsidR="003B487F" w:rsidRPr="003B487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lastRenderedPageBreak/>
        <w:t>Асинхронный триггер реагирует на изменение входных сигналов независимо от тактового сигнала системы, в то время как синхронный триггер активируется только при поступлении тактового сигнала.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Что такое таблица переходов?</w:t>
      </w:r>
    </w:p>
    <w:p w:rsidR="003B487F" w:rsidRPr="003B487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Таблица переходов представляет собой схему, которая определяет поведение триггера в зависимости от текущего состояния и входных сигналов.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Как работает асинхронный RS-триггер?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Асинхронный RS-триггер состоит из двух входов: S (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>) и R (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>). Если вход S установлен в 1, а вход R установлен в 0, то триггер устанавливается в состояние "1". Если вход R установлен в 1, а вход S установлен в 0, то триггер сбрасывается в состояние "0".</w:t>
      </w:r>
    </w:p>
    <w:p w:rsidR="003B487F" w:rsidRPr="00FA658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A658F">
        <w:rPr>
          <w:rFonts w:ascii="Times New Roman" w:hAnsi="Times New Roman" w:cs="Times New Roman"/>
          <w:sz w:val="28"/>
          <w:szCs w:val="28"/>
        </w:rPr>
        <w:t>Как работает синхронный RS-триггер? Какова его таблица переходов?</w:t>
      </w:r>
    </w:p>
    <w:p w:rsid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Синхронный RS-триггер активируется только при наличии тактового сигнала. Его таблица переходов определяется текущим состоянием триггера и входными сигналами.</w:t>
      </w:r>
    </w:p>
    <w:p w:rsidR="00FA658F" w:rsidRPr="0079146F" w:rsidRDefault="00FA658F" w:rsidP="00FA658F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79146F">
        <w:rPr>
          <w:rFonts w:ascii="Times New Roman" w:hAnsi="Times New Roman" w:cs="Times New Roman"/>
          <w:sz w:val="28"/>
          <w:szCs w:val="28"/>
        </w:rPr>
        <w:t>Таблица переходов:</w:t>
      </w:r>
    </w:p>
    <w:tbl>
      <w:tblPr>
        <w:tblStyle w:val="a7"/>
        <w:tblW w:w="0" w:type="auto"/>
        <w:tblLook w:val="04A0"/>
      </w:tblPr>
      <w:tblGrid>
        <w:gridCol w:w="1865"/>
        <w:gridCol w:w="1865"/>
        <w:gridCol w:w="1865"/>
        <w:gridCol w:w="1865"/>
        <w:gridCol w:w="1866"/>
      </w:tblGrid>
      <w:tr w:rsidR="00FA658F" w:rsidRPr="0079146F" w:rsidTr="00E614D2">
        <w:trPr>
          <w:trHeight w:val="339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i+1</w:t>
            </w:r>
          </w:p>
        </w:tc>
      </w:tr>
      <w:tr w:rsidR="00FA658F" w:rsidRPr="0079146F" w:rsidTr="00E614D2">
        <w:trPr>
          <w:trHeight w:val="352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A658F" w:rsidRPr="0079146F" w:rsidTr="00E614D2">
        <w:trPr>
          <w:trHeight w:val="339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A658F" w:rsidRPr="0079146F" w:rsidTr="00E614D2">
        <w:trPr>
          <w:trHeight w:val="352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A658F" w:rsidRPr="0079146F" w:rsidTr="00E614D2">
        <w:trPr>
          <w:trHeight w:val="339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A658F" w:rsidRPr="0079146F" w:rsidTr="00E614D2">
        <w:trPr>
          <w:trHeight w:val="207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79146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FA658F" w:rsidRPr="0079146F" w:rsidTr="00E614D2">
        <w:trPr>
          <w:trHeight w:val="172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A658F" w:rsidRPr="0079146F" w:rsidTr="00E614D2">
        <w:trPr>
          <w:trHeight w:val="103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A658F" w:rsidRPr="0079146F" w:rsidTr="00E614D2">
        <w:trPr>
          <w:trHeight w:val="230"/>
        </w:trPr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65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66" w:type="dxa"/>
          </w:tcPr>
          <w:p w:rsidR="00FA658F" w:rsidRPr="0079146F" w:rsidRDefault="00FA658F" w:rsidP="00E614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46F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опред</w:t>
            </w:r>
            <w:proofErr w:type="spellEnd"/>
            <w:r w:rsidRPr="007914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A658F" w:rsidRPr="003B487F" w:rsidRDefault="00FA658F" w:rsidP="00FA658F">
      <w:pPr>
        <w:rPr>
          <w:rFonts w:ascii="Times New Roman" w:hAnsi="Times New Roman" w:cs="Times New Roman"/>
          <w:sz w:val="28"/>
          <w:szCs w:val="28"/>
        </w:rPr>
      </w:pP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Что такое D-триггер?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D-триггер (также известный как задерживающий триггер) имеет один вход (D - 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>), который определяет следующее состояние триггера.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Объясните работу синхронного D-триггера.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lastRenderedPageBreak/>
        <w:t>Синхронный D-триггер активируется только при наличии тактового сигнала. Он сохраняет значение на входе D и обновляет своё состояние на фронте тактового сигнала.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Что такое DV –триггер?</w:t>
      </w:r>
    </w:p>
    <w:p w:rsidR="003B487F" w:rsidRPr="003B487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DV-триггер (также известный как задерживающий триггер с 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валидацией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>) является вариантом D-триггера, дополнительно имеющим вход валидации.</w:t>
      </w:r>
    </w:p>
    <w:p w:rsidR="003B487F" w:rsidRPr="003B487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Объясните работу DV-триггера.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DV-триггер работает аналогично D-триггеру, однако изменение на выходе происходит только в том случае, если вход валидации также установлен в активное состояние.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Что такое T-триггер? Какова его таблица переходов?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T-триггер - это триггер с одним входом, который переключается между двумя состояниями при каждом положительном фронте тактового сигнала. Его таблица переходов проста: при каждом положительном фронте тактового сигнала он меняет своё состояние (инвертирует текущее значение).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Объясните работу схемы синхронного RS-триггера со статическим управлением.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Схема синхронного RS-триггера со статическим управлением использует дополнительные элементы для управления сигналами 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487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3B487F">
        <w:rPr>
          <w:rFonts w:ascii="Times New Roman" w:hAnsi="Times New Roman" w:cs="Times New Roman"/>
          <w:sz w:val="28"/>
          <w:szCs w:val="28"/>
        </w:rPr>
        <w:t>, чтобы предотвратить появление запрещенных состояний.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Какова характерная особенность переключения синхронных триггеров с динамическим управлением записью?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Переключение синхронных триггеров с динамическим управлением записью происходит только на фронте тактового сигнала, а изменение на выходе происходит только после завершения такта.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Как работает схема синхронного D -триггера с динамическим управлением записью на основе трех RS -триггеров?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Схема синхронного D-триггера с динамическим управлением записью на основе трех RS-триггеров использует RS-триггеры для хранения </w:t>
      </w:r>
      <w:r w:rsidRPr="003B487F">
        <w:rPr>
          <w:rFonts w:ascii="Times New Roman" w:hAnsi="Times New Roman" w:cs="Times New Roman"/>
          <w:sz w:val="28"/>
          <w:szCs w:val="28"/>
        </w:rPr>
        <w:lastRenderedPageBreak/>
        <w:t>информации и динамически управляет записью на основе входного сигнала D и тактового сигнала.</w:t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Составьте </w:t>
      </w:r>
      <w:r w:rsidRPr="00FA658F">
        <w:rPr>
          <w:rFonts w:ascii="Times New Roman" w:hAnsi="Times New Roman" w:cs="Times New Roman"/>
          <w:sz w:val="28"/>
          <w:szCs w:val="28"/>
        </w:rPr>
        <w:t>временные диаграммы</w:t>
      </w:r>
      <w:r w:rsidRPr="003B487F">
        <w:rPr>
          <w:rFonts w:ascii="Times New Roman" w:hAnsi="Times New Roman" w:cs="Times New Roman"/>
          <w:sz w:val="28"/>
          <w:szCs w:val="28"/>
        </w:rPr>
        <w:t xml:space="preserve"> работы синхронного D-триггера с динамическим управлением записью.</w:t>
      </w:r>
    </w:p>
    <w:p w:rsidR="003B487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Временные диаграммы показывают изменение состояний триггера во времени в зависимости от входных сигналов и тактового сигнала.</w:t>
      </w:r>
    </w:p>
    <w:p w:rsidR="003B487F" w:rsidRPr="000A5A0B" w:rsidRDefault="000A5A0B" w:rsidP="000A5A0B">
      <w:pPr>
        <w:pStyle w:val="a4"/>
      </w:pPr>
      <w:r>
        <w:rPr>
          <w:noProof/>
        </w:rPr>
        <w:drawing>
          <wp:inline distT="0" distB="0" distL="0" distR="0">
            <wp:extent cx="1626870" cy="2976972"/>
            <wp:effectExtent l="19050" t="0" r="0" b="0"/>
            <wp:docPr id="6" name="Рисунок 1" descr="C:\Users\Олеся\AppData\Local\Packages\Microsoft.Windows.Photos_8wekyb3d8bbwe\TempState\ShareServiceTempFolder\Снимок экрана (2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Снимок экрана (24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756" t="39503" r="36068" b="24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45" cy="29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Какова структура и принцип действия синхронного DV-триггера с динамическим управлением записью?</w:t>
      </w:r>
    </w:p>
    <w:p w:rsidR="003B487F" w:rsidRPr="003B487F" w:rsidRDefault="003B487F" w:rsidP="00A32871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Синхронный DV-триггер с динамическим управлением записью аналогичен синхронному D-триггеру, но также имеет вход валидации для контроля записи.</w:t>
      </w:r>
    </w:p>
    <w:p w:rsid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 xml:space="preserve">Составьте </w:t>
      </w:r>
      <w:r w:rsidRPr="000A5A0B">
        <w:rPr>
          <w:rFonts w:ascii="Times New Roman" w:hAnsi="Times New Roman" w:cs="Times New Roman"/>
          <w:sz w:val="28"/>
          <w:szCs w:val="28"/>
        </w:rPr>
        <w:t>временные диаграммы</w:t>
      </w:r>
      <w:r w:rsidRPr="003B487F">
        <w:rPr>
          <w:rFonts w:ascii="Times New Roman" w:hAnsi="Times New Roman" w:cs="Times New Roman"/>
          <w:sz w:val="28"/>
          <w:szCs w:val="28"/>
        </w:rPr>
        <w:t xml:space="preserve"> синхронного DV-триггера.</w:t>
      </w:r>
    </w:p>
    <w:p w:rsidR="000A5A0B" w:rsidRPr="000A5A0B" w:rsidRDefault="000A5A0B" w:rsidP="000A5A0B">
      <w:pPr>
        <w:rPr>
          <w:rFonts w:ascii="Times New Roman" w:hAnsi="Times New Roman" w:cs="Times New Roman"/>
          <w:sz w:val="28"/>
          <w:szCs w:val="28"/>
        </w:rPr>
      </w:pPr>
      <w:r w:rsidRPr="000A5A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6536" cy="3313786"/>
            <wp:effectExtent l="19050" t="0" r="8964" b="0"/>
            <wp:docPr id="5" name="Рисунок 13" descr="C:\Users\Олеся\AppData\Local\Packages\Microsoft.Windows.Photos_8wekyb3d8bbwe\TempState\ShareServiceTempFolder\Снимок экрана (2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236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22" cy="331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87F" w:rsidRPr="003B487F" w:rsidRDefault="003B487F" w:rsidP="003B487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Объясните режимы работы D-триггера.</w:t>
      </w:r>
    </w:p>
    <w:p w:rsidR="0031660D" w:rsidRPr="0079146F" w:rsidRDefault="003B487F" w:rsidP="003B487F">
      <w:pPr>
        <w:ind w:left="360"/>
        <w:rPr>
          <w:rFonts w:ascii="Times New Roman" w:hAnsi="Times New Roman" w:cs="Times New Roman"/>
          <w:sz w:val="28"/>
          <w:szCs w:val="28"/>
        </w:rPr>
      </w:pPr>
      <w:r w:rsidRPr="003B487F">
        <w:rPr>
          <w:rFonts w:ascii="Times New Roman" w:hAnsi="Times New Roman" w:cs="Times New Roman"/>
          <w:sz w:val="28"/>
          <w:szCs w:val="28"/>
        </w:rPr>
        <w:t>Режимы работы D-триггера могут включать в себя прямой режим, когда входной сигнал D напрямую управляет состоянием триггера, а также режимы синхронного и асинхронного сброса и установки, когда управление состоянием триггера происходит через специальные сигналы сброса и установки.</w:t>
      </w:r>
    </w:p>
    <w:sectPr w:rsidR="0031660D" w:rsidRPr="0079146F" w:rsidSect="00931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3E62A3"/>
    <w:multiLevelType w:val="hybridMultilevel"/>
    <w:tmpl w:val="F1468C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F928F5"/>
    <w:multiLevelType w:val="hybridMultilevel"/>
    <w:tmpl w:val="F258C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FC7771"/>
    <w:multiLevelType w:val="hybridMultilevel"/>
    <w:tmpl w:val="1EF637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BE6338"/>
    <w:multiLevelType w:val="hybridMultilevel"/>
    <w:tmpl w:val="51BC1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B927AE"/>
    <w:rsid w:val="000028F5"/>
    <w:rsid w:val="00064B87"/>
    <w:rsid w:val="000A5A0B"/>
    <w:rsid w:val="000F31E8"/>
    <w:rsid w:val="000F745E"/>
    <w:rsid w:val="00110977"/>
    <w:rsid w:val="00127CDD"/>
    <w:rsid w:val="001D4AD7"/>
    <w:rsid w:val="0020666F"/>
    <w:rsid w:val="0031660D"/>
    <w:rsid w:val="003958C7"/>
    <w:rsid w:val="003B487F"/>
    <w:rsid w:val="00487F77"/>
    <w:rsid w:val="00501386"/>
    <w:rsid w:val="00502ABC"/>
    <w:rsid w:val="005C3AE7"/>
    <w:rsid w:val="005F44A7"/>
    <w:rsid w:val="006D14D1"/>
    <w:rsid w:val="0079146F"/>
    <w:rsid w:val="0079166E"/>
    <w:rsid w:val="00852950"/>
    <w:rsid w:val="00861ED8"/>
    <w:rsid w:val="00917799"/>
    <w:rsid w:val="00931B6E"/>
    <w:rsid w:val="009A6653"/>
    <w:rsid w:val="009C7742"/>
    <w:rsid w:val="009F6C92"/>
    <w:rsid w:val="00A32871"/>
    <w:rsid w:val="00A533E6"/>
    <w:rsid w:val="00AA010A"/>
    <w:rsid w:val="00AA29E0"/>
    <w:rsid w:val="00B927AE"/>
    <w:rsid w:val="00BD7583"/>
    <w:rsid w:val="00DA67EE"/>
    <w:rsid w:val="00DD7FA5"/>
    <w:rsid w:val="00DE2B6E"/>
    <w:rsid w:val="00EC3C4D"/>
    <w:rsid w:val="00EF29C5"/>
    <w:rsid w:val="00EF58F2"/>
    <w:rsid w:val="00F55DAC"/>
    <w:rsid w:val="00F82C5C"/>
    <w:rsid w:val="00FA6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A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7A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55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5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5DA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F55D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8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13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25</cp:revision>
  <dcterms:created xsi:type="dcterms:W3CDTF">2024-02-27T07:39:00Z</dcterms:created>
  <dcterms:modified xsi:type="dcterms:W3CDTF">2024-02-29T07:54:00Z</dcterms:modified>
</cp:coreProperties>
</file>