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85A9B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Linux简介</w:t>
      </w:r>
    </w:p>
    <w:p w14:paraId="1618C51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操作系统是什么</w:t>
      </w:r>
    </w:p>
    <w:p w14:paraId="381AD374">
      <w:pPr>
        <w:pStyle w:val="7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（硬件设备）指挥官</w:t>
      </w:r>
      <w:r>
        <w:rPr>
          <w:rFonts w:hint="default" w:ascii="微软雅黑" w:hAnsi="微软雅黑" w:eastAsia="微软雅黑" w:cs="微软雅黑"/>
          <w:sz w:val="21"/>
          <w:szCs w:val="21"/>
        </w:rPr>
        <w:t xml:space="preserve"> +</w:t>
      </w:r>
      <w:r>
        <w:rPr>
          <w:rFonts w:hint="eastAsia" w:ascii="微软雅黑" w:hAnsi="微软雅黑" w:eastAsia="微软雅黑" w:cs="微软雅黑"/>
          <w:sz w:val="21"/>
          <w:szCs w:val="21"/>
        </w:rPr>
        <w:t>（应用软件/用户命令）翻译官</w:t>
      </w:r>
    </w:p>
    <w:p w14:paraId="6C0844B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计算机系统的构造</w:t>
      </w:r>
    </w:p>
    <w:p w14:paraId="7B07B537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6036945" cy="4153535"/>
            <wp:effectExtent l="0" t="0" r="13335" b="698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05B5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Linux 内核 与各类 Linux发行版</w:t>
      </w:r>
    </w:p>
    <w:p w14:paraId="0F7D0164">
      <w:pPr>
        <w:pStyle w:val="7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工作中运用</w:t>
      </w:r>
    </w:p>
    <w:p w14:paraId="2F6A47D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互联网、银行等：服务器端系统（Linux）</w:t>
      </w:r>
    </w:p>
    <w:p w14:paraId="1CE70D3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物联网/具身机器人：扫地机器人，人形机器人，四组机器人等</w:t>
      </w:r>
    </w:p>
    <w:p w14:paraId="700D1A3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车载：NOA控制器总成：操作系统（Ubuntu）</w:t>
      </w:r>
    </w:p>
    <w:p w14:paraId="33FF771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3493135" cy="2371090"/>
            <wp:effectExtent l="0" t="0" r="12065" b="635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F39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游戏设备：steam OS</w:t>
      </w:r>
    </w:p>
    <w:p w14:paraId="276C9C9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3525520" cy="2066925"/>
            <wp:effectExtent l="0" t="0" r="10160" b="5715"/>
            <wp:docPr id="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4EB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/>
          <w:lang w:val="en-US" w:eastAsia="zh-CN"/>
        </w:rPr>
      </w:pPr>
    </w:p>
    <w:p w14:paraId="2907401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服务器端（公司商用电脑）</w:t>
      </w:r>
      <w:r>
        <w:rPr>
          <w:rFonts w:hint="eastAsia" w:ascii="微软雅黑" w:hAnsi="微软雅黑" w:eastAsia="微软雅黑" w:cs="微软雅黑"/>
        </w:rPr>
        <w:t>：CentOS，Redhat</w:t>
      </w:r>
    </w:p>
    <w:p w14:paraId="3A07F85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客户端（</w:t>
      </w:r>
      <w:r>
        <w:rPr>
          <w:rFonts w:hint="eastAsia" w:ascii="微软雅黑" w:hAnsi="微软雅黑" w:eastAsia="微软雅黑" w:cs="微软雅黑"/>
          <w:lang w:val="en-US" w:eastAsia="zh-CN"/>
        </w:rPr>
        <w:t>个人用电脑</w:t>
      </w:r>
      <w:r>
        <w:rPr>
          <w:rFonts w:hint="eastAsia" w:ascii="微软雅黑" w:hAnsi="微软雅黑" w:eastAsia="微软雅黑" w:cs="微软雅黑"/>
        </w:rPr>
        <w:t>）：Ubuntu</w:t>
      </w:r>
      <w:r>
        <w:rPr>
          <w:rFonts w:hint="default" w:ascii="微软雅黑" w:hAnsi="微软雅黑" w:eastAsia="微软雅黑" w:cs="微软雅黑"/>
        </w:rPr>
        <w:t xml:space="preserve"> </w:t>
      </w:r>
    </w:p>
    <w:p w14:paraId="7642555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</w:pPr>
      <w:r>
        <w:drawing>
          <wp:inline distT="0" distB="0" distL="114300" distR="114300">
            <wp:extent cx="4668520" cy="2879725"/>
            <wp:effectExtent l="0" t="0" r="10160" b="6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012" cy="28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EC7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OS: Operation System</w:t>
      </w:r>
    </w:p>
    <w:p w14:paraId="00EB87F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CentOS (社区企业操作系统)</w:t>
      </w:r>
    </w:p>
    <w:p w14:paraId="6C289AD2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Linux的安装及环境部署</w:t>
      </w:r>
    </w:p>
    <w:p w14:paraId="355FC3A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Linux（CentOS）的安装</w:t>
      </w:r>
    </w:p>
    <w:p w14:paraId="52EA82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color w:val="auto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color w:val="auto"/>
          <w:sz w:val="21"/>
          <w:szCs w:val="21"/>
        </w:rPr>
        <w:t>方式一：裸机安装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eastAsia="zh-CN"/>
        </w:rPr>
        <w:t>：</w:t>
      </w:r>
      <w:r>
        <w:rPr>
          <w:rFonts w:ascii="微软雅黑" w:hAnsi="微软雅黑" w:eastAsia="微软雅黑" w:cs="微软雅黑"/>
          <w:color w:val="auto"/>
          <w:sz w:val="20"/>
          <w:szCs w:val="20"/>
        </w:rPr>
        <w:t>单机上装单个OS</w:t>
      </w:r>
    </w:p>
    <w:p w14:paraId="2614B75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微软雅黑" w:hAnsi="微软雅黑" w:eastAsia="微软雅黑" w:cs="微软雅黑"/>
          <w:color w:val="auto"/>
          <w:sz w:val="21"/>
          <w:szCs w:val="21"/>
        </w:rPr>
      </w:pPr>
      <w:r>
        <w:rPr>
          <w:rFonts w:hint="default" w:ascii="微软雅黑" w:hAnsi="微软雅黑" w:eastAsia="微软雅黑" w:cs="微软雅黑"/>
          <w:color w:val="auto"/>
          <w:sz w:val="21"/>
          <w:szCs w:val="21"/>
        </w:rPr>
        <w:t>方式二：安装虚拟机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Vmware软件 + 任一操作系统的虚拟机文件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eastAsia="zh-CN"/>
        </w:rPr>
        <w:t>）：</w:t>
      </w:r>
      <w:r>
        <w:rPr>
          <w:rFonts w:ascii="微软雅黑" w:hAnsi="微软雅黑" w:eastAsia="微软雅黑" w:cs="微软雅黑"/>
          <w:color w:val="auto"/>
          <w:sz w:val="20"/>
          <w:szCs w:val="20"/>
        </w:rPr>
        <w:t>单机单OS内，再模拟多机器（多OS)</w:t>
      </w:r>
    </w:p>
    <w:p w14:paraId="3A7C90A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default"/>
        </w:rPr>
      </w:pPr>
      <w:r>
        <w:rPr>
          <w:rFonts w:hint="default" w:ascii="微软雅黑" w:hAnsi="微软雅黑" w:eastAsia="微软雅黑" w:cs="微软雅黑"/>
        </w:rPr>
        <w:t>基于虚拟机的（服务器）安装与部署</w:t>
      </w:r>
    </w:p>
    <w:p w14:paraId="789CB3E0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</w:rPr>
        <w:t>虚拟机技术：</w:t>
      </w:r>
      <w:r>
        <w:rPr>
          <w:rFonts w:hint="default" w:ascii="微软雅黑" w:hAnsi="微软雅黑" w:eastAsia="微软雅黑" w:cs="微软雅黑"/>
          <w:sz w:val="21"/>
          <w:szCs w:val="21"/>
        </w:rPr>
        <w:t>在一台机器（单个操作系统）上，同时仿真地运行二个或更多Windows、LINUX、MacOS等等系统</w:t>
      </w:r>
    </w:p>
    <w:p w14:paraId="7EDADEBF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两个软件: Vmware 软件 + CentOS的虚拟机文件</w:t>
      </w:r>
    </w:p>
    <w:p w14:paraId="2C2D0E19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1"/>
          <w:szCs w:val="21"/>
        </w:rPr>
      </w:pPr>
    </w:p>
    <w:p w14:paraId="5F0D7FA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虚拟机的启动</w:t>
      </w:r>
    </w:p>
    <w:p w14:paraId="1845468D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default" w:ascii="微软雅黑" w:hAnsi="微软雅黑" w:eastAsia="微软雅黑" w:cs="微软雅黑"/>
          <w:b/>
          <w:bCs/>
        </w:rPr>
      </w:pPr>
      <w:r>
        <w:rPr>
          <w:rStyle w:val="10"/>
          <w:rFonts w:hint="default" w:ascii="微软雅黑" w:hAnsi="微软雅黑" w:eastAsia="微软雅黑" w:cs="微软雅黑"/>
          <w:b/>
          <w:bCs/>
        </w:rPr>
        <w:t>运行虚拟软件，打开（XX操作系统的）虚拟机文件</w:t>
      </w:r>
    </w:p>
    <w:p w14:paraId="7470118C">
      <w:pPr>
        <w:pStyle w:val="7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621280" cy="2560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F7FD">
      <w:pPr>
        <w:pStyle w:val="7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640195" cy="386778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47BD">
      <w:pPr>
        <w:pStyle w:val="7"/>
        <w:keepNext w:val="0"/>
        <w:keepLines w:val="0"/>
        <w:widowControl/>
        <w:suppressLineNumbers w:val="0"/>
        <w:jc w:val="left"/>
        <w:rPr>
          <w:rFonts w:hint="default"/>
        </w:rPr>
      </w:pPr>
      <w:r>
        <w:drawing>
          <wp:inline distT="0" distB="0" distL="114300" distR="114300">
            <wp:extent cx="2324100" cy="245364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4DA6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小技巧：VMware的快照</w:t>
      </w:r>
    </w:p>
    <w:p w14:paraId="444E741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="-60" w:leftChars="0" w:right="0" w:rightChars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</w:rPr>
        <w:t>虚拟机未启动（开机）前，先做个快照 —— 若系统被破坏，可以快速恢复到某个快照状态。</w:t>
      </w:r>
    </w:p>
    <w:p w14:paraId="7B5D95D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-420"/>
        </w:tabs>
        <w:ind w:left="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生成快照：在虚拟机关闭后。</w:t>
      </w:r>
    </w:p>
    <w:p w14:paraId="698912E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="-60" w:leftChars="0" w:right="0" w:rightChars="0"/>
        <w:jc w:val="left"/>
      </w:pPr>
      <w:r>
        <w:drawing>
          <wp:inline distT="0" distB="0" distL="114300" distR="114300">
            <wp:extent cx="6640195" cy="3988435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0C6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="-60" w:leftChars="0" w:right="0" w:rightChars="0"/>
        <w:jc w:val="left"/>
        <w:rPr>
          <w:rFonts w:hint="default"/>
        </w:rPr>
      </w:pPr>
      <w:r>
        <w:drawing>
          <wp:inline distT="0" distB="0" distL="114300" distR="114300">
            <wp:extent cx="3383280" cy="236982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AE7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-420"/>
        </w:tabs>
        <w:ind w:left="300" w:leftChars="0" w:right="0" w:rightChars="0" w:hanging="36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恢复快照</w:t>
      </w:r>
      <w:r>
        <w:rPr>
          <w:rFonts w:hint="default" w:ascii="微软雅黑" w:hAnsi="微软雅黑" w:eastAsia="微软雅黑" w:cs="微软雅黑"/>
          <w:sz w:val="21"/>
          <w:szCs w:val="21"/>
        </w:rPr>
        <w:t>（若系统被破坏，则可以回滚至生成快照时的状态）</w:t>
      </w:r>
    </w:p>
    <w:p w14:paraId="418FE5CD">
      <w:pPr>
        <w:pStyle w:val="7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6416040" cy="3992880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AF68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4"/>
          <w:szCs w:val="24"/>
        </w:rPr>
        <w:t>启动</w:t>
      </w:r>
      <w:r>
        <w:rPr>
          <w:rStyle w:val="10"/>
          <w:rFonts w:hint="default" w:ascii="微软雅黑" w:hAnsi="微软雅黑" w:eastAsia="微软雅黑" w:cs="微软雅黑"/>
          <w:b/>
          <w:bCs/>
          <w:sz w:val="24"/>
          <w:szCs w:val="24"/>
        </w:rPr>
        <w:t>虚拟机</w:t>
      </w:r>
    </w:p>
    <w:p w14:paraId="0CBAA3A6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default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952875" cy="2445385"/>
            <wp:effectExtent l="0" t="0" r="9525" b="8255"/>
            <wp:docPr id="10" name="图片 10" descr="c7901ba49eae37f224d1254f221b0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7901ba49eae37f224d1254f221b02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1E41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default" w:ascii="微软雅黑" w:hAnsi="微软雅黑" w:eastAsia="微软雅黑" w:cs="微软雅黑"/>
          <w:b/>
          <w:bCs/>
          <w:sz w:val="24"/>
          <w:szCs w:val="24"/>
        </w:rPr>
      </w:pPr>
      <w:r>
        <w:rPr>
          <w:rStyle w:val="10"/>
          <w:rFonts w:hint="default" w:ascii="微软雅黑" w:hAnsi="微软雅黑" w:eastAsia="微软雅黑" w:cs="微软雅黑"/>
          <w:b/>
          <w:bCs/>
          <w:sz w:val="24"/>
          <w:szCs w:val="24"/>
        </w:rPr>
        <w:t>进入与退出虚拟机</w:t>
      </w:r>
    </w:p>
    <w:p w14:paraId="3445160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鼠标挪到虚拟机内，单击 —— 则可以进入虚拟机进行操作</w:t>
      </w:r>
    </w:p>
    <w:p w14:paraId="24CC05A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按下 ctrl+alt，或是鼠标挪出虚拟机界面 —— 则返回当前（宿主机）的操作系统</w:t>
      </w:r>
    </w:p>
    <w:p w14:paraId="60E2981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Linux的登录与使用</w:t>
      </w:r>
    </w:p>
    <w:p w14:paraId="5181AFE3">
      <w:pPr>
        <w:pStyle w:val="7"/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计算机的两种使用模式</w:t>
      </w:r>
    </w:p>
    <w:p w14:paraId="199596D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图形化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模式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GUI (Graphic User Interface 图形化用户接口) </w:t>
      </w:r>
    </w:p>
    <w:p w14:paraId="4AB51704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使用键盘、鼠标在图形化软件上进行操作（计算机执行，并显示结果）</w:t>
      </w:r>
    </w:p>
    <w:p w14:paraId="7834CE4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命令行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模式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CLI (Command Line Interface 命令行接口) </w:t>
      </w:r>
    </w:p>
    <w:p w14:paraId="1B876CB2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使用键盘通过输入命令，敲回车后，计算机执行命令，并以文字形式显示结果</w:t>
      </w:r>
    </w:p>
    <w:p w14:paraId="770CE15F">
      <w:pPr>
        <w:pStyle w:val="7"/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5F8E7961">
      <w:pPr>
        <w:pStyle w:val="7"/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default" w:ascii="微软雅黑" w:hAnsi="微软雅黑" w:eastAsia="微软雅黑" w:cs="微软雅黑"/>
          <w:b/>
          <w:bCs/>
          <w:sz w:val="21"/>
          <w:szCs w:val="21"/>
        </w:rPr>
        <w:t>Linux中的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图形化模式</w:t>
      </w:r>
      <w:r>
        <w:rPr>
          <w:rFonts w:hint="default" w:ascii="微软雅黑" w:hAnsi="微软雅黑" w:eastAsia="微软雅黑" w:cs="微软雅黑"/>
          <w:b/>
          <w:bCs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切换至命令行模式</w:t>
      </w:r>
    </w:p>
    <w:p w14:paraId="0C20DE48">
      <w:pPr>
        <w:pStyle w:val="7"/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drawing>
          <wp:inline distT="0" distB="0" distL="114300" distR="114300">
            <wp:extent cx="3497580" cy="2232660"/>
            <wp:effectExtent l="0" t="0" r="7620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8B13">
      <w:pPr>
        <w:pStyle w:val="7"/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</w:rPr>
      </w:pPr>
      <w:r>
        <w:drawing>
          <wp:inline distT="0" distB="0" distL="114300" distR="114300">
            <wp:extent cx="4969510" cy="3422015"/>
            <wp:effectExtent l="0" t="0" r="13970" b="698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0DA3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Linux的远程登录</w:t>
      </w:r>
    </w:p>
    <w:p w14:paraId="51CD0BE8">
      <w:pPr>
        <w:rPr>
          <w:rFonts w:hint="default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default" w:ascii="微软雅黑" w:hAnsi="微软雅黑" w:eastAsia="微软雅黑" w:cs="微软雅黑"/>
          <w:b w:val="0"/>
          <w:bCs w:val="0"/>
          <w:sz w:val="28"/>
          <w:szCs w:val="28"/>
        </w:rPr>
        <w:t>多用户操作系统</w:t>
      </w:r>
    </w:p>
    <w:p w14:paraId="15BAF58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远程连接的网络拓扑图</w:t>
      </w:r>
    </w:p>
    <w:p w14:paraId="7FB83368">
      <w:pPr>
        <w:rPr>
          <w:rFonts w:hint="default" w:ascii="微软雅黑" w:hAnsi="微软雅黑" w:eastAsia="微软雅黑" w:cs="微软雅黑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07280" cy="3794760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CD5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登录步骤</w:t>
      </w:r>
    </w:p>
    <w:p w14:paraId="6AEC5590">
      <w:pPr>
        <w:numPr>
          <w:ilvl w:val="0"/>
          <w:numId w:val="5"/>
        </w:numPr>
        <w:tabs>
          <w:tab w:val="clear" w:pos="-420"/>
        </w:tabs>
        <w:spacing w:beforeLines="0" w:afterLines="0"/>
        <w:ind w:left="300" w:leftChars="0" w:hanging="360" w:firstLineChars="0"/>
        <w:jc w:val="left"/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</w:pPr>
      <w:r>
        <w:rPr>
          <w:rFonts w:hint="eastAsia" w:ascii="微软雅黑" w:hAnsi="微软雅黑" w:eastAsia="微软雅黑"/>
          <w:color w:val="000000"/>
          <w:sz w:val="20"/>
          <w:szCs w:val="24"/>
          <w:lang w:val="en-US" w:eastAsia="zh-CN"/>
        </w:rPr>
        <w:t>在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/>
        </w:rPr>
        <w:t>服务端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 w:eastAsia="zh-CN"/>
        </w:rPr>
        <w:t>，查到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/>
        </w:rPr>
        <w:t>Linux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 w:eastAsia="zh-CN"/>
        </w:rPr>
        <w:t>系统下的服务器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/>
        </w:rPr>
        <w:t>IP地址</w:t>
      </w:r>
    </w:p>
    <w:p w14:paraId="66AC6C8B">
      <w:r>
        <w:drawing>
          <wp:inline distT="0" distB="0" distL="114300" distR="114300">
            <wp:extent cx="2697480" cy="2948940"/>
            <wp:effectExtent l="0" t="0" r="0" b="762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F5DB"/>
    <w:p w14:paraId="6712D34A">
      <w:pPr>
        <w:rPr>
          <w:rFonts w:hint="default"/>
        </w:rPr>
      </w:pPr>
      <w:r>
        <w:drawing>
          <wp:inline distT="0" distB="0" distL="114300" distR="114300">
            <wp:extent cx="5684520" cy="268224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131F">
      <w:pPr>
        <w:numPr>
          <w:ilvl w:val="0"/>
          <w:numId w:val="5"/>
        </w:numPr>
        <w:tabs>
          <w:tab w:val="clear" w:pos="-420"/>
        </w:tabs>
        <w:spacing w:beforeLines="0" w:afterLines="0"/>
        <w:ind w:left="300" w:leftChars="0" w:hanging="360" w:firstLineChars="0"/>
        <w:jc w:val="left"/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</w:pPr>
      <w:r>
        <w:rPr>
          <w:rFonts w:hint="eastAsia" w:ascii="微软雅黑" w:hAnsi="微软雅黑" w:eastAsia="微软雅黑"/>
          <w:color w:val="000000"/>
          <w:sz w:val="20"/>
          <w:szCs w:val="24"/>
          <w:lang w:eastAsia="zh-CN"/>
        </w:rPr>
        <w:t>在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 w:eastAsia="zh-CN"/>
        </w:rPr>
        <w:t>客户端，连接（远端）服务器：</w:t>
      </w:r>
    </w:p>
    <w:p w14:paraId="649FF8ED">
      <w:pPr>
        <w:numPr>
          <w:ilvl w:val="0"/>
          <w:numId w:val="6"/>
        </w:numPr>
        <w:spacing w:beforeLines="0" w:afterLines="0"/>
        <w:ind w:left="-60" w:leftChars="0"/>
        <w:jc w:val="left"/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</w:pPr>
      <w:r>
        <w:rPr>
          <w:rFonts w:hint="default" w:ascii="微软雅黑" w:hAnsi="微软雅黑" w:eastAsia="微软雅黑"/>
          <w:color w:val="000000"/>
          <w:sz w:val="20"/>
          <w:szCs w:val="24"/>
        </w:rPr>
        <w:t>输入服务器IP（SSH协议，默认端口22），以用户名+密码的方式连接、登录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/>
        </w:rPr>
        <w:t>Linux@服务端</w:t>
      </w:r>
    </w:p>
    <w:p w14:paraId="4F43EA58">
      <w:pPr>
        <w:rPr>
          <w:rFonts w:hint="default" w:ascii="微软雅黑" w:hAnsi="微软雅黑" w:eastAsia="微软雅黑"/>
          <w:color w:val="000000"/>
          <w:sz w:val="20"/>
          <w:szCs w:val="24"/>
        </w:rPr>
      </w:pPr>
      <w:r>
        <w:drawing>
          <wp:inline distT="0" distB="0" distL="114300" distR="114300">
            <wp:extent cx="6644640" cy="4846320"/>
            <wp:effectExtent l="0" t="0" r="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6A53">
      <w:pPr>
        <w:numPr>
          <w:ilvl w:val="0"/>
          <w:numId w:val="6"/>
        </w:numPr>
        <w:spacing w:beforeLines="0" w:afterLines="0"/>
        <w:ind w:left="-60" w:leftChars="0" w:firstLine="0" w:firstLineChars="0"/>
        <w:jc w:val="left"/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</w:pPr>
      <w:r>
        <w:rPr>
          <w:rFonts w:hint="default" w:ascii="微软雅黑" w:hAnsi="微软雅黑" w:eastAsia="微软雅黑"/>
          <w:color w:val="000000"/>
          <w:sz w:val="20"/>
          <w:szCs w:val="24"/>
        </w:rPr>
        <w:t>首次连接该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/>
        </w:rPr>
        <w:t>Linux@服务端</w:t>
      </w:r>
      <w:r>
        <w:rPr>
          <w:rFonts w:hint="default" w:ascii="微软雅黑" w:hAnsi="微软雅黑" w:eastAsia="微软雅黑"/>
          <w:color w:val="000000"/>
          <w:sz w:val="20"/>
          <w:szCs w:val="24"/>
        </w:rPr>
        <w:t>时，需要接受服务器端端发来的主机钥匙</w:t>
      </w:r>
    </w:p>
    <w:p w14:paraId="6DC18079">
      <w:pPr>
        <w:rPr>
          <w:rFonts w:hint="default" w:ascii="微软雅黑" w:hAnsi="微软雅黑" w:eastAsia="微软雅黑"/>
          <w:color w:val="000000"/>
          <w:sz w:val="20"/>
          <w:szCs w:val="24"/>
        </w:rPr>
      </w:pPr>
      <w:r>
        <w:drawing>
          <wp:inline distT="0" distB="0" distL="114300" distR="114300">
            <wp:extent cx="5158740" cy="3573780"/>
            <wp:effectExtent l="0" t="0" r="7620" b="762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F6DF">
      <w:pPr>
        <w:rPr>
          <w:rFonts w:hint="default" w:ascii="微软雅黑" w:hAnsi="微软雅黑" w:eastAsia="微软雅黑"/>
          <w:color w:val="000000"/>
          <w:sz w:val="20"/>
          <w:szCs w:val="24"/>
        </w:rPr>
      </w:pPr>
    </w:p>
    <w:p w14:paraId="37346FE2">
      <w:pPr>
        <w:rPr>
          <w:rFonts w:hint="default" w:ascii="微软雅黑" w:hAnsi="微软雅黑" w:eastAsia="微软雅黑"/>
          <w:color w:val="000000"/>
          <w:sz w:val="20"/>
          <w:szCs w:val="24"/>
        </w:rPr>
      </w:pPr>
      <w:r>
        <w:drawing>
          <wp:inline distT="0" distB="0" distL="114300" distR="114300">
            <wp:extent cx="6642735" cy="4632325"/>
            <wp:effectExtent l="0" t="0" r="1905" b="63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63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7CEB">
      <w:pPr>
        <w:rPr>
          <w:rFonts w:hint="default" w:ascii="微软雅黑" w:hAnsi="微软雅黑" w:eastAsia="微软雅黑"/>
          <w:color w:val="000000"/>
          <w:sz w:val="20"/>
          <w:szCs w:val="24"/>
          <w:lang w:eastAsia="zh-CN"/>
        </w:rPr>
      </w:pPr>
      <w:r>
        <w:rPr>
          <w:rFonts w:hint="default" w:ascii="微软雅黑" w:hAnsi="微软雅黑" w:eastAsia="微软雅黑"/>
          <w:color w:val="000000"/>
          <w:sz w:val="20"/>
          <w:szCs w:val="24"/>
        </w:rPr>
        <w:t>SecureCRT会话窗口微调，参见附录</w:t>
      </w:r>
    </w:p>
    <w:p w14:paraId="14B71A72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Linux命令行模式</w:t>
      </w:r>
    </w:p>
    <w:p w14:paraId="472AD46F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root</w:t>
      </w:r>
      <w:r>
        <w:rPr>
          <w:rFonts w:hint="eastAsia" w:ascii="微软雅黑" w:hAnsi="微软雅黑" w:eastAsia="微软雅黑" w:cs="微软雅黑"/>
        </w:rPr>
        <w:t>：超级管理员账号</w:t>
      </w:r>
    </w:p>
    <w:p w14:paraId="40E0057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[root@localhost ~]#</w:t>
      </w:r>
    </w:p>
    <w:p w14:paraId="42186F19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@前：当前的登录用户名：root</w:t>
      </w:r>
    </w:p>
    <w:p w14:paraId="4B050D16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@后：当前登录主机的地址：localhost</w:t>
      </w:r>
    </w:p>
    <w:p w14:paraId="002D099E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~</w:t>
      </w:r>
      <w:r>
        <w:rPr>
          <w:rFonts w:hint="default" w:ascii="微软雅黑" w:hAnsi="微软雅黑" w:eastAsia="微软雅黑" w:cs="微软雅黑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：当前登录用户的（属）主目录；当前所在文件夹（目录）的名字</w:t>
      </w:r>
    </w:p>
    <w:p w14:paraId="7F6E91EB"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# </w:t>
      </w:r>
      <w:r>
        <w:rPr>
          <w:rFonts w:hint="default" w:ascii="微软雅黑" w:hAnsi="微软雅黑" w:eastAsia="微软雅黑" w:cs="微软雅黑"/>
          <w:lang w:eastAsia="zh-CN"/>
        </w:rPr>
        <w:t xml:space="preserve">: </w:t>
      </w:r>
      <w:r>
        <w:rPr>
          <w:rFonts w:hint="eastAsia" w:ascii="微软雅黑" w:hAnsi="微软雅黑" w:eastAsia="微软雅黑" w:cs="微软雅黑"/>
          <w:lang w:val="en-US" w:eastAsia="zh-CN"/>
        </w:rPr>
        <w:t>表示当前用户的身份等级</w:t>
      </w:r>
      <w:r>
        <w:rPr>
          <w:rFonts w:hint="default" w:ascii="微软雅黑" w:hAnsi="微软雅黑" w:eastAsia="微软雅黑" w:cs="微软雅黑"/>
          <w:lang w:eastAsia="zh-CN"/>
        </w:rPr>
        <w:t xml:space="preserve"> </w:t>
      </w:r>
    </w:p>
    <w:p w14:paraId="062A44B0"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eastAsia="zh-CN"/>
        </w:rPr>
        <w:t># 表示当前用户是 超级用户（系统管理员）root</w:t>
      </w:r>
    </w:p>
    <w:p w14:paraId="184ACBB9"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$ 表示当前用户是 普通用户</w:t>
      </w:r>
    </w:p>
    <w:p w14:paraId="6559D673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root/51testing</w:t>
      </w:r>
    </w:p>
    <w:p w14:paraId="1C680F09"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51testing/51testing</w:t>
      </w:r>
    </w:p>
    <w:p w14:paraId="4260ACC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5631180" cy="4541520"/>
            <wp:effectExtent l="0" t="0" r="762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B01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default" w:ascii="微软雅黑" w:hAnsi="微软雅黑" w:eastAsia="微软雅黑" w:cs="微软雅黑"/>
          <w:b/>
          <w:bCs/>
        </w:rPr>
        <w:t>(</w:t>
      </w:r>
      <w:r>
        <w:rPr>
          <w:rStyle w:val="10"/>
          <w:rFonts w:hint="eastAsia" w:ascii="微软雅黑" w:hAnsi="微软雅黑" w:eastAsia="微软雅黑" w:cs="微软雅黑"/>
          <w:b/>
          <w:bCs/>
        </w:rPr>
        <w:t>属</w:t>
      </w:r>
      <w:r>
        <w:rPr>
          <w:rStyle w:val="10"/>
          <w:rFonts w:hint="default" w:ascii="微软雅黑" w:hAnsi="微软雅黑" w:eastAsia="微软雅黑" w:cs="微软雅黑"/>
          <w:b/>
          <w:bCs/>
        </w:rPr>
        <w:t>)</w:t>
      </w:r>
      <w:r>
        <w:rPr>
          <w:rStyle w:val="10"/>
          <w:rFonts w:hint="eastAsia" w:ascii="微软雅黑" w:hAnsi="微软雅黑" w:eastAsia="微软雅黑" w:cs="微软雅黑"/>
          <w:b/>
          <w:bCs/>
        </w:rPr>
        <w:t>主目录</w:t>
      </w:r>
    </w:p>
    <w:p w14:paraId="1F73AD5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~ 表示当前登录用户的</w:t>
      </w:r>
      <w:r>
        <w:rPr>
          <w:rFonts w:hint="default" w:ascii="微软雅黑" w:hAnsi="微软雅黑" w:eastAsia="微软雅黑" w:cs="微软雅黑"/>
        </w:rPr>
        <w:t>主目录</w:t>
      </w:r>
      <w:r>
        <w:rPr>
          <w:rFonts w:hint="eastAsia" w:ascii="微软雅黑" w:hAnsi="微软雅黑" w:eastAsia="微软雅黑" w:cs="微软雅黑"/>
        </w:rPr>
        <w:t>（windows桌面（C:\Users\admin\桌面）所属的 C:\Users\admin）)</w:t>
      </w:r>
    </w:p>
    <w:p w14:paraId="0546E92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用户登录系统时的初始登录位置，即为该用户的</w:t>
      </w:r>
      <w:r>
        <w:rPr>
          <w:rFonts w:hint="default" w:ascii="微软雅黑" w:hAnsi="微软雅黑" w:eastAsia="微软雅黑" w:cs="微软雅黑"/>
        </w:rPr>
        <w:t>主目录</w:t>
      </w:r>
      <w:r>
        <w:rPr>
          <w:rFonts w:hint="eastAsia" w:ascii="微软雅黑" w:hAnsi="微软雅黑" w:eastAsia="微软雅黑" w:cs="微软雅黑"/>
        </w:rPr>
        <w:t>（也叫 家目录）</w:t>
      </w:r>
    </w:p>
    <w:p w14:paraId="1991497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超级用户的</w:t>
      </w:r>
      <w:r>
        <w:rPr>
          <w:rFonts w:hint="default" w:ascii="微软雅黑" w:hAnsi="微软雅黑" w:eastAsia="微软雅黑" w:cs="微软雅黑"/>
        </w:rPr>
        <w:t>主目录</w:t>
      </w:r>
      <w:r>
        <w:rPr>
          <w:rFonts w:hint="eastAsia" w:ascii="微软雅黑" w:hAnsi="微软雅黑" w:eastAsia="微软雅黑" w:cs="微软雅黑"/>
        </w:rPr>
        <w:t>：/root (用root账号登录 Linux系统时，进入的root的</w:t>
      </w:r>
      <w:r>
        <w:rPr>
          <w:rFonts w:hint="default" w:ascii="微软雅黑" w:hAnsi="微软雅黑" w:eastAsia="微软雅黑" w:cs="微软雅黑"/>
        </w:rPr>
        <w:t>主目录</w:t>
      </w:r>
      <w:r>
        <w:rPr>
          <w:rFonts w:hint="eastAsia" w:ascii="微软雅黑" w:hAnsi="微软雅黑" w:eastAsia="微软雅黑" w:cs="微软雅黑"/>
        </w:rPr>
        <w:t>)</w:t>
      </w:r>
    </w:p>
    <w:p w14:paraId="7DBBE10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普通用户的</w:t>
      </w:r>
      <w:r>
        <w:rPr>
          <w:rFonts w:hint="default" w:ascii="微软雅黑" w:hAnsi="微软雅黑" w:eastAsia="微软雅黑" w:cs="微软雅黑"/>
        </w:rPr>
        <w:t>主目录</w:t>
      </w:r>
      <w:r>
        <w:rPr>
          <w:rFonts w:hint="eastAsia" w:ascii="微软雅黑" w:hAnsi="微软雅黑" w:eastAsia="微软雅黑" w:cs="微软雅黑"/>
        </w:rPr>
        <w:t>：/home/用户登录名 (用 51testing账号登录 Linux系统时，进入的51testing的</w:t>
      </w:r>
      <w:r>
        <w:rPr>
          <w:rFonts w:hint="default" w:ascii="微软雅黑" w:hAnsi="微软雅黑" w:eastAsia="微软雅黑" w:cs="微软雅黑"/>
        </w:rPr>
        <w:t>主目录</w:t>
      </w:r>
      <w:r>
        <w:rPr>
          <w:rFonts w:hint="eastAsia" w:ascii="微软雅黑" w:hAnsi="微软雅黑" w:eastAsia="微软雅黑" w:cs="微软雅黑"/>
        </w:rPr>
        <w:t>)</w:t>
      </w:r>
      <w:r>
        <w:rPr>
          <w:rFonts w:hint="default" w:ascii="微软雅黑" w:hAnsi="微软雅黑" w:eastAsia="微软雅黑" w:cs="微软雅黑"/>
        </w:rPr>
        <w:t xml:space="preserve"> </w:t>
      </w:r>
    </w:p>
    <w:p w14:paraId="09B58C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张三：zhang_san:  /home/zhang_san/</w:t>
      </w:r>
    </w:p>
    <w:p w14:paraId="6579C4C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李四：li_si:  /home/li_si/</w:t>
      </w:r>
    </w:p>
    <w:p w14:paraId="701B10EB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370320" cy="246888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D3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</w:t>
      </w:r>
    </w:p>
    <w:p w14:paraId="4C7F2AE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default" w:ascii="微软雅黑" w:hAnsi="微软雅黑" w:eastAsia="微软雅黑" w:cs="微软雅黑"/>
        </w:rPr>
      </w:pPr>
      <w:r>
        <w:rPr>
          <w:rStyle w:val="10"/>
          <w:rFonts w:hint="default" w:ascii="微软雅黑" w:hAnsi="微软雅黑" w:eastAsia="微软雅黑" w:cs="微软雅黑"/>
          <w:b/>
          <w:bCs/>
        </w:rPr>
        <w:t>路径分隔符与根目录</w:t>
      </w:r>
    </w:p>
    <w:p w14:paraId="5FCF2F95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根目录</w:t>
      </w:r>
      <w:r>
        <w:rPr>
          <w:rStyle w:val="10"/>
          <w:rFonts w:hint="default" w:ascii="微软雅黑" w:hAnsi="微软雅黑" w:eastAsia="微软雅黑" w:cs="微软雅黑"/>
          <w:b/>
          <w:bCs/>
        </w:rPr>
        <w:t>：/</w:t>
      </w:r>
    </w:p>
    <w:p w14:paraId="3AC9210E">
      <w:pPr>
        <w:pStyle w:val="7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1935480" cy="2270760"/>
            <wp:effectExtent l="0" t="0" r="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9E4B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windows下</w:t>
      </w:r>
      <w:r>
        <w:rPr>
          <w:rFonts w:hint="eastAsia"/>
          <w:lang w:val="en-US" w:eastAsia="zh-CN"/>
        </w:rPr>
        <w:t>，可以有多个盘符 -- C:\,  D:\,  E:\</w:t>
      </w:r>
    </w:p>
    <w:p w14:paraId="487F70DD">
      <w:pPr>
        <w:pStyle w:val="7"/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 下，没有盘符的概念，只有一个根目录 -- /</w:t>
      </w:r>
    </w:p>
    <w:p w14:paraId="192BFC3D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路径分割符 (/ \)</w:t>
      </w:r>
    </w:p>
    <w:p w14:paraId="1140E0B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Windows路径：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C:\Users\ahhri  （注：\ 是反斜杠）</w:t>
      </w:r>
    </w:p>
    <w:p w14:paraId="54035D3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Style w:val="10"/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Linux路径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：/home/51testing</w:t>
      </w:r>
    </w:p>
    <w:p w14:paraId="3CB64BDC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Fonts w:hint="default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终端命令行</w:t>
      </w:r>
      <w:r>
        <w:rPr>
          <w:rStyle w:val="10"/>
          <w:rFonts w:hint="default" w:ascii="微软雅黑" w:hAnsi="微软雅黑" w:eastAsia="微软雅黑" w:cs="微软雅黑"/>
          <w:b/>
          <w:bCs/>
        </w:rPr>
        <w:t>格式</w:t>
      </w:r>
    </w:p>
    <w:p w14:paraId="68F09E33">
      <w:pPr>
        <w:pStyle w:val="7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命令 </w:t>
      </w:r>
      <w:r>
        <w:rPr>
          <w:rFonts w:hint="default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color w:val="D0CECE" w:themeColor="background2" w:themeShade="E6"/>
          <w:lang w:val="en-US" w:eastAsia="zh-CN"/>
        </w:rPr>
        <w:t>空格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</w:rPr>
        <w:t>[-选项]</w:t>
      </w:r>
      <w:r>
        <w:rPr>
          <w:rFonts w:hint="default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color w:val="D0CECE" w:themeColor="background2" w:themeShade="E6"/>
          <w:lang w:val="en-US" w:eastAsia="zh-CN"/>
        </w:rPr>
        <w:t>空格</w:t>
      </w:r>
      <w:r>
        <w:rPr>
          <w:rFonts w:hint="eastAsia" w:ascii="微软雅黑" w:hAnsi="微软雅黑" w:eastAsia="微软雅黑" w:cs="微软雅黑"/>
        </w:rPr>
        <w:t xml:space="preserve"> [参数]</w:t>
      </w:r>
    </w:p>
    <w:p w14:paraId="57CB63B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命令：表示要求计算机做什么操作</w:t>
      </w:r>
    </w:p>
    <w:p w14:paraId="4D312EE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选项：表示</w:t>
      </w:r>
      <w:r>
        <w:rPr>
          <w:rFonts w:hint="eastAsia" w:ascii="微软雅黑" w:hAnsi="微软雅黑" w:eastAsia="微软雅黑" w:cs="微软雅黑"/>
          <w:lang w:val="en-US" w:eastAsia="zh-CN"/>
        </w:rPr>
        <w:t>命令以</w:t>
      </w:r>
      <w:r>
        <w:rPr>
          <w:rFonts w:hint="eastAsia" w:ascii="微软雅黑" w:hAnsi="微软雅黑" w:eastAsia="微软雅黑" w:cs="微软雅黑"/>
        </w:rPr>
        <w:t>特定方式操作</w:t>
      </w:r>
    </w:p>
    <w:p w14:paraId="7F2A7B9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参数：表示计算机执行该操作</w:t>
      </w:r>
      <w:r>
        <w:rPr>
          <w:rFonts w:hint="eastAsia" w:ascii="微软雅黑" w:hAnsi="微软雅黑" w:eastAsia="微软雅黑" w:cs="微软雅黑"/>
          <w:lang w:val="en-US" w:eastAsia="zh-CN"/>
        </w:rPr>
        <w:t>时</w:t>
      </w:r>
      <w:r>
        <w:rPr>
          <w:rFonts w:hint="eastAsia" w:ascii="微软雅黑" w:hAnsi="微软雅黑" w:eastAsia="微软雅黑" w:cs="微软雅黑"/>
        </w:rPr>
        <w:t>，必须得到的额外信息</w:t>
      </w:r>
    </w:p>
    <w:p w14:paraId="290327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0"/>
        <w:jc w:val="left"/>
        <w:rPr>
          <w:rFonts w:hint="default" w:ascii="微软雅黑" w:hAnsi="微软雅黑" w:eastAsia="微软雅黑" w:cs="微软雅黑"/>
        </w:rPr>
      </w:pPr>
      <w:r>
        <w:drawing>
          <wp:inline distT="0" distB="0" distL="114300" distR="114300">
            <wp:extent cx="5425440" cy="3883660"/>
            <wp:effectExtent l="0" t="0" r="0" b="2540"/>
            <wp:docPr id="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0615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[...] 表示</w:t>
      </w:r>
      <w:r>
        <w:rPr>
          <w:rFonts w:hint="default" w:ascii="微软雅黑" w:hAnsi="微软雅黑" w:eastAsia="微软雅黑" w:cs="微软雅黑"/>
          <w:b/>
          <w:bCs/>
        </w:rPr>
        <w:t>其内容是可选的，注意不要带上 [ ] 符号</w:t>
      </w:r>
    </w:p>
    <w:p w14:paraId="19D5F5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</w:p>
    <w:p w14:paraId="38B88777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文件及目录操作（1）</w:t>
      </w:r>
    </w:p>
    <w:p w14:paraId="7469770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pwd：显示当前所在目录的全路径</w:t>
      </w:r>
    </w:p>
    <w:p w14:paraId="12C0F33A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Print Wor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k</w:t>
      </w:r>
      <w:r>
        <w:rPr>
          <w:rFonts w:hint="eastAsia" w:ascii="微软雅黑" w:hAnsi="微软雅黑" w:eastAsia="微软雅黑" w:cs="微软雅黑"/>
          <w:sz w:val="21"/>
          <w:szCs w:val="21"/>
        </w:rPr>
        <w:t>ing Directory</w:t>
      </w:r>
    </w:p>
    <w:p w14:paraId="164E4501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语法：pwd</w:t>
      </w:r>
    </w:p>
    <w:p w14:paraId="6C22F2C0">
      <w:pPr>
        <w:pStyle w:val="7"/>
        <w:keepNext w:val="0"/>
        <w:keepLines w:val="0"/>
        <w:widowControl/>
        <w:suppressLineNumbers w:val="0"/>
        <w:jc w:val="left"/>
        <w:rPr>
          <w:rFonts w:hint="default"/>
        </w:rPr>
      </w:pPr>
      <w:r>
        <w:drawing>
          <wp:inline distT="0" distB="0" distL="114300" distR="114300">
            <wp:extent cx="4244340" cy="1493520"/>
            <wp:effectExtent l="0" t="0" r="7620" b="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8B0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tree 树形结构</w:t>
      </w:r>
    </w:p>
    <w:p w14:paraId="36EAE965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以树状形式展示目录以及目录下文件的结构</w:t>
      </w:r>
    </w:p>
    <w:p w14:paraId="16C26997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语法：tree </w:t>
      </w:r>
      <w:r>
        <w:rPr>
          <w:rFonts w:hint="eastAsia" w:ascii="微软雅黑" w:hAnsi="微软雅黑" w:eastAsia="微软雅黑" w:cs="微软雅黑"/>
          <w:b/>
          <w:bCs/>
          <w:color w:val="AFABAB" w:themeColor="background2" w:themeShade="BF"/>
          <w:sz w:val="21"/>
          <w:szCs w:val="21"/>
          <w:lang w:val="en-US" w:eastAsia="zh-CN"/>
        </w:rPr>
        <w:t xml:space="preserve">空格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[-选项] </w:t>
      </w:r>
      <w:r>
        <w:rPr>
          <w:rFonts w:hint="eastAsia" w:ascii="微软雅黑" w:hAnsi="微软雅黑" w:eastAsia="微软雅黑" w:cs="微软雅黑"/>
          <w:b/>
          <w:bCs/>
          <w:color w:val="AFABAB" w:themeColor="background2" w:themeShade="BF"/>
          <w:sz w:val="21"/>
          <w:szCs w:val="21"/>
          <w:lang w:val="en-US" w:eastAsia="zh-CN"/>
        </w:rPr>
        <w:t>空格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[目录]</w:t>
      </w:r>
    </w:p>
    <w:p w14:paraId="23617C9F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</w:rPr>
        <w:t>常用命令选项/参数</w:t>
      </w:r>
    </w:p>
    <w:p w14:paraId="2073EA8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无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选项：显示目录及文件</w:t>
      </w:r>
    </w:p>
    <w:p w14:paraId="23994A0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无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目录：显示当前目录下所有内容</w:t>
      </w:r>
    </w:p>
    <w:p w14:paraId="6C0F52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-d：仅显示目录</w:t>
      </w:r>
    </w:p>
    <w:p w14:paraId="043E4767">
      <w:pPr>
        <w:pStyle w:val="7"/>
        <w:keepNext w:val="0"/>
        <w:keepLines w:val="0"/>
        <w:widowControl/>
        <w:suppressLineNumbers w:val="0"/>
        <w:ind w:leftChars="100"/>
        <w:jc w:val="left"/>
      </w:pPr>
      <w:r>
        <w:drawing>
          <wp:inline distT="0" distB="0" distL="114300" distR="114300">
            <wp:extent cx="3787140" cy="1874520"/>
            <wp:effectExtent l="0" t="0" r="7620" b="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CB67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098290" cy="5438775"/>
            <wp:effectExtent l="0" t="0" r="1270" b="190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E311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cd：改变当前路径</w:t>
      </w:r>
    </w:p>
    <w:p w14:paraId="3AB06860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change directory</w:t>
      </w:r>
    </w:p>
    <w:p w14:paraId="4EFD9AC7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语法：cd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微软雅黑" w:hAnsi="微软雅黑" w:eastAsia="微软雅黑" w:cs="微软雅黑"/>
          <w:b/>
          <w:bCs/>
          <w:color w:val="AFABAB" w:themeColor="background2" w:themeShade="BF"/>
          <w:sz w:val="21"/>
          <w:szCs w:val="21"/>
          <w:lang w:val="en-US" w:eastAsia="zh-CN"/>
        </w:rPr>
        <w:t>空格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路径</w:t>
      </w:r>
    </w:p>
    <w:p w14:paraId="7E6C5F83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常见用法</w:t>
      </w:r>
    </w:p>
    <w:p w14:paraId="37471E1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cd  ~/ :  去到当期账号的主目录</w:t>
      </w:r>
    </w:p>
    <w:p w14:paraId="61AFA88B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cd  /：去到系统的跟目录</w:t>
      </w:r>
    </w:p>
    <w:p w14:paraId="1C823A58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cd  ../：去到当前目录的上一级目录</w:t>
      </w:r>
    </w:p>
    <w:p w14:paraId="162FCDC3">
      <w:pPr>
        <w:pStyle w:val="4"/>
        <w:bidi w:val="0"/>
        <w:rPr>
          <w:rStyle w:val="10"/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绝对路径 &amp; 相对路径</w:t>
      </w:r>
    </w:p>
    <w:p w14:paraId="4C587007">
      <w:pPr>
        <w:spacing w:beforeLines="0" w:afterLine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20"/>
          <w:szCs w:val="24"/>
          <w:lang w:val="en-US" w:eastAsia="zh-CN"/>
        </w:rPr>
        <w:t>目录或是文件访问定位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  <w:t>的两种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en-US" w:eastAsia="zh-CN"/>
        </w:rPr>
        <w:t>路径</w:t>
      </w:r>
      <w:r>
        <w:rPr>
          <w:rFonts w:hint="eastAsia" w:ascii="微软雅黑" w:hAnsi="微软雅黑" w:eastAsia="微软雅黑"/>
          <w:color w:val="000000"/>
          <w:sz w:val="20"/>
          <w:szCs w:val="24"/>
          <w:lang w:val="zh-CN"/>
        </w:rPr>
        <w:t>表达方式</w:t>
      </w:r>
    </w:p>
    <w:p w14:paraId="18D518A5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绝对路径：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以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根目录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为起始点</w:t>
      </w:r>
      <w:r>
        <w:rPr>
          <w:rFonts w:hint="eastAsia" w:ascii="微软雅黑" w:hAnsi="微软雅黑" w:eastAsia="微软雅黑" w:cs="微软雅黑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目标位置</w:t>
      </w:r>
      <w:r>
        <w:rPr>
          <w:rFonts w:hint="eastAsia" w:ascii="微软雅黑" w:hAnsi="微软雅黑" w:eastAsia="微软雅黑" w:cs="微软雅黑"/>
          <w:sz w:val="21"/>
          <w:szCs w:val="21"/>
        </w:rPr>
        <w:t>路径必须写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完整</w:t>
      </w:r>
    </w:p>
    <w:p w14:paraId="3D693BBF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35880" cy="1059180"/>
            <wp:effectExtent l="0" t="0" r="0" b="762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E6E8D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相对路径：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以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当前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所在的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目录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为起始点</w:t>
      </w:r>
      <w:r>
        <w:rPr>
          <w:rFonts w:hint="eastAsia" w:ascii="微软雅黑" w:hAnsi="微软雅黑" w:eastAsia="微软雅黑" w:cs="微软雅黑"/>
          <w:sz w:val="21"/>
          <w:szCs w:val="21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目标</w:t>
      </w:r>
      <w:r>
        <w:rPr>
          <w:rFonts w:hint="eastAsia" w:ascii="微软雅黑" w:hAnsi="微软雅黑" w:eastAsia="微软雅黑" w:cs="微软雅黑"/>
          <w:sz w:val="21"/>
          <w:szCs w:val="21"/>
        </w:rPr>
        <w:t>路径是相对于当前目录的路径表达</w:t>
      </w:r>
    </w:p>
    <w:p w14:paraId="1BC0823C">
      <w:pPr>
        <w:pStyle w:val="7"/>
        <w:keepNext w:val="0"/>
        <w:keepLines w:val="0"/>
        <w:widowControl/>
        <w:suppressLineNumbers w:val="0"/>
        <w:pBdr>
          <w:left w:val="none" w:color="auto" w:sz="0" w:space="0"/>
        </w:pBdr>
        <w:ind w:leftChars="100" w:firstLine="418" w:firstLineChars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</w:rPr>
        <w:t>依赖于2个特殊的目录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表示符号</w:t>
      </w:r>
      <w:r>
        <w:rPr>
          <w:rFonts w:hint="default" w:ascii="微软雅黑" w:hAnsi="微软雅黑" w:eastAsia="微软雅黑" w:cs="微软雅黑"/>
          <w:sz w:val="21"/>
          <w:szCs w:val="21"/>
        </w:rPr>
        <w:t>：</w:t>
      </w:r>
    </w:p>
    <w:p w14:paraId="11079B1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050" w:leftChars="0" w:hanging="420" w:firstLineChars="0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“.”目录表示当前目录（描述文件时 . / 可省略）</w:t>
      </w:r>
    </w:p>
    <w:p w14:paraId="53BEF2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050" w:leftChars="0" w:hanging="420" w:firstLineChars="0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“..”目录表示当前目录的上一层目录</w:t>
      </w:r>
    </w:p>
    <w:p w14:paraId="740B784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drawing>
          <wp:inline distT="0" distB="0" distL="114300" distR="114300">
            <wp:extent cx="6637655" cy="2828925"/>
            <wp:effectExtent l="0" t="0" r="6985" b="571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BBED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drawing>
          <wp:inline distT="0" distB="0" distL="114300" distR="114300">
            <wp:extent cx="3905250" cy="3572510"/>
            <wp:effectExtent l="0" t="0" r="11430" b="889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043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3350895" cy="2679700"/>
            <wp:effectExtent l="0" t="0" r="1905" b="254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B03F">
      <w:pPr>
        <w:pStyle w:val="7"/>
        <w:keepNext w:val="0"/>
        <w:keepLines w:val="0"/>
        <w:widowControl/>
        <w:suppressLineNumbers w:val="0"/>
        <w:pBdr>
          <w:left w:val="none" w:color="auto" w:sz="0" w:space="0"/>
        </w:pBdr>
        <w:jc w:val="left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B2A11A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ls：显示目录下的内容</w:t>
      </w:r>
    </w:p>
    <w:p w14:paraId="79E2C8E7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list </w:t>
      </w:r>
    </w:p>
    <w:p w14:paraId="12B16879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语法：ls </w:t>
      </w:r>
      <w:r>
        <w:rPr>
          <w:rStyle w:val="10"/>
          <w:rFonts w:hint="eastAsia" w:ascii="微软雅黑" w:hAnsi="微软雅黑" w:eastAsia="微软雅黑" w:cs="微软雅黑"/>
          <w:b/>
          <w:bCs/>
          <w:color w:val="E7E6E6" w:themeColor="background2"/>
          <w:sz w:val="21"/>
          <w:szCs w:val="21"/>
          <w:lang w:val="en-US" w:eastAsia="zh-CN"/>
          <w14:textFill>
            <w14:solidFill>
              <w14:schemeClr w14:val="bg2"/>
            </w14:solidFill>
          </w14:textFill>
        </w:rPr>
        <w:t>空格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[-选项] </w:t>
      </w:r>
      <w:r>
        <w:rPr>
          <w:rStyle w:val="10"/>
          <w:rFonts w:hint="eastAsia" w:ascii="微软雅黑" w:hAnsi="微软雅黑" w:eastAsia="微软雅黑" w:cs="微软雅黑"/>
          <w:b/>
          <w:bCs/>
          <w:color w:val="E7E6E6" w:themeColor="background2"/>
          <w:sz w:val="21"/>
          <w:szCs w:val="21"/>
          <w:lang w:val="en-US" w:eastAsia="zh-CN"/>
          <w14:textFill>
            <w14:solidFill>
              <w14:schemeClr w14:val="bg2"/>
            </w14:solidFill>
          </w14:textFill>
        </w:rPr>
        <w:t>空格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 [目录 或 路径/文件]</w:t>
      </w:r>
    </w:p>
    <w:p w14:paraId="231F3F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/>
        <w:jc w:val="left"/>
        <w:rPr>
          <w:rFonts w:hint="default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ls 命令</w:t>
      </w:r>
      <w:r>
        <w:rPr>
          <w:rFonts w:hint="default" w:ascii="微软雅黑" w:hAnsi="微软雅黑" w:eastAsia="微软雅黑" w:cs="微软雅黑"/>
        </w:rPr>
        <w:t>会以</w:t>
      </w:r>
      <w:r>
        <w:rPr>
          <w:rFonts w:hint="eastAsia" w:ascii="微软雅黑" w:hAnsi="微软雅黑" w:eastAsia="微软雅黑" w:cs="微软雅黑"/>
        </w:rPr>
        <w:t>不同的颜色</w:t>
      </w:r>
      <w:r>
        <w:rPr>
          <w:rFonts w:hint="default" w:ascii="微软雅黑" w:hAnsi="微软雅黑" w:eastAsia="微软雅黑" w:cs="微软雅黑"/>
        </w:rPr>
        <w:t>，标注出</w:t>
      </w:r>
      <w:r>
        <w:rPr>
          <w:rFonts w:hint="eastAsia" w:ascii="微软雅黑" w:hAnsi="微软雅黑" w:eastAsia="微软雅黑" w:cs="微软雅黑"/>
        </w:rPr>
        <w:t>不同的文件</w:t>
      </w:r>
      <w:r>
        <w:rPr>
          <w:rFonts w:hint="default" w:ascii="微软雅黑" w:hAnsi="微软雅黑" w:eastAsia="微软雅黑" w:cs="微软雅黑"/>
        </w:rPr>
        <w:t>类型</w:t>
      </w:r>
    </w:p>
    <w:p w14:paraId="74704B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/>
        <w:jc w:val="left"/>
        <w:rPr>
          <w:rFonts w:hint="default" w:ascii="微软雅黑" w:hAnsi="微软雅黑" w:eastAsia="微软雅黑" w:cs="微软雅黑"/>
        </w:rPr>
      </w:pPr>
      <w:r>
        <w:drawing>
          <wp:inline distT="0" distB="0" distL="114300" distR="114300">
            <wp:extent cx="1856740" cy="2696210"/>
            <wp:effectExtent l="0" t="0" r="2540" b="127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6649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微软雅黑" w:hAnsi="微软雅黑" w:eastAsia="微软雅黑" w:cs="微软雅黑"/>
          <w:b/>
          <w:bCs/>
          <w:sz w:val="21"/>
          <w:szCs w:val="21"/>
        </w:rPr>
      </w:pPr>
      <w:r>
        <w:rPr>
          <w:rStyle w:val="10"/>
          <w:rFonts w:hint="default" w:ascii="微软雅黑" w:hAnsi="微软雅黑" w:eastAsia="微软雅黑" w:cs="微软雅黑"/>
          <w:b/>
          <w:bCs/>
          <w:sz w:val="21"/>
          <w:szCs w:val="21"/>
        </w:rPr>
        <w:t>常用命令选项/参数</w:t>
      </w:r>
    </w:p>
    <w:p w14:paraId="761424A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无 [目录 或 路径/文件]：显示当前路径下的内容</w:t>
      </w:r>
    </w:p>
    <w:p w14:paraId="1CCC14B9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4745990" cy="2604770"/>
            <wp:effectExtent l="0" t="0" r="8890" b="1270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BF8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-l：列表显示文件和目录的完整属性信息</w:t>
      </w:r>
    </w:p>
    <w:p w14:paraId="21858E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630" w:leftChars="300" w:firstLine="418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</w:rPr>
        <w:t>常见属性列说明</w:t>
      </w:r>
    </w:p>
    <w:p w14:paraId="1D57AF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 xml:space="preserve">  1. 文件类型和访问权限</w:t>
      </w:r>
    </w:p>
    <w:p w14:paraId="2DBA7D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168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第一个字母是文件类型</w:t>
      </w:r>
    </w:p>
    <w:p w14:paraId="2361D81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210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-表示普通文件</w:t>
      </w:r>
    </w:p>
    <w:p w14:paraId="049FBF9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210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d表示目录</w:t>
      </w:r>
    </w:p>
    <w:p w14:paraId="4CA74CC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2100" w:leftChars="0" w:hanging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l表示符号链接文件</w:t>
      </w:r>
    </w:p>
    <w:p w14:paraId="2E9750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 xml:space="preserve">  2. 该文件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/目录的</w:t>
      </w: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作者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及</w:t>
      </w: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作者所属组</w:t>
      </w:r>
    </w:p>
    <w:p w14:paraId="4F510A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 xml:space="preserve">  4. 文件大小</w:t>
      </w:r>
    </w:p>
    <w:p w14:paraId="75A34E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6" w:leftChars="0"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  <w:lang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 xml:space="preserve">  5. 文件最后修改时间</w:t>
      </w:r>
    </w:p>
    <w:p w14:paraId="3501AF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drawing>
          <wp:inline distT="0" distB="0" distL="114300" distR="114300">
            <wp:extent cx="5527675" cy="2390140"/>
            <wp:effectExtent l="0" t="0" r="4445" b="2540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9B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356225" cy="3900170"/>
            <wp:effectExtent l="0" t="0" r="8255" b="127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5AF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1~n 个[路径/文件]：显示指定（路径下）文件的信息</w:t>
      </w:r>
    </w:p>
    <w:p w14:paraId="783290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1~n 个[目录]：显示指定目录下的内容</w:t>
      </w:r>
    </w:p>
    <w:p w14:paraId="2A48962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867400" cy="2228215"/>
            <wp:effectExtent l="0" t="0" r="0" b="12065"/>
            <wp:docPr id="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A71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-d：查看目录自身的信息，而不再是目录中的文件信息</w:t>
      </w:r>
    </w:p>
    <w:p w14:paraId="7DAE7D6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4888865" cy="2233295"/>
            <wp:effectExtent l="0" t="0" r="3175" b="6985"/>
            <wp:docPr id="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CA2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-a：显示所有文件和目录，包含隐藏文件和目录。</w:t>
      </w:r>
    </w:p>
    <w:p w14:paraId="3C87D20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-A：同上，但不显示 . 和 ..</w:t>
      </w:r>
    </w:p>
    <w:p w14:paraId="569A19E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640830" cy="4505960"/>
            <wp:effectExtent l="0" t="0" r="3810" b="5080"/>
            <wp:docPr id="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79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-t：根据时间排序</w:t>
      </w:r>
    </w:p>
    <w:p w14:paraId="48DE19C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287645" cy="1569720"/>
            <wp:effectExtent l="0" t="0" r="635" b="0"/>
            <wp:docPr id="4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DDE0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几点说明</w:t>
      </w:r>
    </w:p>
    <w:p w14:paraId="1521F65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一个好习惯：如果需要显式的是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目录</w:t>
      </w:r>
      <w:r>
        <w:rPr>
          <w:rFonts w:hint="eastAsia" w:ascii="微软雅黑" w:hAnsi="微软雅黑" w:eastAsia="微软雅黑" w:cs="微软雅黑"/>
          <w:lang w:val="en-US" w:eastAsia="zh-CN"/>
        </w:rPr>
        <w:t>，请写成</w:t>
      </w:r>
      <w:r>
        <w:rPr>
          <w:rFonts w:hint="default" w:ascii="微软雅黑" w:hAnsi="微软雅黑" w:eastAsia="微软雅黑" w:cs="微软雅黑"/>
        </w:rPr>
        <w:t xml:space="preserve">ls -l </w:t>
      </w:r>
      <w:r>
        <w:rPr>
          <w:rFonts w:hint="eastAsia" w:ascii="微软雅黑" w:hAnsi="微软雅黑" w:eastAsia="微软雅黑" w:cs="微软雅黑"/>
          <w:lang w:val="en-US" w:eastAsia="zh-CN"/>
        </w:rPr>
        <w:t>....../xx</w:t>
      </w:r>
      <w:r>
        <w:rPr>
          <w:rFonts w:hint="default" w:ascii="微软雅黑" w:hAnsi="微软雅黑" w:eastAsia="微软雅黑" w:cs="微软雅黑"/>
        </w:rPr>
        <w:t>名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/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也即xx名的末尾请加上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/</w:t>
      </w:r>
      <w:r>
        <w:rPr>
          <w:rFonts w:hint="default" w:ascii="微软雅黑" w:hAnsi="微软雅黑" w:eastAsia="微软雅黑" w:cs="微软雅黑"/>
        </w:rPr>
        <w:br w:type="textWrapping"/>
      </w:r>
      <w:r>
        <w:rPr>
          <w:rFonts w:hint="default" w:ascii="微软雅黑" w:hAnsi="微软雅黑" w:eastAsia="微软雅黑" w:cs="微软雅黑"/>
        </w:rPr>
        <w:t>—— 区分</w:t>
      </w:r>
      <w:r>
        <w:rPr>
          <w:rFonts w:hint="eastAsia" w:ascii="微软雅黑" w:hAnsi="微软雅黑" w:eastAsia="微软雅黑" w:cs="微软雅黑"/>
          <w:lang w:val="en-US" w:eastAsia="zh-CN"/>
        </w:rPr>
        <w:t>最终要显示的</w:t>
      </w:r>
      <w:r>
        <w:rPr>
          <w:rFonts w:hint="default" w:ascii="微软雅黑" w:hAnsi="微软雅黑" w:eastAsia="微软雅黑" w:cs="微软雅黑"/>
        </w:rPr>
        <w:t>是目录还是文件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若是文件名，</w:t>
      </w:r>
      <w:r>
        <w:rPr>
          <w:rFonts w:hint="default" w:ascii="微软雅黑" w:hAnsi="微软雅黑" w:eastAsia="微软雅黑" w:cs="微软雅黑"/>
        </w:rPr>
        <w:t>则其末尾习</w:t>
      </w:r>
      <w:r>
        <w:rPr>
          <w:rFonts w:hint="eastAsia" w:ascii="微软雅黑" w:hAnsi="微软雅黑" w:eastAsia="微软雅黑" w:cs="微软雅黑"/>
          <w:lang w:val="en-US" w:eastAsia="zh-CN"/>
        </w:rPr>
        <w:t>必不能跟 /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3476E01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661660" cy="746760"/>
            <wp:effectExtent l="0" t="0" r="7620" b="0"/>
            <wp:docPr id="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br w:type="textWrapping"/>
      </w:r>
    </w:p>
    <w:p w14:paraId="178BF044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hanging="420" w:firstLineChars="0"/>
        <w:jc w:val="left"/>
        <w:rPr>
          <w:rFonts w:hint="eastAsia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ls -l  /  </w:t>
      </w:r>
      <w:r>
        <w:rPr>
          <w:rFonts w:hint="default" w:ascii="微软雅黑" w:hAnsi="微软雅黑" w:eastAsia="微软雅黑" w:cs="微软雅黑"/>
          <w:lang w:eastAsia="zh-CN"/>
        </w:rPr>
        <w:t>与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ls -l 区别：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t>前者是查看根目录下的所有内容，后者是查看当前目录下的所有内容</w:t>
      </w:r>
      <w:r>
        <w:drawing>
          <wp:inline distT="0" distB="0" distL="114300" distR="114300">
            <wp:extent cx="5422900" cy="3173730"/>
            <wp:effectExtent l="0" t="0" r="2540" b="11430"/>
            <wp:docPr id="4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CC5D">
      <w:pPr>
        <w:pStyle w:val="4"/>
        <w:bidi w:val="0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隐藏的文件/目录</w:t>
      </w:r>
    </w:p>
    <w:p w14:paraId="7611B0AE">
      <w:pPr>
        <w:rPr>
          <w:rFonts w:hint="default" w:eastAsia="微软雅黑"/>
          <w:b w:val="0"/>
          <w:bCs w:val="0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lang w:val="en-US" w:eastAsia="zh-CN"/>
        </w:rPr>
        <w:t>以 . 开头的文件或是目录，ls默认是不显示的</w:t>
      </w:r>
    </w:p>
    <w:p w14:paraId="15BD230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</w:p>
    <w:p w14:paraId="0B9D777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mkdir：创建目录</w:t>
      </w:r>
    </w:p>
    <w:p w14:paraId="481E8EB7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Make Directory</w:t>
      </w:r>
    </w:p>
    <w:p w14:paraId="53ED7626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语法：mkdir [-选项] 目录1 目录2 ...</w:t>
      </w:r>
    </w:p>
    <w:p w14:paraId="17DB7F22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</w:rPr>
        <w:t>常用命令选项/参数</w:t>
      </w:r>
    </w:p>
    <w:p w14:paraId="7F4D684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-p：用于创建多级目录。当建立的目录的父目录不存在时，同时建立父目录</w:t>
      </w:r>
    </w:p>
    <w:p w14:paraId="4B1EEB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640830" cy="4067810"/>
            <wp:effectExtent l="0" t="0" r="3810" b="1270"/>
            <wp:docPr id="4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E35A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rmdir：删除空目录</w:t>
      </w:r>
    </w:p>
    <w:p w14:paraId="6B0353EA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Remove Directory：目录必须为空目录，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1"/>
        </w:rPr>
        <w:t>也即只能删空目录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</w:rPr>
        <w:t>！</w:t>
      </w:r>
    </w:p>
    <w:p w14:paraId="0EB52C8A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语法：rmdir [-选项] 目录1, 目录2, ...</w:t>
      </w:r>
    </w:p>
    <w:p w14:paraId="53B7E04E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Style w:val="10"/>
          <w:rFonts w:hint="default" w:ascii="微软雅黑" w:hAnsi="微软雅黑" w:eastAsia="微软雅黑" w:cs="微软雅黑"/>
          <w:b/>
          <w:bCs/>
          <w:sz w:val="21"/>
          <w:szCs w:val="21"/>
          <w:lang w:eastAsia="zh-CN"/>
        </w:rPr>
      </w:pPr>
      <w:r>
        <w:rPr>
          <w:rStyle w:val="10"/>
          <w:rFonts w:hint="default" w:ascii="微软雅黑" w:hAnsi="微软雅黑" w:eastAsia="微软雅黑" w:cs="微软雅黑"/>
          <w:b/>
          <w:bCs/>
          <w:sz w:val="21"/>
          <w:szCs w:val="21"/>
          <w:lang w:eastAsia="zh-CN"/>
        </w:rPr>
        <w:t>常用命令选项/参数</w:t>
      </w:r>
    </w:p>
    <w:p w14:paraId="359A2D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-p：</w:t>
      </w:r>
      <w:r>
        <w:rPr>
          <w:rFonts w:hint="eastAsia" w:ascii="微软雅黑" w:hAnsi="微软雅黑" w:eastAsia="微软雅黑" w:cs="微软雅黑"/>
          <w:sz w:val="21"/>
          <w:szCs w:val="21"/>
        </w:rPr>
        <w:t>用于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删除</w:t>
      </w:r>
      <w:r>
        <w:rPr>
          <w:rFonts w:hint="default" w:ascii="微软雅黑" w:hAnsi="微软雅黑" w:eastAsia="微软雅黑" w:cs="微软雅黑"/>
          <w:sz w:val="21"/>
          <w:szCs w:val="21"/>
          <w:lang w:eastAsia="zh-CN"/>
        </w:rPr>
        <w:t>整个路径链上的所有</w:t>
      </w:r>
      <w:r>
        <w:rPr>
          <w:rFonts w:hint="eastAsia" w:ascii="微软雅黑" w:hAnsi="微软雅黑" w:eastAsia="微软雅黑" w:cs="微软雅黑"/>
          <w:sz w:val="21"/>
          <w:szCs w:val="21"/>
        </w:rPr>
        <w:t>目录</w:t>
      </w:r>
      <w:r>
        <w:rPr>
          <w:rFonts w:hint="default" w:ascii="微软雅黑" w:hAnsi="微软雅黑" w:eastAsia="微软雅黑" w:cs="微软雅黑"/>
          <w:sz w:val="21"/>
          <w:szCs w:val="21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注意：多级目录中不能有其他的文件或目录存在</w:t>
      </w:r>
    </w:p>
    <w:p w14:paraId="3972D7A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</w:pPr>
      <w:r>
        <w:drawing>
          <wp:inline distT="0" distB="0" distL="114300" distR="114300">
            <wp:extent cx="4208780" cy="3066415"/>
            <wp:effectExtent l="0" t="0" r="12700" b="12065"/>
            <wp:docPr id="4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DA18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255135" cy="2276475"/>
            <wp:effectExtent l="0" t="0" r="12065" b="9525"/>
            <wp:docPr id="4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8A6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clear：清屏</w:t>
      </w:r>
    </w:p>
    <w:p w14:paraId="0CFF715F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语法：clear</w:t>
      </w:r>
    </w:p>
    <w:p w14:paraId="54664F33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ctrl + l 快捷方式</w:t>
      </w:r>
      <w:bookmarkStart w:id="0" w:name="_GoBack"/>
      <w:bookmarkEnd w:id="0"/>
    </w:p>
    <w:p w14:paraId="43941401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085D5B7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touch 创建文件</w:t>
      </w:r>
    </w:p>
    <w:p w14:paraId="1FFDF0A6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副职：创建空文件 —— 该命令的一个特性：当文件不存在的时候，创建它（内容为空）</w:t>
      </w:r>
    </w:p>
    <w:p w14:paraId="624A70E3">
      <w:pPr>
        <w:pStyle w:val="7"/>
        <w:keepNext w:val="0"/>
        <w:keepLines w:val="0"/>
        <w:widowControl/>
        <w:suppressLineNumbers w:val="0"/>
        <w:ind w:leftChars="1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语法：touch 文件名</w:t>
      </w:r>
    </w:p>
    <w:p w14:paraId="51CE9AD5">
      <w:pPr>
        <w:pStyle w:val="7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88610" cy="3614420"/>
            <wp:effectExtent l="0" t="0" r="6350" b="12700"/>
            <wp:docPr id="4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5E55B">
      <w:pPr>
        <w:pStyle w:val="7"/>
        <w:keepNext w:val="0"/>
        <w:keepLines w:val="0"/>
        <w:widowControl/>
        <w:suppressLineNumbers w:val="0"/>
        <w:jc w:val="left"/>
        <w:rPr>
          <w:rFonts w:hint="eastAsia"/>
        </w:rPr>
      </w:pPr>
      <w:r>
        <w:drawing>
          <wp:inline distT="0" distB="0" distL="114300" distR="114300">
            <wp:extent cx="3922395" cy="1530985"/>
            <wp:effectExtent l="0" t="0" r="9525" b="8255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72A0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</w:p>
    <w:p w14:paraId="653A7617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hanging="294"/>
        <w:jc w:val="left"/>
        <w:rPr>
          <w:rStyle w:val="10"/>
          <w:rFonts w:hint="eastAsia" w:ascii="微软雅黑" w:hAnsi="微软雅黑" w:eastAsia="微软雅黑" w:cs="微软雅黑"/>
          <w:b/>
          <w:bCs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补充说明</w:t>
      </w:r>
    </w:p>
    <w:p w14:paraId="412E8FC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hanging="294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关机命令</w:t>
      </w:r>
    </w:p>
    <w:p w14:paraId="6D357F3E">
      <w:pPr>
        <w:pStyle w:val="7"/>
        <w:keepNext w:val="0"/>
        <w:keepLines w:val="0"/>
        <w:widowControl/>
        <w:suppressLineNumbers w:val="0"/>
        <w:ind w:left="0" w:leftChars="0" w:firstLine="0" w:firstLineChars="0"/>
        <w:jc w:val="left"/>
        <w:rPr>
          <w:rStyle w:val="10"/>
          <w:rFonts w:hint="default" w:ascii="微软雅黑" w:hAnsi="微软雅黑" w:eastAsia="微软雅黑" w:cs="微软雅黑"/>
          <w:b/>
          <w:bCs/>
          <w:sz w:val="21"/>
          <w:szCs w:val="21"/>
        </w:rPr>
      </w:pPr>
      <w:r>
        <w:rPr>
          <w:rStyle w:val="10"/>
          <w:rFonts w:hint="default" w:ascii="微软雅黑" w:hAnsi="微软雅黑" w:eastAsia="微软雅黑" w:cs="微软雅黑"/>
          <w:b/>
          <w:bCs/>
          <w:sz w:val="21"/>
          <w:szCs w:val="21"/>
        </w:rPr>
        <w:t>语法：poweroff</w:t>
      </w:r>
    </w:p>
    <w:p w14:paraId="4DBBC217">
      <w:pPr>
        <w:rPr>
          <w:rFonts w:hint="eastAsia" w:ascii="微软雅黑" w:hAnsi="微软雅黑" w:eastAsia="微软雅黑" w:cs="微软雅黑"/>
        </w:rPr>
      </w:pPr>
    </w:p>
    <w:p w14:paraId="4EC01FD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命令行说明</w:t>
      </w:r>
    </w:p>
    <w:p w14:paraId="2C67FF9C">
      <w:pPr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default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sz w:val="24"/>
          <w:szCs w:val="24"/>
        </w:rPr>
        <w:t>命令行的多种形式</w:t>
      </w:r>
    </w:p>
    <w:p w14:paraId="6C7B3B7C">
      <w:pPr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</w:t>
      </w:r>
    </w:p>
    <w:p w14:paraId="0EF2DE9A">
      <w:pPr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 -l</w:t>
      </w:r>
    </w:p>
    <w:p w14:paraId="19997FB0">
      <w:pPr>
        <w:numPr>
          <w:ilvl w:val="0"/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  -l  /home/</w:t>
      </w:r>
    </w:p>
    <w:p w14:paraId="0FA385A3">
      <w:pPr>
        <w:numPr>
          <w:ilvl w:val="0"/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  /home/</w:t>
      </w:r>
    </w:p>
    <w:p w14:paraId="6485A895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大小写敏感</w:t>
      </w:r>
    </w:p>
    <w:p w14:paraId="6A5F9989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eastAsia" w:ascii="微软雅黑" w:hAnsi="微软雅黑" w:eastAsia="微软雅黑" w:cs="微软雅黑"/>
          <w:b w:val="0"/>
          <w:bCs w:val="0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</w:rPr>
        <w:t>命令，选项，参数均大小写敏感</w:t>
      </w:r>
    </w:p>
    <w:p w14:paraId="016AEB3B">
      <w:pPr>
        <w:pStyle w:val="7"/>
        <w:keepNext w:val="0"/>
        <w:keepLines w:val="0"/>
        <w:widowControl/>
        <w:suppressLineNumbers w:val="0"/>
        <w:jc w:val="left"/>
        <w:rPr>
          <w:rStyle w:val="10"/>
          <w:rFonts w:hint="eastAsia" w:ascii="微软雅黑" w:hAnsi="微软雅黑" w:eastAsia="微软雅黑" w:cs="微软雅黑"/>
          <w:b w:val="0"/>
          <w:bCs w:val="0"/>
        </w:rPr>
      </w:pPr>
      <w:r>
        <w:drawing>
          <wp:inline distT="0" distB="0" distL="114300" distR="114300">
            <wp:extent cx="3352800" cy="815340"/>
            <wp:effectExtent l="0" t="0" r="0" b="7620"/>
            <wp:docPr id="4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9397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空格和引号</w:t>
      </w:r>
    </w:p>
    <w:p w14:paraId="7095D0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</w:rPr>
        <w:t>命令中，每</w:t>
      </w:r>
      <w:r>
        <w:rPr>
          <w:rFonts w:hint="eastAsia" w:ascii="微软雅黑" w:hAnsi="微软雅黑" w:eastAsia="微软雅黑" w:cs="微软雅黑"/>
          <w:b w:val="0"/>
          <w:bCs w:val="0"/>
        </w:rPr>
        <w:t>个部分之间都需</w:t>
      </w:r>
      <w:r>
        <w:rPr>
          <w:rFonts w:hint="eastAsia" w:ascii="微软雅黑" w:hAnsi="微软雅黑" w:eastAsia="微软雅黑" w:cs="微软雅黑"/>
        </w:rPr>
        <w:t>要使用空格隔开</w:t>
      </w:r>
    </w:p>
    <w:p w14:paraId="02F4B3B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如果某个部分需要有空格，则需要用引号将这部分单独括起来，用以表示是一个整体</w:t>
      </w:r>
    </w:p>
    <w:p w14:paraId="63B3AD73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0"/>
        <w:jc w:val="left"/>
      </w:pPr>
      <w:r>
        <w:drawing>
          <wp:inline distT="0" distB="0" distL="114300" distR="114300">
            <wp:extent cx="5124450" cy="3325495"/>
            <wp:effectExtent l="0" t="0" r="11430" b="12065"/>
            <wp:docPr id="5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E4A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0"/>
        <w:jc w:val="left"/>
        <w:rPr>
          <w:rFonts w:hint="eastAsia"/>
        </w:rPr>
      </w:pPr>
    </w:p>
    <w:p w14:paraId="698BC813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短横与双短横</w:t>
      </w:r>
    </w:p>
    <w:p w14:paraId="7B4E2D8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"-" 后面跟选项的缩写（常用）—— </w:t>
      </w:r>
      <w:r>
        <w:rPr>
          <w:rFonts w:hint="eastAsia" w:ascii="微软雅黑" w:hAnsi="微软雅黑" w:eastAsia="微软雅黑" w:cs="微软雅黑"/>
          <w:b/>
          <w:bCs/>
        </w:rPr>
        <w:t>短选项</w:t>
      </w:r>
    </w:p>
    <w:p w14:paraId="32B12B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630" w:leftChars="3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default" w:ascii="微软雅黑" w:hAnsi="微软雅黑" w:eastAsia="微软雅黑" w:cs="微软雅黑"/>
          <w:b w:val="0"/>
          <w:bCs w:val="0"/>
        </w:rPr>
        <w:t xml:space="preserve">1、多个短选项可合并：命令 -o1 -o2 ... 》命令-o1o2 ... </w:t>
      </w:r>
    </w:p>
    <w:p w14:paraId="4EB1F4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630" w:leftChars="300"/>
        <w:jc w:val="lef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default" w:ascii="微软雅黑" w:hAnsi="微软雅黑" w:eastAsia="微软雅黑" w:cs="微软雅黑"/>
          <w:b w:val="0"/>
          <w:bCs w:val="0"/>
        </w:rPr>
        <w:t>2、如果该短选项带参数，则该短选项不能参与其他短选项的合并</w:t>
      </w:r>
    </w:p>
    <w:p w14:paraId="72FE1C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leftChars="0" w:firstLine="420" w:firstLineChars="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427345" cy="3458845"/>
            <wp:effectExtent l="0" t="0" r="13335" b="635"/>
            <wp:docPr id="5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AFF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"--" 后面跟选项的全称 —— </w:t>
      </w:r>
      <w:r>
        <w:rPr>
          <w:rFonts w:hint="eastAsia" w:ascii="微软雅黑" w:hAnsi="微软雅黑" w:eastAsia="微软雅黑" w:cs="微软雅黑"/>
          <w:b/>
          <w:bCs/>
        </w:rPr>
        <w:t>长选项</w:t>
      </w:r>
    </w:p>
    <w:p w14:paraId="75C285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firstLine="420" w:firstLineChars="0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638925" cy="1233170"/>
            <wp:effectExtent l="0" t="0" r="5715" b="1270"/>
            <wp:docPr id="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9EEB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default" w:ascii="微软雅黑" w:hAnsi="微软雅黑" w:eastAsia="微软雅黑" w:cs="微软雅黑"/>
          <w:sz w:val="24"/>
          <w:szCs w:val="24"/>
        </w:rPr>
      </w:pPr>
      <w:r>
        <w:rPr>
          <w:rFonts w:hint="default" w:ascii="微软雅黑" w:hAnsi="微软雅黑" w:eastAsia="微软雅黑" w:cs="微软雅黑"/>
          <w:sz w:val="24"/>
          <w:szCs w:val="24"/>
        </w:rPr>
        <w:t>选项与参数</w:t>
      </w:r>
    </w:p>
    <w:p w14:paraId="2B01365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Linux中一般选项和参数之间没有前后顺序的要求</w:t>
      </w:r>
    </w:p>
    <w:p w14:paraId="0D6B5AA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如果一个命令带有多个不同作用的参数，则多个参数之间位置严格限定（例如：cp 源文件 目标目录）</w:t>
      </w:r>
    </w:p>
    <w:p w14:paraId="5A7B845C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137275" cy="1275080"/>
            <wp:effectExtent l="0" t="0" r="4445" b="5080"/>
            <wp:docPr id="5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02AD">
      <w:pPr>
        <w:pStyle w:val="4"/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通配符的使用</w:t>
      </w:r>
    </w:p>
    <w:p w14:paraId="1164F248">
      <w:pPr>
        <w:pStyle w:val="7"/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Linux操作系统中，支持文件名 通配符</w:t>
      </w:r>
      <w:r>
        <w:rPr>
          <w:rFonts w:hint="default" w:ascii="微软雅黑" w:hAnsi="微软雅黑" w:eastAsia="微软雅黑" w:cs="微软雅黑"/>
          <w:sz w:val="21"/>
          <w:szCs w:val="21"/>
        </w:rPr>
        <w:t>，主要针对文件名或目录名</w:t>
      </w:r>
    </w:p>
    <w:p w14:paraId="0541696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* : 代表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任意长度</w:t>
      </w:r>
      <w:r>
        <w:rPr>
          <w:rFonts w:hint="eastAsia" w:ascii="微软雅黑" w:hAnsi="微软雅黑" w:eastAsia="微软雅黑" w:cs="微软雅黑"/>
          <w:sz w:val="21"/>
          <w:szCs w:val="21"/>
        </w:rPr>
        <w:t>的字符（0 ~ n个）</w:t>
      </w:r>
    </w:p>
    <w:p w14:paraId="11C6E4D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? : 代表任意</w:t>
      </w:r>
      <w:r>
        <w:rPr>
          <w:rStyle w:val="10"/>
          <w:rFonts w:hint="eastAsia" w:ascii="微软雅黑" w:hAnsi="微软雅黑" w:eastAsia="微软雅黑" w:cs="微软雅黑"/>
          <w:b/>
          <w:bCs/>
          <w:sz w:val="21"/>
          <w:szCs w:val="21"/>
        </w:rPr>
        <w:t>一个</w:t>
      </w:r>
      <w:r>
        <w:rPr>
          <w:rFonts w:hint="eastAsia" w:ascii="微软雅黑" w:hAnsi="微软雅黑" w:eastAsia="微软雅黑" w:cs="微软雅黑"/>
          <w:sz w:val="21"/>
          <w:szCs w:val="21"/>
        </w:rPr>
        <w:t>字符（有且仅有一个）</w:t>
      </w:r>
    </w:p>
    <w:p w14:paraId="616630A5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5529580" cy="3477260"/>
            <wp:effectExtent l="0" t="0" r="2540" b="12700"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89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3740785" cy="875030"/>
            <wp:effectExtent l="0" t="0" r="8255" b="8890"/>
            <wp:docPr id="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04A9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9FE815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right="0" w:rightChars="0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附录一：SecureCRT会话窗口微调</w:t>
      </w:r>
    </w:p>
    <w:p w14:paraId="2E7377F4">
      <w:pPr>
        <w:rPr>
          <w:rFonts w:hint="eastAsia" w:ascii="微软雅黑" w:hAnsi="微软雅黑" w:eastAsia="微软雅黑" w:cs="微软雅黑"/>
          <w:lang w:val="zh-CN"/>
        </w:rPr>
      </w:pPr>
      <w:r>
        <w:rPr>
          <w:rFonts w:hint="default" w:ascii="微软雅黑" w:hAnsi="微软雅黑" w:eastAsia="微软雅黑" w:cs="微软雅黑"/>
        </w:rPr>
        <w:t>右键点击窗口的标签页 》单击“会话选项”，弹出以下窗口</w:t>
      </w:r>
    </w:p>
    <w:p w14:paraId="152005ED">
      <w:pPr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drawing>
          <wp:inline distT="0" distB="0" distL="114300" distR="114300">
            <wp:extent cx="6638290" cy="4512310"/>
            <wp:effectExtent l="0" t="0" r="10160" b="254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5BB6">
      <w:pPr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drawing>
          <wp:inline distT="0" distB="0" distL="114300" distR="114300">
            <wp:extent cx="6643370" cy="3517265"/>
            <wp:effectExtent l="0" t="0" r="508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2B9">
      <w:pPr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drawing>
          <wp:inline distT="0" distB="0" distL="114300" distR="114300">
            <wp:extent cx="5427980" cy="4896485"/>
            <wp:effectExtent l="0" t="0" r="1270" b="1841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E7C0">
      <w:pPr>
        <w:pStyle w:val="2"/>
        <w:keepNext w:val="0"/>
        <w:keepLines w:val="0"/>
        <w:widowControl/>
        <w:suppressLineNumbers w:val="0"/>
        <w:ind w:right="0" w:rightChars="0"/>
        <w:jc w:val="left"/>
        <w:rPr>
          <w:rFonts w:hint="eastAsia" w:ascii="微软雅黑" w:hAnsi="微软雅黑" w:eastAsia="微软雅黑" w:cs="微软雅黑"/>
          <w:b/>
          <w:bCs/>
          <w:kern w:val="44"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bCs/>
          <w:kern w:val="44"/>
          <w:sz w:val="48"/>
          <w:szCs w:val="48"/>
        </w:rPr>
        <w:t>附录二：</w:t>
      </w:r>
      <w:r>
        <w:rPr>
          <w:rFonts w:hint="eastAsia" w:ascii="微软雅黑" w:hAnsi="微软雅黑" w:eastAsia="微软雅黑" w:cs="微软雅黑"/>
        </w:rPr>
        <w:t>常用的键盘操作</w:t>
      </w:r>
    </w:p>
    <w:p w14:paraId="54FA552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上下键：切换使用过的命令</w:t>
      </w:r>
    </w:p>
    <w:p w14:paraId="26BD05DF">
      <w:pPr>
        <w:pStyle w:val="7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在命令行模式下，通过上下键，将之前使用过的历史命令调出来，方便该命令的重复使用</w:t>
      </w:r>
    </w:p>
    <w:p w14:paraId="427A68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42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Tab</w:t>
      </w:r>
      <w:r>
        <w:rPr>
          <w:rStyle w:val="10"/>
          <w:rFonts w:hint="eastAsia" w:ascii="微软雅黑" w:hAnsi="微软雅黑" w:eastAsia="微软雅黑" w:cs="微软雅黑"/>
          <w:b/>
          <w:bCs/>
        </w:rPr>
        <w:t>键：自动补全</w:t>
      </w:r>
    </w:p>
    <w:p w14:paraId="3BCEBE4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补全命令</w:t>
      </w:r>
    </w:p>
    <w:p w14:paraId="1C08967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补全文件名或目录名</w:t>
      </w:r>
    </w:p>
    <w:p w14:paraId="654015B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按一下Tab：</w:t>
      </w:r>
    </w:p>
    <w:p w14:paraId="753B95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tabs>
          <w:tab w:val="left" w:pos="2160"/>
        </w:tabs>
        <w:spacing w:before="0" w:beforeAutospacing="1" w:after="0" w:afterAutospacing="1"/>
        <w:ind w:left="606" w:left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输入命令/文件/目录名的前几个字符</w:t>
      </w:r>
    </w:p>
    <w:p w14:paraId="760F7CE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tabs>
          <w:tab w:val="clear" w:pos="840"/>
        </w:tabs>
        <w:spacing w:before="0" w:beforeAutospacing="1" w:after="0" w:afterAutospacing="1"/>
        <w:ind w:left="126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按一下Tab，</w:t>
      </w:r>
      <w:r>
        <w:rPr>
          <w:rFonts w:hint="eastAsia" w:ascii="微软雅黑" w:hAnsi="微软雅黑" w:eastAsia="微软雅黑" w:cs="微软雅黑"/>
          <w:b/>
          <w:bCs/>
        </w:rPr>
        <w:t>若无重复</w:t>
      </w:r>
      <w:r>
        <w:rPr>
          <w:rFonts w:hint="eastAsia" w:ascii="微软雅黑" w:hAnsi="微软雅黑" w:eastAsia="微软雅黑" w:cs="微软雅黑"/>
        </w:rPr>
        <w:t>，则自动补全</w:t>
      </w:r>
    </w:p>
    <w:p w14:paraId="70BB27E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按两下Tab：</w:t>
      </w:r>
    </w:p>
    <w:p w14:paraId="10C0C57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tabs>
          <w:tab w:val="clear" w:pos="840"/>
        </w:tabs>
        <w:spacing w:before="0" w:beforeAutospacing="1" w:after="0" w:afterAutospacing="1"/>
        <w:ind w:left="126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输入命令/文件/目录名的前几个字符</w:t>
      </w:r>
    </w:p>
    <w:p w14:paraId="1FA99E8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tabs>
          <w:tab w:val="clear" w:pos="840"/>
        </w:tabs>
        <w:spacing w:before="0" w:beforeAutospacing="1" w:after="0" w:afterAutospacing="1"/>
        <w:ind w:left="126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按一下Tab，若有重复，则需再按一下Tab，屏幕上会显示所有以这些字符开头的所有命令（或目录，文件名）</w:t>
      </w:r>
    </w:p>
    <w:p w14:paraId="08385AA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720" w:right="0" w:hanging="294"/>
        <w:jc w:val="left"/>
        <w:rPr>
          <w:rFonts w:hint="eastAsia" w:ascii="微软雅黑" w:hAnsi="微软雅黑" w:eastAsia="微软雅黑" w:cs="微软雅黑"/>
          <w:kern w:val="2"/>
          <w:sz w:val="21"/>
          <w:szCs w:val="21"/>
        </w:rPr>
      </w:pPr>
    </w:p>
    <w:p w14:paraId="72C3BBE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CE04C9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bidi w:val="0"/>
        <w:ind w:right="0" w:rightChars="0"/>
        <w:jc w:val="left"/>
        <w:rPr>
          <w:rFonts w:hint="default" w:ascii="微软雅黑" w:hAnsi="微软雅黑" w:eastAsia="微软雅黑" w:cs="微软雅黑"/>
        </w:rPr>
      </w:pPr>
      <w:r>
        <w:rPr>
          <w:rFonts w:hint="default" w:ascii="微软雅黑" w:hAnsi="微软雅黑" w:eastAsia="微软雅黑" w:cs="微软雅黑"/>
        </w:rPr>
        <w:t>附录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default" w:ascii="微软雅黑" w:hAnsi="微软雅黑" w:eastAsia="微软雅黑" w:cs="微软雅黑"/>
        </w:rPr>
        <w:t>：</w:t>
      </w:r>
      <w:r>
        <w:rPr>
          <w:rFonts w:hint="default" w:ascii="微软雅黑" w:hAnsi="微软雅黑" w:eastAsia="微软雅黑" w:cs="微软雅黑"/>
          <w:lang w:val="en-US" w:eastAsia="zh-CN"/>
        </w:rPr>
        <w:t>拓展的命令</w:t>
      </w:r>
    </w:p>
    <w:p w14:paraId="052A83E0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  <w:rPr>
          <w:rFonts w:hint="eastAsia" w:ascii="微软雅黑" w:hAnsi="微软雅黑" w:eastAsia="微软雅黑" w:cs="微软雅黑"/>
        </w:rPr>
      </w:pPr>
      <w:r>
        <w:rPr>
          <w:rStyle w:val="10"/>
          <w:rFonts w:hint="eastAsia" w:ascii="微软雅黑" w:hAnsi="微软雅黑" w:eastAsia="微软雅黑" w:cs="微软雅黑"/>
          <w:b/>
          <w:bCs/>
        </w:rPr>
        <w:t>help 查看命令的帮助信息</w:t>
      </w:r>
    </w:p>
    <w:p w14:paraId="6D414FC3">
      <w:pPr>
        <w:pStyle w:val="7"/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当一个命令用法记不清了 ......</w:t>
      </w:r>
    </w:p>
    <w:p w14:paraId="55FE1016">
      <w:pPr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firstLine="420" w:firstLineChars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语法：</w:t>
      </w:r>
    </w:p>
    <w:p w14:paraId="5AED173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help 内部命令</w:t>
      </w:r>
    </w:p>
    <w:p w14:paraId="4CB0FE1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840" w:leftChars="0" w:hanging="420" w:firstLineChars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外部命令 --help</w:t>
      </w:r>
    </w:p>
    <w:p w14:paraId="3B2C4259">
      <w:pPr>
        <w:keepNext w:val="0"/>
        <w:keepLines w:val="0"/>
        <w:widowControl/>
        <w:suppressLineNumbers w:val="0"/>
        <w:pBdr>
          <w:left w:val="none" w:color="auto" w:sz="0" w:space="0"/>
        </w:pBdr>
        <w:bidi w:val="0"/>
        <w:ind w:left="0" w:firstLine="0"/>
        <w:jc w:val="left"/>
        <w:rPr>
          <w:rFonts w:hint="default" w:ascii="微软雅黑" w:hAnsi="微软雅黑" w:eastAsia="微软雅黑" w:cs="微软雅黑"/>
        </w:rPr>
      </w:pPr>
    </w:p>
    <w:p w14:paraId="5B74DB23">
      <w:pPr>
        <w:rPr>
          <w:rFonts w:hint="default" w:ascii="微软雅黑" w:hAnsi="微软雅黑" w:eastAsia="微软雅黑" w:cs="微软雅黑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F1456"/>
    <w:multiLevelType w:val="multilevel"/>
    <w:tmpl w:val="A7FF145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68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210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52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94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78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420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620" w:leftChars="0" w:hanging="420" w:firstLineChars="0"/>
      </w:pPr>
      <w:rPr>
        <w:rFonts w:hint="default" w:ascii="Wingdings" w:hAnsi="Wingdings"/>
      </w:rPr>
    </w:lvl>
  </w:abstractNum>
  <w:abstractNum w:abstractNumId="1">
    <w:nsid w:val="B838C0B0"/>
    <w:multiLevelType w:val="multilevel"/>
    <w:tmpl w:val="B838C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2">
    <w:nsid w:val="DFDCC036"/>
    <w:multiLevelType w:val="singleLevel"/>
    <w:tmpl w:val="DFDCC03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770FFC9"/>
    <w:multiLevelType w:val="singleLevel"/>
    <w:tmpl w:val="E770FF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B4FC6B3"/>
    <w:multiLevelType w:val="multilevel"/>
    <w:tmpl w:val="FB4FC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83D7"/>
    <w:multiLevelType w:val="singleLevel"/>
    <w:tmpl w:val="FFFF83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2FAC577"/>
    <w:multiLevelType w:val="multilevel"/>
    <w:tmpl w:val="02FAC577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42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84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2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168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10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52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294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360" w:leftChars="0" w:hanging="420" w:firstLineChars="0"/>
      </w:pPr>
      <w:rPr>
        <w:rFonts w:hint="default"/>
      </w:rPr>
    </w:lvl>
  </w:abstractNum>
  <w:abstractNum w:abstractNumId="7">
    <w:nsid w:val="070C7A00"/>
    <w:multiLevelType w:val="multilevel"/>
    <w:tmpl w:val="070C7A0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2096B4FF"/>
    <w:multiLevelType w:val="singleLevel"/>
    <w:tmpl w:val="2096B4FF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4251A44B"/>
    <w:multiLevelType w:val="singleLevel"/>
    <w:tmpl w:val="4251A44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">
    <w:nsid w:val="5F0D5314"/>
    <w:multiLevelType w:val="singleLevel"/>
    <w:tmpl w:val="5F0D5314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5" w:hanging="425"/>
      </w:pPr>
      <w:rPr>
        <w:rFonts w:hint="default"/>
      </w:rPr>
    </w:lvl>
  </w:abstractNum>
  <w:abstractNum w:abstractNumId="11">
    <w:nsid w:val="72783F27"/>
    <w:multiLevelType w:val="multilevel"/>
    <w:tmpl w:val="72783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5BE9E6E"/>
    <w:multiLevelType w:val="singleLevel"/>
    <w:tmpl w:val="75BE9E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0"/>
  </w:num>
  <w:num w:numId="10">
    <w:abstractNumId w:val="11"/>
  </w:num>
  <w:num w:numId="11">
    <w:abstractNumId w:val="4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4ZTM5ZWJhYTZkZGUwMTczNjFmODNmNzhhZmJlZjkifQ=="/>
  </w:docVars>
  <w:rsids>
    <w:rsidRoot w:val="00172A27"/>
    <w:rsid w:val="00582ED2"/>
    <w:rsid w:val="008E53EE"/>
    <w:rsid w:val="010F0A70"/>
    <w:rsid w:val="01AD7086"/>
    <w:rsid w:val="020553BC"/>
    <w:rsid w:val="03590DAD"/>
    <w:rsid w:val="045025D0"/>
    <w:rsid w:val="045447CF"/>
    <w:rsid w:val="05F4FBCE"/>
    <w:rsid w:val="062A2FD9"/>
    <w:rsid w:val="06E75282"/>
    <w:rsid w:val="071B0AEA"/>
    <w:rsid w:val="07D202FB"/>
    <w:rsid w:val="07E01DA1"/>
    <w:rsid w:val="08162B07"/>
    <w:rsid w:val="08B6462D"/>
    <w:rsid w:val="0A525ED0"/>
    <w:rsid w:val="0A5B2EB7"/>
    <w:rsid w:val="0BD261CA"/>
    <w:rsid w:val="0C994C14"/>
    <w:rsid w:val="0D2F0621"/>
    <w:rsid w:val="0D8B3E92"/>
    <w:rsid w:val="0DDC125D"/>
    <w:rsid w:val="0E842DAE"/>
    <w:rsid w:val="0EFF6C8F"/>
    <w:rsid w:val="110F7B9B"/>
    <w:rsid w:val="111754C5"/>
    <w:rsid w:val="117951AB"/>
    <w:rsid w:val="124F5C67"/>
    <w:rsid w:val="127B0C62"/>
    <w:rsid w:val="12AC01DF"/>
    <w:rsid w:val="138C3A19"/>
    <w:rsid w:val="15176FF3"/>
    <w:rsid w:val="15FCFDE8"/>
    <w:rsid w:val="160E597B"/>
    <w:rsid w:val="173449BF"/>
    <w:rsid w:val="17E72333"/>
    <w:rsid w:val="17F55930"/>
    <w:rsid w:val="19073BA7"/>
    <w:rsid w:val="19E44E8B"/>
    <w:rsid w:val="1A174755"/>
    <w:rsid w:val="1A9D5430"/>
    <w:rsid w:val="1AB02536"/>
    <w:rsid w:val="1B3E3895"/>
    <w:rsid w:val="1B8A679C"/>
    <w:rsid w:val="1BC471FC"/>
    <w:rsid w:val="1BD661CA"/>
    <w:rsid w:val="1BFB8EA7"/>
    <w:rsid w:val="1C5B1D03"/>
    <w:rsid w:val="1C673F2D"/>
    <w:rsid w:val="1CEE1455"/>
    <w:rsid w:val="1CF34407"/>
    <w:rsid w:val="1DD733A8"/>
    <w:rsid w:val="1DE04E87"/>
    <w:rsid w:val="1DE316CD"/>
    <w:rsid w:val="1DFD1201"/>
    <w:rsid w:val="1E43799D"/>
    <w:rsid w:val="1F951C13"/>
    <w:rsid w:val="1FA66823"/>
    <w:rsid w:val="1FAA1465"/>
    <w:rsid w:val="1FD93714"/>
    <w:rsid w:val="1FFF6410"/>
    <w:rsid w:val="20CB61F0"/>
    <w:rsid w:val="211A5D73"/>
    <w:rsid w:val="233F4DD2"/>
    <w:rsid w:val="2350569B"/>
    <w:rsid w:val="23902115"/>
    <w:rsid w:val="249930A4"/>
    <w:rsid w:val="260E35CB"/>
    <w:rsid w:val="2621532C"/>
    <w:rsid w:val="26797B39"/>
    <w:rsid w:val="26FE2F45"/>
    <w:rsid w:val="26FE66FB"/>
    <w:rsid w:val="276353F9"/>
    <w:rsid w:val="279FD189"/>
    <w:rsid w:val="27AE736E"/>
    <w:rsid w:val="27B07DF1"/>
    <w:rsid w:val="2927239E"/>
    <w:rsid w:val="294C0B60"/>
    <w:rsid w:val="29B570DA"/>
    <w:rsid w:val="29C60A93"/>
    <w:rsid w:val="2B732E07"/>
    <w:rsid w:val="2B7D4305"/>
    <w:rsid w:val="2BB25E9E"/>
    <w:rsid w:val="2BED8342"/>
    <w:rsid w:val="2BF3108C"/>
    <w:rsid w:val="2BFF0D9F"/>
    <w:rsid w:val="2C2A7A9E"/>
    <w:rsid w:val="2CAD7613"/>
    <w:rsid w:val="2CFF2E80"/>
    <w:rsid w:val="2D026EBD"/>
    <w:rsid w:val="2DC2FB00"/>
    <w:rsid w:val="2E88595F"/>
    <w:rsid w:val="2E9C5621"/>
    <w:rsid w:val="2EB45BB2"/>
    <w:rsid w:val="2F4DB846"/>
    <w:rsid w:val="2F6534D3"/>
    <w:rsid w:val="2F78073A"/>
    <w:rsid w:val="2FEFDEB2"/>
    <w:rsid w:val="2FF5637D"/>
    <w:rsid w:val="2FFEBE35"/>
    <w:rsid w:val="31FBB5E6"/>
    <w:rsid w:val="32072B96"/>
    <w:rsid w:val="323FAF4E"/>
    <w:rsid w:val="327D4380"/>
    <w:rsid w:val="32963172"/>
    <w:rsid w:val="329D4DE8"/>
    <w:rsid w:val="32C82E35"/>
    <w:rsid w:val="32E5A146"/>
    <w:rsid w:val="32E93950"/>
    <w:rsid w:val="336FA565"/>
    <w:rsid w:val="33A2671D"/>
    <w:rsid w:val="33DE3BAD"/>
    <w:rsid w:val="33E56521"/>
    <w:rsid w:val="345E2D0A"/>
    <w:rsid w:val="347F241B"/>
    <w:rsid w:val="34AF5AFE"/>
    <w:rsid w:val="35493093"/>
    <w:rsid w:val="35727C2D"/>
    <w:rsid w:val="35854410"/>
    <w:rsid w:val="35A7D860"/>
    <w:rsid w:val="35E121E1"/>
    <w:rsid w:val="35F9E629"/>
    <w:rsid w:val="35FF92B3"/>
    <w:rsid w:val="361D2899"/>
    <w:rsid w:val="3637071A"/>
    <w:rsid w:val="365B328E"/>
    <w:rsid w:val="3681331C"/>
    <w:rsid w:val="36DA8603"/>
    <w:rsid w:val="370B658B"/>
    <w:rsid w:val="37283475"/>
    <w:rsid w:val="373F5E58"/>
    <w:rsid w:val="375F9343"/>
    <w:rsid w:val="377FD8D5"/>
    <w:rsid w:val="393BEA00"/>
    <w:rsid w:val="39C03609"/>
    <w:rsid w:val="39C511E1"/>
    <w:rsid w:val="39FF557C"/>
    <w:rsid w:val="3A160558"/>
    <w:rsid w:val="3A442E04"/>
    <w:rsid w:val="3AA73B45"/>
    <w:rsid w:val="3B7F4929"/>
    <w:rsid w:val="3C7F5D8C"/>
    <w:rsid w:val="3CBF2D0A"/>
    <w:rsid w:val="3CE162B7"/>
    <w:rsid w:val="3DBF6F5D"/>
    <w:rsid w:val="3DF713B0"/>
    <w:rsid w:val="3DFF42AC"/>
    <w:rsid w:val="3E006F04"/>
    <w:rsid w:val="3EEFDD02"/>
    <w:rsid w:val="3F40179F"/>
    <w:rsid w:val="3F57C859"/>
    <w:rsid w:val="3F6F68BF"/>
    <w:rsid w:val="3F7B48BE"/>
    <w:rsid w:val="3F7E8973"/>
    <w:rsid w:val="3F7FE24B"/>
    <w:rsid w:val="3FB6AA0E"/>
    <w:rsid w:val="3FD582E9"/>
    <w:rsid w:val="3FDE84BA"/>
    <w:rsid w:val="3FDF3FF0"/>
    <w:rsid w:val="3FE10D61"/>
    <w:rsid w:val="3FEF1A0B"/>
    <w:rsid w:val="3FF3C042"/>
    <w:rsid w:val="3FF7BF95"/>
    <w:rsid w:val="40314957"/>
    <w:rsid w:val="41326FC4"/>
    <w:rsid w:val="41636FC4"/>
    <w:rsid w:val="41E7E2AB"/>
    <w:rsid w:val="41FB0814"/>
    <w:rsid w:val="429A42E3"/>
    <w:rsid w:val="43FF252B"/>
    <w:rsid w:val="44F338DE"/>
    <w:rsid w:val="457DA143"/>
    <w:rsid w:val="459D6299"/>
    <w:rsid w:val="45EB6B90"/>
    <w:rsid w:val="45F9A829"/>
    <w:rsid w:val="46347308"/>
    <w:rsid w:val="464C79A6"/>
    <w:rsid w:val="46DAA34E"/>
    <w:rsid w:val="47240B1E"/>
    <w:rsid w:val="473C332E"/>
    <w:rsid w:val="47D227AD"/>
    <w:rsid w:val="48D84AAC"/>
    <w:rsid w:val="493A3948"/>
    <w:rsid w:val="4A0C2FB1"/>
    <w:rsid w:val="4B7F7E2B"/>
    <w:rsid w:val="4B8F019B"/>
    <w:rsid w:val="4B8F7D2B"/>
    <w:rsid w:val="4D01600E"/>
    <w:rsid w:val="4DA1243B"/>
    <w:rsid w:val="4E1765AA"/>
    <w:rsid w:val="4E4C0A9C"/>
    <w:rsid w:val="4E9F4F2F"/>
    <w:rsid w:val="4F562B9A"/>
    <w:rsid w:val="4F7D48A6"/>
    <w:rsid w:val="4FCFDBE4"/>
    <w:rsid w:val="4FD77764"/>
    <w:rsid w:val="4FDE2B0E"/>
    <w:rsid w:val="4FFE4A87"/>
    <w:rsid w:val="500357A4"/>
    <w:rsid w:val="50C7060E"/>
    <w:rsid w:val="510916F6"/>
    <w:rsid w:val="51EB11CD"/>
    <w:rsid w:val="51FB2E22"/>
    <w:rsid w:val="526217A1"/>
    <w:rsid w:val="52EBB8A0"/>
    <w:rsid w:val="54FFDE89"/>
    <w:rsid w:val="56082E78"/>
    <w:rsid w:val="566969D2"/>
    <w:rsid w:val="567A5BA8"/>
    <w:rsid w:val="56DF8E16"/>
    <w:rsid w:val="572E4912"/>
    <w:rsid w:val="57A44166"/>
    <w:rsid w:val="584B447C"/>
    <w:rsid w:val="58791908"/>
    <w:rsid w:val="58A35241"/>
    <w:rsid w:val="58B946E8"/>
    <w:rsid w:val="59253B0A"/>
    <w:rsid w:val="596D415F"/>
    <w:rsid w:val="59D10B16"/>
    <w:rsid w:val="5A5574E3"/>
    <w:rsid w:val="5A5D684E"/>
    <w:rsid w:val="5AD86D46"/>
    <w:rsid w:val="5B417F1E"/>
    <w:rsid w:val="5B513FD0"/>
    <w:rsid w:val="5B7DB1F1"/>
    <w:rsid w:val="5BE403AE"/>
    <w:rsid w:val="5C7EF125"/>
    <w:rsid w:val="5C9F4EFC"/>
    <w:rsid w:val="5CAB659B"/>
    <w:rsid w:val="5CE2303B"/>
    <w:rsid w:val="5D2233AB"/>
    <w:rsid w:val="5DBCB53C"/>
    <w:rsid w:val="5DD6034A"/>
    <w:rsid w:val="5DE352BC"/>
    <w:rsid w:val="5DEFB184"/>
    <w:rsid w:val="5E09359F"/>
    <w:rsid w:val="5E413BC6"/>
    <w:rsid w:val="5E7F70CA"/>
    <w:rsid w:val="5EB5D7DD"/>
    <w:rsid w:val="5F090D52"/>
    <w:rsid w:val="5F2F52FA"/>
    <w:rsid w:val="5F4D56A9"/>
    <w:rsid w:val="5F562E2B"/>
    <w:rsid w:val="5FAA16A1"/>
    <w:rsid w:val="5FBE4B37"/>
    <w:rsid w:val="5FDB2084"/>
    <w:rsid w:val="5FEB8C08"/>
    <w:rsid w:val="5FF106EC"/>
    <w:rsid w:val="5FFF1B73"/>
    <w:rsid w:val="5FFF7283"/>
    <w:rsid w:val="60153A47"/>
    <w:rsid w:val="603849E3"/>
    <w:rsid w:val="60AC721D"/>
    <w:rsid w:val="6155027F"/>
    <w:rsid w:val="61BD393C"/>
    <w:rsid w:val="637F54BF"/>
    <w:rsid w:val="63B6A807"/>
    <w:rsid w:val="63FFA8DE"/>
    <w:rsid w:val="646B7DB9"/>
    <w:rsid w:val="64E57199"/>
    <w:rsid w:val="64FA2C55"/>
    <w:rsid w:val="65F9EDEB"/>
    <w:rsid w:val="66070380"/>
    <w:rsid w:val="66830175"/>
    <w:rsid w:val="66ACF85D"/>
    <w:rsid w:val="66BFDA83"/>
    <w:rsid w:val="66E32D4B"/>
    <w:rsid w:val="6791D959"/>
    <w:rsid w:val="67A245F4"/>
    <w:rsid w:val="67FD12D3"/>
    <w:rsid w:val="68394EE6"/>
    <w:rsid w:val="68BC01F8"/>
    <w:rsid w:val="68C7055D"/>
    <w:rsid w:val="68E5F297"/>
    <w:rsid w:val="695353F1"/>
    <w:rsid w:val="699022E4"/>
    <w:rsid w:val="69C2248D"/>
    <w:rsid w:val="6A1F060B"/>
    <w:rsid w:val="6A413CF6"/>
    <w:rsid w:val="6A54164F"/>
    <w:rsid w:val="6A9D6B06"/>
    <w:rsid w:val="6A9F658B"/>
    <w:rsid w:val="6AB9F315"/>
    <w:rsid w:val="6AE82A68"/>
    <w:rsid w:val="6AEF15E3"/>
    <w:rsid w:val="6AFB65BF"/>
    <w:rsid w:val="6B24387B"/>
    <w:rsid w:val="6B361121"/>
    <w:rsid w:val="6B703FCE"/>
    <w:rsid w:val="6BF382F8"/>
    <w:rsid w:val="6C872012"/>
    <w:rsid w:val="6CEB2809"/>
    <w:rsid w:val="6D0843F7"/>
    <w:rsid w:val="6D8F2D6B"/>
    <w:rsid w:val="6DEFC81D"/>
    <w:rsid w:val="6DF00723"/>
    <w:rsid w:val="6DF713BD"/>
    <w:rsid w:val="6E496154"/>
    <w:rsid w:val="6E6E77FF"/>
    <w:rsid w:val="6E9FA9E3"/>
    <w:rsid w:val="6ECBA373"/>
    <w:rsid w:val="6EFF7CA7"/>
    <w:rsid w:val="6F9FDFBF"/>
    <w:rsid w:val="6FA80114"/>
    <w:rsid w:val="6FBFB7F7"/>
    <w:rsid w:val="6FFFFC79"/>
    <w:rsid w:val="70323176"/>
    <w:rsid w:val="708879A8"/>
    <w:rsid w:val="70AC489E"/>
    <w:rsid w:val="70FCFB06"/>
    <w:rsid w:val="7143418F"/>
    <w:rsid w:val="717958C4"/>
    <w:rsid w:val="71EED824"/>
    <w:rsid w:val="72DBFB1F"/>
    <w:rsid w:val="730B72E3"/>
    <w:rsid w:val="73544888"/>
    <w:rsid w:val="735A34D3"/>
    <w:rsid w:val="73C3626A"/>
    <w:rsid w:val="73D7E1FA"/>
    <w:rsid w:val="73E142F8"/>
    <w:rsid w:val="73F9A15F"/>
    <w:rsid w:val="74244F87"/>
    <w:rsid w:val="747B7273"/>
    <w:rsid w:val="75B40C28"/>
    <w:rsid w:val="75B6B89C"/>
    <w:rsid w:val="75CF3263"/>
    <w:rsid w:val="7647A6E6"/>
    <w:rsid w:val="76B35830"/>
    <w:rsid w:val="77A95B3F"/>
    <w:rsid w:val="77BE435F"/>
    <w:rsid w:val="77DF1045"/>
    <w:rsid w:val="77F75F23"/>
    <w:rsid w:val="77FBBA7D"/>
    <w:rsid w:val="77FF9728"/>
    <w:rsid w:val="780C78E5"/>
    <w:rsid w:val="78779AA7"/>
    <w:rsid w:val="78FA3665"/>
    <w:rsid w:val="79F77E37"/>
    <w:rsid w:val="79FD2BE7"/>
    <w:rsid w:val="79FE95AC"/>
    <w:rsid w:val="7A543372"/>
    <w:rsid w:val="7AA45600"/>
    <w:rsid w:val="7ACF5258"/>
    <w:rsid w:val="7AD701F9"/>
    <w:rsid w:val="7AD71834"/>
    <w:rsid w:val="7AFBAAA6"/>
    <w:rsid w:val="7AFF6091"/>
    <w:rsid w:val="7AFFE8BE"/>
    <w:rsid w:val="7B2C2464"/>
    <w:rsid w:val="7B2E771F"/>
    <w:rsid w:val="7B774707"/>
    <w:rsid w:val="7B7C82D4"/>
    <w:rsid w:val="7B89704B"/>
    <w:rsid w:val="7BBFBF9B"/>
    <w:rsid w:val="7BEF1AAF"/>
    <w:rsid w:val="7C614638"/>
    <w:rsid w:val="7C890B90"/>
    <w:rsid w:val="7CBC6344"/>
    <w:rsid w:val="7CE75EED"/>
    <w:rsid w:val="7D3F02E5"/>
    <w:rsid w:val="7D7E5B6F"/>
    <w:rsid w:val="7D9E7B76"/>
    <w:rsid w:val="7DD6AD14"/>
    <w:rsid w:val="7DD6EC97"/>
    <w:rsid w:val="7DDAD02B"/>
    <w:rsid w:val="7DDBD0CD"/>
    <w:rsid w:val="7DEF34A0"/>
    <w:rsid w:val="7DF19F48"/>
    <w:rsid w:val="7DF52798"/>
    <w:rsid w:val="7DFC433E"/>
    <w:rsid w:val="7E5DC3D6"/>
    <w:rsid w:val="7E6F8023"/>
    <w:rsid w:val="7E7F62C9"/>
    <w:rsid w:val="7E7FBBB4"/>
    <w:rsid w:val="7EBFA5DE"/>
    <w:rsid w:val="7EDD7C16"/>
    <w:rsid w:val="7EDF2342"/>
    <w:rsid w:val="7EF63117"/>
    <w:rsid w:val="7EF666ED"/>
    <w:rsid w:val="7EFB699C"/>
    <w:rsid w:val="7EFD92F8"/>
    <w:rsid w:val="7EFFA7D5"/>
    <w:rsid w:val="7F1A0BDF"/>
    <w:rsid w:val="7F283313"/>
    <w:rsid w:val="7F381952"/>
    <w:rsid w:val="7F5F7A7A"/>
    <w:rsid w:val="7F5F88A9"/>
    <w:rsid w:val="7F5F8A4F"/>
    <w:rsid w:val="7F6FF1FF"/>
    <w:rsid w:val="7F7E6BA4"/>
    <w:rsid w:val="7F7F6457"/>
    <w:rsid w:val="7F8E3B73"/>
    <w:rsid w:val="7FAF3CE2"/>
    <w:rsid w:val="7FB37E6F"/>
    <w:rsid w:val="7FBD7827"/>
    <w:rsid w:val="7FC7A3EB"/>
    <w:rsid w:val="7FCF5B27"/>
    <w:rsid w:val="7FDF6813"/>
    <w:rsid w:val="7FDFFE95"/>
    <w:rsid w:val="7FE44850"/>
    <w:rsid w:val="7FE66B2B"/>
    <w:rsid w:val="7FEFB54B"/>
    <w:rsid w:val="7FF353FE"/>
    <w:rsid w:val="7FF3E8AD"/>
    <w:rsid w:val="7FF461FD"/>
    <w:rsid w:val="7FF715C6"/>
    <w:rsid w:val="7FF79EE0"/>
    <w:rsid w:val="7FF87542"/>
    <w:rsid w:val="7FFB7852"/>
    <w:rsid w:val="7FFC46C5"/>
    <w:rsid w:val="7FFF145A"/>
    <w:rsid w:val="7FFFB5FA"/>
    <w:rsid w:val="7FFFC42D"/>
    <w:rsid w:val="87F6B09C"/>
    <w:rsid w:val="8DF4CE7D"/>
    <w:rsid w:val="8F37CEB7"/>
    <w:rsid w:val="8F9FA8AC"/>
    <w:rsid w:val="9676AB76"/>
    <w:rsid w:val="97470D78"/>
    <w:rsid w:val="97FFC12D"/>
    <w:rsid w:val="98FFE180"/>
    <w:rsid w:val="9B2F59F8"/>
    <w:rsid w:val="9B73A4C2"/>
    <w:rsid w:val="9DDF81FB"/>
    <w:rsid w:val="9E5FF308"/>
    <w:rsid w:val="9FDB32FB"/>
    <w:rsid w:val="9FF36B9D"/>
    <w:rsid w:val="9FFD849E"/>
    <w:rsid w:val="9FFEE0F3"/>
    <w:rsid w:val="9FFFA5E6"/>
    <w:rsid w:val="A37F767C"/>
    <w:rsid w:val="A47AC4F2"/>
    <w:rsid w:val="A7FDD88B"/>
    <w:rsid w:val="AAB67457"/>
    <w:rsid w:val="ABDF47A9"/>
    <w:rsid w:val="AD764238"/>
    <w:rsid w:val="ADCF97BC"/>
    <w:rsid w:val="ADFF7B69"/>
    <w:rsid w:val="AEBB13FE"/>
    <w:rsid w:val="AFCF5968"/>
    <w:rsid w:val="B07E5356"/>
    <w:rsid w:val="B1BF8976"/>
    <w:rsid w:val="B1ED44E8"/>
    <w:rsid w:val="B46E5A8D"/>
    <w:rsid w:val="B5FCFC8F"/>
    <w:rsid w:val="B6B4BF5B"/>
    <w:rsid w:val="B6F86662"/>
    <w:rsid w:val="B753F172"/>
    <w:rsid w:val="B76C001B"/>
    <w:rsid w:val="B77F3D0C"/>
    <w:rsid w:val="B77F8E52"/>
    <w:rsid w:val="B7BFA3F6"/>
    <w:rsid w:val="B7CD8AE1"/>
    <w:rsid w:val="BA7F27F6"/>
    <w:rsid w:val="BB5BDF92"/>
    <w:rsid w:val="BBDA89DA"/>
    <w:rsid w:val="BBF1D12A"/>
    <w:rsid w:val="BC52F11A"/>
    <w:rsid w:val="BC9FFD85"/>
    <w:rsid w:val="BCFDFFD4"/>
    <w:rsid w:val="BD6FB19A"/>
    <w:rsid w:val="BD96B28D"/>
    <w:rsid w:val="BDDF6559"/>
    <w:rsid w:val="BDFF6CCA"/>
    <w:rsid w:val="BEBA67E6"/>
    <w:rsid w:val="BEBD8301"/>
    <w:rsid w:val="BF75C11C"/>
    <w:rsid w:val="BF7A4849"/>
    <w:rsid w:val="BF7F7468"/>
    <w:rsid w:val="BF9FBB39"/>
    <w:rsid w:val="BFCBAC0B"/>
    <w:rsid w:val="BFCE8879"/>
    <w:rsid w:val="BFEB8911"/>
    <w:rsid w:val="BFF4FE3E"/>
    <w:rsid w:val="BFF73F29"/>
    <w:rsid w:val="BFF75381"/>
    <w:rsid w:val="BFFD9641"/>
    <w:rsid w:val="BFFE51F7"/>
    <w:rsid w:val="BFFF741C"/>
    <w:rsid w:val="C3DB8BBE"/>
    <w:rsid w:val="C7CB61D1"/>
    <w:rsid w:val="CCDFDF5F"/>
    <w:rsid w:val="CE7FB17C"/>
    <w:rsid w:val="CEEF54FB"/>
    <w:rsid w:val="CFBED4B5"/>
    <w:rsid w:val="CFCB02C4"/>
    <w:rsid w:val="CFD52E24"/>
    <w:rsid w:val="CFDAB9D1"/>
    <w:rsid w:val="CFDF3961"/>
    <w:rsid w:val="CFFB5AA0"/>
    <w:rsid w:val="CFFFBE8B"/>
    <w:rsid w:val="D39FB6AA"/>
    <w:rsid w:val="D5AC6E50"/>
    <w:rsid w:val="D5FF7776"/>
    <w:rsid w:val="D67F0D29"/>
    <w:rsid w:val="D77D323B"/>
    <w:rsid w:val="D77E5008"/>
    <w:rsid w:val="D79ADB54"/>
    <w:rsid w:val="D7FD839D"/>
    <w:rsid w:val="D8B8BD51"/>
    <w:rsid w:val="D8C7CCCB"/>
    <w:rsid w:val="D9FF4382"/>
    <w:rsid w:val="DB5B1C60"/>
    <w:rsid w:val="DB7BF3CD"/>
    <w:rsid w:val="DBDFDC2E"/>
    <w:rsid w:val="DBEF1CB6"/>
    <w:rsid w:val="DBF43128"/>
    <w:rsid w:val="DBFF7394"/>
    <w:rsid w:val="DC7B144A"/>
    <w:rsid w:val="DCE8C6DE"/>
    <w:rsid w:val="DCF6686E"/>
    <w:rsid w:val="DCFF8D91"/>
    <w:rsid w:val="DD9BA29B"/>
    <w:rsid w:val="DDCFA61E"/>
    <w:rsid w:val="DDEE8068"/>
    <w:rsid w:val="DEA92268"/>
    <w:rsid w:val="DEDEC063"/>
    <w:rsid w:val="DF7D53C7"/>
    <w:rsid w:val="DF7E4B30"/>
    <w:rsid w:val="DFBD8A53"/>
    <w:rsid w:val="DFBF5FDE"/>
    <w:rsid w:val="DFC1E425"/>
    <w:rsid w:val="DFCFC539"/>
    <w:rsid w:val="DFD347E7"/>
    <w:rsid w:val="DFD7E8C2"/>
    <w:rsid w:val="DFE7274C"/>
    <w:rsid w:val="DFEEEF14"/>
    <w:rsid w:val="DFF3AD62"/>
    <w:rsid w:val="DFFE6625"/>
    <w:rsid w:val="DFFF929F"/>
    <w:rsid w:val="E1DD92AA"/>
    <w:rsid w:val="E2BA061D"/>
    <w:rsid w:val="E3BD14AF"/>
    <w:rsid w:val="E57FFF57"/>
    <w:rsid w:val="E5BDDA81"/>
    <w:rsid w:val="E5BFB6A5"/>
    <w:rsid w:val="E5DFB14E"/>
    <w:rsid w:val="E6FA5F36"/>
    <w:rsid w:val="E77DF704"/>
    <w:rsid w:val="E7E1C9DD"/>
    <w:rsid w:val="E9BE4A38"/>
    <w:rsid w:val="E9EC81B3"/>
    <w:rsid w:val="EAFED9E1"/>
    <w:rsid w:val="EBAF801C"/>
    <w:rsid w:val="EBAFD656"/>
    <w:rsid w:val="EBDEA226"/>
    <w:rsid w:val="EBF31D00"/>
    <w:rsid w:val="EBFBB8EE"/>
    <w:rsid w:val="EBFD4A02"/>
    <w:rsid w:val="EDDFD297"/>
    <w:rsid w:val="EDED7B59"/>
    <w:rsid w:val="EE47E9A6"/>
    <w:rsid w:val="EEFFCAE4"/>
    <w:rsid w:val="EF0EFA0E"/>
    <w:rsid w:val="EF5756F1"/>
    <w:rsid w:val="EF7C1467"/>
    <w:rsid w:val="EF7F6086"/>
    <w:rsid w:val="EFBB490F"/>
    <w:rsid w:val="EFBBCACB"/>
    <w:rsid w:val="EFDFBBCA"/>
    <w:rsid w:val="EFE57F14"/>
    <w:rsid w:val="EFEFC9D2"/>
    <w:rsid w:val="EFFBE826"/>
    <w:rsid w:val="EFFF649D"/>
    <w:rsid w:val="EFFFF954"/>
    <w:rsid w:val="F13E3741"/>
    <w:rsid w:val="F1E15C3D"/>
    <w:rsid w:val="F3BF643C"/>
    <w:rsid w:val="F3DF7607"/>
    <w:rsid w:val="F3FFF9AF"/>
    <w:rsid w:val="F53FFCE8"/>
    <w:rsid w:val="F57D0CF1"/>
    <w:rsid w:val="F5F5F82D"/>
    <w:rsid w:val="F5FF9FF8"/>
    <w:rsid w:val="F67D266F"/>
    <w:rsid w:val="F7157152"/>
    <w:rsid w:val="F74B8075"/>
    <w:rsid w:val="F75F03F8"/>
    <w:rsid w:val="F7771198"/>
    <w:rsid w:val="F78F0E57"/>
    <w:rsid w:val="F79F36D8"/>
    <w:rsid w:val="F79F9B13"/>
    <w:rsid w:val="F7A91DC6"/>
    <w:rsid w:val="F7CA7922"/>
    <w:rsid w:val="F7D7B4DA"/>
    <w:rsid w:val="F7DF4470"/>
    <w:rsid w:val="F7EBE3FA"/>
    <w:rsid w:val="F7ED430F"/>
    <w:rsid w:val="F7EF2A00"/>
    <w:rsid w:val="F7EF738B"/>
    <w:rsid w:val="F7F7BEFB"/>
    <w:rsid w:val="F7FC78DE"/>
    <w:rsid w:val="F7FED4AA"/>
    <w:rsid w:val="F7FF0C2E"/>
    <w:rsid w:val="F7FF4EF1"/>
    <w:rsid w:val="F8DADBF9"/>
    <w:rsid w:val="F8F71A76"/>
    <w:rsid w:val="F9987D2C"/>
    <w:rsid w:val="F9DBE426"/>
    <w:rsid w:val="FA9F5C3F"/>
    <w:rsid w:val="FABE593D"/>
    <w:rsid w:val="FAEB46E9"/>
    <w:rsid w:val="FAEBF965"/>
    <w:rsid w:val="FB3EA480"/>
    <w:rsid w:val="FB60F39B"/>
    <w:rsid w:val="FB6B4CAD"/>
    <w:rsid w:val="FB7E0BED"/>
    <w:rsid w:val="FB7EF043"/>
    <w:rsid w:val="FB7FA0FF"/>
    <w:rsid w:val="FBAF788D"/>
    <w:rsid w:val="FBB3CAC3"/>
    <w:rsid w:val="FBDDD283"/>
    <w:rsid w:val="FBE7D4F0"/>
    <w:rsid w:val="FBF242AA"/>
    <w:rsid w:val="FBFBF95C"/>
    <w:rsid w:val="FBFDD5E4"/>
    <w:rsid w:val="FCBD9CD8"/>
    <w:rsid w:val="FCC71010"/>
    <w:rsid w:val="FCCF982A"/>
    <w:rsid w:val="FD190C4E"/>
    <w:rsid w:val="FD3F54F1"/>
    <w:rsid w:val="FD6FFF4B"/>
    <w:rsid w:val="FD7746F2"/>
    <w:rsid w:val="FD9B7617"/>
    <w:rsid w:val="FDBF81CD"/>
    <w:rsid w:val="FDCBCD15"/>
    <w:rsid w:val="FDD3CFA7"/>
    <w:rsid w:val="FDEEE763"/>
    <w:rsid w:val="FDEFB082"/>
    <w:rsid w:val="FDFC9362"/>
    <w:rsid w:val="FDFF680D"/>
    <w:rsid w:val="FDFF773A"/>
    <w:rsid w:val="FEBEE735"/>
    <w:rsid w:val="FEE9CE40"/>
    <w:rsid w:val="FEF5DB76"/>
    <w:rsid w:val="FEFC52EE"/>
    <w:rsid w:val="FF3FB5DA"/>
    <w:rsid w:val="FF3FED32"/>
    <w:rsid w:val="FF76BE04"/>
    <w:rsid w:val="FF7713FF"/>
    <w:rsid w:val="FF7CB0FB"/>
    <w:rsid w:val="FF7D2B2B"/>
    <w:rsid w:val="FF7D323D"/>
    <w:rsid w:val="FF7E1B09"/>
    <w:rsid w:val="FF7ED1B8"/>
    <w:rsid w:val="FF9FD4D7"/>
    <w:rsid w:val="FFA7FA95"/>
    <w:rsid w:val="FFB8F7FC"/>
    <w:rsid w:val="FFBB7689"/>
    <w:rsid w:val="FFBBE585"/>
    <w:rsid w:val="FFBCB4AB"/>
    <w:rsid w:val="FFBF9EE9"/>
    <w:rsid w:val="FFC71D7B"/>
    <w:rsid w:val="FFDE82DD"/>
    <w:rsid w:val="FFDFCBB6"/>
    <w:rsid w:val="FFE39813"/>
    <w:rsid w:val="FFE9903B"/>
    <w:rsid w:val="FFEBA4C6"/>
    <w:rsid w:val="FFEE8C56"/>
    <w:rsid w:val="FFEF7A75"/>
    <w:rsid w:val="FFEFDA47"/>
    <w:rsid w:val="FFF3E102"/>
    <w:rsid w:val="FFF72EC1"/>
    <w:rsid w:val="FFF7466D"/>
    <w:rsid w:val="FFFBE89F"/>
    <w:rsid w:val="FFFD298D"/>
    <w:rsid w:val="FFFE46E4"/>
    <w:rsid w:val="FFFF6061"/>
    <w:rsid w:val="FFF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autoRedefine/>
    <w:qFormat/>
    <w:uiPriority w:val="0"/>
    <w:rPr>
      <w:b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  <w:style w:type="character" w:styleId="12">
    <w:name w:val="HTML Code"/>
    <w:basedOn w:val="9"/>
    <w:autoRedefine/>
    <w:qFormat/>
    <w:uiPriority w:val="0"/>
    <w:rPr>
      <w:rFonts w:ascii="Courier New" w:hAnsi="Courier New"/>
      <w:sz w:val="20"/>
    </w:rPr>
  </w:style>
  <w:style w:type="character" w:customStyle="1" w:styleId="13">
    <w:name w:val="15"/>
    <w:basedOn w:val="9"/>
    <w:autoRedefine/>
    <w:qFormat/>
    <w:uiPriority w:val="0"/>
    <w:rPr>
      <w:rFonts w:hint="default" w:ascii="Times New Roman" w:hAnsi="Times New Roman" w:cs="Times New Roman"/>
      <w:b/>
    </w:rPr>
  </w:style>
  <w:style w:type="character" w:customStyle="1" w:styleId="14">
    <w:name w:val="10"/>
    <w:basedOn w:val="9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2554</Words>
  <Characters>3080</Characters>
  <Lines>1</Lines>
  <Paragraphs>1</Paragraphs>
  <TotalTime>12</TotalTime>
  <ScaleCrop>false</ScaleCrop>
  <LinksUpToDate>false</LinksUpToDate>
  <CharactersWithSpaces>3236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2022-05-26T12:10:00Z</dcterms:created>
  <dc:creator>Simon</dc:creator>
  <cp:lastModifiedBy>Simon</cp:lastModifiedBy>
  <dcterms:modified xsi:type="dcterms:W3CDTF">2026-09-11T09:35:43Z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CF8F025CE7EB4CA8BFAD697D87779343_13</vt:lpwstr>
  </property>
  <property fmtid="{D5CDD505-2E9C-101B-9397-08002B2CF9AE}" pid="4" name="KSOTemplateDocerSaveRecord">
    <vt:lpwstr>eyJoZGlkIjoiNjczZTdjM2ZhMDQ5ZGUxYjc5NWZiM2I2ZDA4OTFiNjQiLCJ1c2VySWQiOiI3NDQ4NzA4MTUifQ==</vt:lpwstr>
  </property>
</Properties>
</file>