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97528B" w14:textId="4BE49CB9" w:rsidR="00D25D40" w:rsidRDefault="00D25D40">
      <w:pPr>
        <w:rPr>
          <w:lang w:val="en-ZA"/>
        </w:rPr>
      </w:pPr>
      <w:r>
        <w:rPr>
          <w:lang w:val="en-ZA"/>
        </w:rPr>
        <w:t xml:space="preserve">Names: </w:t>
      </w:r>
      <w:proofErr w:type="spellStart"/>
      <w:r>
        <w:rPr>
          <w:lang w:val="en-ZA"/>
        </w:rPr>
        <w:t>Lesedi</w:t>
      </w:r>
      <w:proofErr w:type="spellEnd"/>
      <w:r>
        <w:rPr>
          <w:lang w:val="en-ZA"/>
        </w:rPr>
        <w:t xml:space="preserve"> </w:t>
      </w:r>
      <w:proofErr w:type="spellStart"/>
      <w:r>
        <w:rPr>
          <w:lang w:val="en-ZA"/>
        </w:rPr>
        <w:t>Shelile</w:t>
      </w:r>
      <w:proofErr w:type="spellEnd"/>
      <w:r w:rsidR="00F847E7">
        <w:rPr>
          <w:lang w:val="en-ZA"/>
        </w:rPr>
        <w:t xml:space="preserve">, Kiara </w:t>
      </w:r>
      <w:proofErr w:type="spellStart"/>
      <w:r w:rsidR="00F847E7">
        <w:rPr>
          <w:lang w:val="en-ZA"/>
        </w:rPr>
        <w:t>Ajodhaparsadh</w:t>
      </w:r>
      <w:proofErr w:type="spellEnd"/>
    </w:p>
    <w:p w14:paraId="57423BE2" w14:textId="1DEB5B1C" w:rsidR="00D25D40" w:rsidRDefault="00D25D40">
      <w:pPr>
        <w:rPr>
          <w:lang w:val="en-ZA"/>
        </w:rPr>
      </w:pPr>
      <w:r>
        <w:rPr>
          <w:lang w:val="en-ZA"/>
        </w:rPr>
        <w:t>Task 1</w:t>
      </w:r>
    </w:p>
    <w:p w14:paraId="7D994E00" w14:textId="7B86F53C" w:rsidR="00D25D40" w:rsidRPr="00D25D40" w:rsidRDefault="00D25D40" w:rsidP="00D25D40">
      <w:pPr>
        <w:rPr>
          <w:b/>
          <w:bCs/>
        </w:rPr>
      </w:pPr>
      <w:r>
        <w:rPr>
          <w:lang w:val="en-ZA"/>
        </w:rPr>
        <w:t xml:space="preserve">1.1 </w:t>
      </w:r>
      <w:proofErr w:type="spellStart"/>
      <w:r w:rsidRPr="00D25D40">
        <w:rPr>
          <w:b/>
          <w:bCs/>
        </w:rPr>
        <w:t>GameVerse</w:t>
      </w:r>
      <w:proofErr w:type="spellEnd"/>
      <w:r w:rsidRPr="00D25D40">
        <w:rPr>
          <w:b/>
          <w:bCs/>
        </w:rPr>
        <w:t xml:space="preserve"> Convention</w:t>
      </w:r>
    </w:p>
    <w:p w14:paraId="7D525E97" w14:textId="77777777" w:rsidR="00D25D40" w:rsidRPr="00D25D40" w:rsidRDefault="00D25D40" w:rsidP="00D25D40">
      <w:proofErr w:type="spellStart"/>
      <w:r w:rsidRPr="00D25D40">
        <w:rPr>
          <w:b/>
          <w:bCs/>
        </w:rPr>
        <w:t>GameVerse</w:t>
      </w:r>
      <w:proofErr w:type="spellEnd"/>
      <w:r w:rsidRPr="00D25D40">
        <w:rPr>
          <w:b/>
          <w:bCs/>
        </w:rPr>
        <w:t xml:space="preserve"> Convention</w:t>
      </w:r>
      <w:r w:rsidRPr="00D25D40">
        <w:t xml:space="preserve"> is a large-scale gaming convention where gamers, developers, esports teams and content creators gather to participate in tournaments, experience new games, explore virtual reality demonstrations and purchase gaming merchandise. The convention is coordinated through a central </w:t>
      </w:r>
      <w:r w:rsidRPr="00D25D40">
        <w:rPr>
          <w:b/>
          <w:bCs/>
        </w:rPr>
        <w:t>Event Control</w:t>
      </w:r>
      <w:r w:rsidRPr="00D25D40">
        <w:t xml:space="preserve"> system that manages changes to different areas and keeps operational units informed throughout the event.</w:t>
      </w:r>
    </w:p>
    <w:p w14:paraId="5C03CC27" w14:textId="77777777" w:rsidR="00D25D40" w:rsidRPr="00D25D40" w:rsidRDefault="00D25D40" w:rsidP="00D25D40">
      <w:r w:rsidRPr="00D25D40">
        <w:t xml:space="preserve">The convention is divided into several major areas. </w:t>
      </w:r>
      <w:r w:rsidRPr="00D25D40">
        <w:rPr>
          <w:b/>
          <w:bCs/>
        </w:rPr>
        <w:t>Main Operations</w:t>
      </w:r>
      <w:r w:rsidRPr="00D25D40">
        <w:t xml:space="preserve"> manages attendee registration, information and security. </w:t>
      </w:r>
      <w:r w:rsidRPr="00D25D40">
        <w:rPr>
          <w:b/>
          <w:bCs/>
        </w:rPr>
        <w:t>Esports Hall</w:t>
      </w:r>
      <w:r w:rsidRPr="00D25D40">
        <w:t xml:space="preserve"> hosts competitive gaming tournaments and practice areas. </w:t>
      </w:r>
      <w:r w:rsidRPr="00D25D40">
        <w:rPr>
          <w:b/>
          <w:bCs/>
        </w:rPr>
        <w:t>VR &amp; Experience Hall</w:t>
      </w:r>
      <w:r w:rsidRPr="00D25D40">
        <w:t xml:space="preserve"> provides virtual-reality experiences and game demonstrations. </w:t>
      </w:r>
      <w:r w:rsidRPr="00D25D40">
        <w:rPr>
          <w:b/>
          <w:bCs/>
        </w:rPr>
        <w:t>VIP &amp; Creator Lounge</w:t>
      </w:r>
      <w:r w:rsidRPr="00D25D40">
        <w:t xml:space="preserve"> provides dedicated spaces and services for VIP guests and content creators.</w:t>
      </w:r>
    </w:p>
    <w:p w14:paraId="18BBD368" w14:textId="77777777" w:rsidR="00D25D40" w:rsidRPr="00D25D40" w:rsidRDefault="00D25D40" w:rsidP="00D25D40">
      <w:r w:rsidRPr="00D25D40">
        <w:t xml:space="preserve">The event is represented using a Composite structure in which larger areas contain smaller areas and individual operational units. Examples of concrete </w:t>
      </w:r>
      <w:r w:rsidRPr="00D25D40">
        <w:rPr>
          <w:b/>
          <w:bCs/>
        </w:rPr>
        <w:t>event units (leaves)</w:t>
      </w:r>
      <w:r w:rsidRPr="00D25D40">
        <w:t xml:space="preserve"> include </w:t>
      </w:r>
      <w:r w:rsidRPr="00D25D40">
        <w:rPr>
          <w:b/>
          <w:bCs/>
        </w:rPr>
        <w:t>Check-In Desk, Security Station, Security Team, Medical Team, Esports Stage, Referee Team, Gaming Station, VR Station, Game Demo Booth,</w:t>
      </w:r>
      <w:r w:rsidRPr="00D25D40">
        <w:t xml:space="preserve"> and </w:t>
      </w:r>
      <w:r w:rsidRPr="00D25D40">
        <w:rPr>
          <w:b/>
          <w:bCs/>
        </w:rPr>
        <w:t>VIP Check-In Desk</w:t>
      </w:r>
      <w:r w:rsidRPr="00D25D40">
        <w:t>. These units have different responsibilities and can react differently to event notifications. For example, a Security Team can respond to a safety alert by securing an area, while an Esports Stage can respond to the same alert by pausing a tournament.</w:t>
      </w:r>
    </w:p>
    <w:p w14:paraId="78A9EB15" w14:textId="77777777" w:rsidR="00D25D40" w:rsidRPr="00D25D40" w:rsidRDefault="00D25D40" w:rsidP="00D25D40">
      <w:r w:rsidRPr="00D25D40">
        <w:t xml:space="preserve">Examples of </w:t>
      </w:r>
      <w:r w:rsidRPr="00D25D40">
        <w:rPr>
          <w:b/>
          <w:bCs/>
        </w:rPr>
        <w:t>grouping/area (Composite)</w:t>
      </w:r>
      <w:r w:rsidRPr="00D25D40">
        <w:t xml:space="preserve"> types include </w:t>
      </w:r>
      <w:r w:rsidRPr="00D25D40">
        <w:rPr>
          <w:b/>
          <w:bCs/>
        </w:rPr>
        <w:t>Main Operations, Esports Hall, VR &amp; Experience Hall, VIP &amp; Creator Lounge, Championship Arena, Practice Area, VR Zone,</w:t>
      </w:r>
      <w:r w:rsidRPr="00D25D40">
        <w:t xml:space="preserve"> and </w:t>
      </w:r>
      <w:r w:rsidRPr="00D25D40">
        <w:rPr>
          <w:b/>
          <w:bCs/>
        </w:rPr>
        <w:t>Developer Zone</w:t>
      </w:r>
      <w:r w:rsidRPr="00D25D40">
        <w:t>. These groups can contain other groups as well as individual event units, allowing the entire convention to be treated as one event while still allowing individual areas and units to be managed separately.</w:t>
      </w:r>
    </w:p>
    <w:p w14:paraId="29AC8E93" w14:textId="77777777" w:rsidR="00D25D40" w:rsidRDefault="00D25D40" w:rsidP="00D25D40">
      <w:r w:rsidRPr="00D25D40">
        <w:t xml:space="preserve">During the convention, </w:t>
      </w:r>
      <w:r w:rsidRPr="00D25D40">
        <w:rPr>
          <w:b/>
          <w:bCs/>
        </w:rPr>
        <w:t>Event Control</w:t>
      </w:r>
      <w:r w:rsidRPr="00D25D40">
        <w:t xml:space="preserve"> can issue notifications such as opening or closing an area, schedule changes, capacity alerts, server outages, safety alerts, temporary pauses and evacuation instructions. These notifications allow the different areas and event units to coordinate as conditions change. The design therefore uses </w:t>
      </w:r>
      <w:r w:rsidRPr="00D25D40">
        <w:rPr>
          <w:b/>
          <w:bCs/>
        </w:rPr>
        <w:t>Composite</w:t>
      </w:r>
      <w:r w:rsidRPr="00D25D40">
        <w:t xml:space="preserve"> to represent what is contained within the convention and its areas, while </w:t>
      </w:r>
      <w:r w:rsidRPr="00D25D40">
        <w:rPr>
          <w:b/>
          <w:bCs/>
        </w:rPr>
        <w:t>Observer</w:t>
      </w:r>
      <w:r w:rsidRPr="00D25D40">
        <w:t xml:space="preserve"> is used to communicate important changes to the parts of the event that need to respond. This follows the practical's distinction between Composite as the part-whole structure and Observer as the mechanism for communicating changes.</w:t>
      </w:r>
    </w:p>
    <w:p w14:paraId="20B51367" w14:textId="6D274CC7" w:rsidR="00D25D40" w:rsidRDefault="00D25D40" w:rsidP="00D25D40">
      <w:r>
        <w:t xml:space="preserve">1.2 </w:t>
      </w:r>
    </w:p>
    <w:p w14:paraId="17B9620F" w14:textId="3DF3A55A" w:rsidR="004F3D03" w:rsidRDefault="004F3D03" w:rsidP="00D25D40"/>
    <w:p w14:paraId="471B479C" w14:textId="77777777" w:rsidR="004F3D03" w:rsidRDefault="004F3D03" w:rsidP="00D25D40"/>
    <w:p w14:paraId="7F664680" w14:textId="488D4655" w:rsidR="00D25D40" w:rsidRDefault="00D25D40" w:rsidP="00D25D40">
      <w:r>
        <w:lastRenderedPageBreak/>
        <w:t xml:space="preserve">Composite </w:t>
      </w:r>
    </w:p>
    <w:tbl>
      <w:tblPr>
        <w:tblStyle w:val="GridTable5Dark-Accent5"/>
        <w:tblW w:w="0" w:type="auto"/>
        <w:tblLook w:val="04A0" w:firstRow="1" w:lastRow="0" w:firstColumn="1" w:lastColumn="0" w:noHBand="0" w:noVBand="1"/>
      </w:tblPr>
      <w:tblGrid>
        <w:gridCol w:w="1818"/>
        <w:gridCol w:w="3375"/>
        <w:gridCol w:w="3823"/>
      </w:tblGrid>
      <w:tr w:rsidR="00D25D40" w:rsidRPr="00D25D40" w14:paraId="65335657" w14:textId="77777777" w:rsidTr="00D25D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33B33F" w14:textId="77777777" w:rsidR="00D25D40" w:rsidRPr="00D25D40" w:rsidRDefault="00D25D40" w:rsidP="00D25D40">
            <w:pPr>
              <w:spacing w:after="160" w:line="278" w:lineRule="auto"/>
            </w:pPr>
            <w:proofErr w:type="spellStart"/>
            <w:r w:rsidRPr="00D25D40">
              <w:t>GoF</w:t>
            </w:r>
            <w:proofErr w:type="spellEnd"/>
            <w:r w:rsidRPr="00D25D40">
              <w:t xml:space="preserve"> Participant</w:t>
            </w:r>
          </w:p>
        </w:tc>
        <w:tc>
          <w:tcPr>
            <w:tcW w:w="0" w:type="auto"/>
            <w:hideMark/>
          </w:tcPr>
          <w:p w14:paraId="21707385" w14:textId="77777777" w:rsidR="00D25D40" w:rsidRPr="00D25D40" w:rsidRDefault="00D25D40" w:rsidP="00D25D40">
            <w:pPr>
              <w:spacing w:after="160" w:line="278" w:lineRule="auto"/>
              <w:cnfStyle w:val="100000000000" w:firstRow="1" w:lastRow="0" w:firstColumn="0" w:lastColumn="0" w:oddVBand="0" w:evenVBand="0" w:oddHBand="0" w:evenHBand="0" w:firstRowFirstColumn="0" w:firstRowLastColumn="0" w:lastRowFirstColumn="0" w:lastRowLastColumn="0"/>
            </w:pPr>
            <w:proofErr w:type="spellStart"/>
            <w:r w:rsidRPr="00D25D40">
              <w:t>GameVerse</w:t>
            </w:r>
            <w:proofErr w:type="spellEnd"/>
            <w:r w:rsidRPr="00D25D40">
              <w:t xml:space="preserve"> class</w:t>
            </w:r>
          </w:p>
        </w:tc>
        <w:tc>
          <w:tcPr>
            <w:tcW w:w="0" w:type="auto"/>
            <w:hideMark/>
          </w:tcPr>
          <w:p w14:paraId="720C8410" w14:textId="77777777" w:rsidR="00D25D40" w:rsidRPr="00D25D40" w:rsidRDefault="00D25D40" w:rsidP="00D25D40">
            <w:pPr>
              <w:spacing w:after="160" w:line="278" w:lineRule="auto"/>
              <w:cnfStyle w:val="100000000000" w:firstRow="1" w:lastRow="0" w:firstColumn="0" w:lastColumn="0" w:oddVBand="0" w:evenVBand="0" w:oddHBand="0" w:evenHBand="0" w:firstRowFirstColumn="0" w:firstRowLastColumn="0" w:lastRowFirstColumn="0" w:lastRowLastColumn="0"/>
            </w:pPr>
            <w:r w:rsidRPr="00D25D40">
              <w:t>Role</w:t>
            </w:r>
          </w:p>
        </w:tc>
      </w:tr>
      <w:tr w:rsidR="00D25D40" w:rsidRPr="00D25D40" w14:paraId="4CCD8F07" w14:textId="77777777" w:rsidTr="00D2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84439C" w14:textId="77777777" w:rsidR="00D25D40" w:rsidRPr="00D25D40" w:rsidRDefault="00D25D40" w:rsidP="00D25D40">
            <w:pPr>
              <w:spacing w:after="160" w:line="278" w:lineRule="auto"/>
            </w:pPr>
            <w:r w:rsidRPr="00D25D40">
              <w:t>Component</w:t>
            </w:r>
          </w:p>
        </w:tc>
        <w:tc>
          <w:tcPr>
            <w:tcW w:w="0" w:type="auto"/>
            <w:hideMark/>
          </w:tcPr>
          <w:p w14:paraId="5622A91D" w14:textId="77777777" w:rsidR="00D25D40" w:rsidRPr="00D25D40" w:rsidRDefault="00D25D40" w:rsidP="00D25D40">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D25D40">
              <w:t>EventComponent</w:t>
            </w:r>
            <w:proofErr w:type="spellEnd"/>
          </w:p>
        </w:tc>
        <w:tc>
          <w:tcPr>
            <w:tcW w:w="0" w:type="auto"/>
            <w:hideMark/>
          </w:tcPr>
          <w:p w14:paraId="0ABE97AD" w14:textId="77777777" w:rsidR="00D25D40" w:rsidRPr="00D25D40" w:rsidRDefault="00D25D40" w:rsidP="00D25D40">
            <w:pPr>
              <w:spacing w:after="160" w:line="278" w:lineRule="auto"/>
              <w:cnfStyle w:val="000000100000" w:firstRow="0" w:lastRow="0" w:firstColumn="0" w:lastColumn="0" w:oddVBand="0" w:evenVBand="0" w:oddHBand="1" w:evenHBand="0" w:firstRowFirstColumn="0" w:firstRowLastColumn="0" w:lastRowFirstColumn="0" w:lastRowLastColumn="0"/>
            </w:pPr>
            <w:r w:rsidRPr="00D25D40">
              <w:t>Common interface for all event elements</w:t>
            </w:r>
          </w:p>
        </w:tc>
      </w:tr>
      <w:tr w:rsidR="00D25D40" w:rsidRPr="00D25D40" w14:paraId="2BD1A482" w14:textId="77777777" w:rsidTr="00D25D40">
        <w:tc>
          <w:tcPr>
            <w:cnfStyle w:val="001000000000" w:firstRow="0" w:lastRow="0" w:firstColumn="1" w:lastColumn="0" w:oddVBand="0" w:evenVBand="0" w:oddHBand="0" w:evenHBand="0" w:firstRowFirstColumn="0" w:firstRowLastColumn="0" w:lastRowFirstColumn="0" w:lastRowLastColumn="0"/>
            <w:tcW w:w="0" w:type="auto"/>
            <w:hideMark/>
          </w:tcPr>
          <w:p w14:paraId="04F4EED1" w14:textId="77777777" w:rsidR="00D25D40" w:rsidRPr="00D25D40" w:rsidRDefault="00D25D40" w:rsidP="00D25D40">
            <w:pPr>
              <w:spacing w:after="160" w:line="278" w:lineRule="auto"/>
            </w:pPr>
            <w:r w:rsidRPr="00D25D40">
              <w:t>Leaf</w:t>
            </w:r>
          </w:p>
        </w:tc>
        <w:tc>
          <w:tcPr>
            <w:tcW w:w="0" w:type="auto"/>
            <w:hideMark/>
          </w:tcPr>
          <w:p w14:paraId="437A7149" w14:textId="77777777" w:rsidR="00D25D40" w:rsidRPr="00D25D40" w:rsidRDefault="00D25D40" w:rsidP="00D25D40">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D25D40">
              <w:t>EventUnit</w:t>
            </w:r>
            <w:proofErr w:type="spellEnd"/>
            <w:r w:rsidRPr="00D25D40">
              <w:t xml:space="preserve"> and its concrete subclasses</w:t>
            </w:r>
          </w:p>
        </w:tc>
        <w:tc>
          <w:tcPr>
            <w:tcW w:w="0" w:type="auto"/>
            <w:hideMark/>
          </w:tcPr>
          <w:p w14:paraId="4B58E18C" w14:textId="77777777" w:rsidR="00D25D40" w:rsidRPr="00D25D40" w:rsidRDefault="00D25D40" w:rsidP="00D25D40">
            <w:pPr>
              <w:spacing w:after="160" w:line="278" w:lineRule="auto"/>
              <w:cnfStyle w:val="000000000000" w:firstRow="0" w:lastRow="0" w:firstColumn="0" w:lastColumn="0" w:oddVBand="0" w:evenVBand="0" w:oddHBand="0" w:evenHBand="0" w:firstRowFirstColumn="0" w:firstRowLastColumn="0" w:lastRowFirstColumn="0" w:lastRowLastColumn="0"/>
            </w:pPr>
            <w:r w:rsidRPr="00D25D40">
              <w:t>Represents individual operational units</w:t>
            </w:r>
          </w:p>
        </w:tc>
      </w:tr>
      <w:tr w:rsidR="00D25D40" w:rsidRPr="00D25D40" w14:paraId="0F9E7075" w14:textId="77777777" w:rsidTr="00D2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A0D13E" w14:textId="77777777" w:rsidR="00D25D40" w:rsidRPr="00D25D40" w:rsidRDefault="00D25D40" w:rsidP="00D25D40">
            <w:pPr>
              <w:spacing w:after="160" w:line="278" w:lineRule="auto"/>
            </w:pPr>
            <w:r w:rsidRPr="00D25D40">
              <w:t>Composite</w:t>
            </w:r>
          </w:p>
        </w:tc>
        <w:tc>
          <w:tcPr>
            <w:tcW w:w="0" w:type="auto"/>
            <w:hideMark/>
          </w:tcPr>
          <w:p w14:paraId="4887EBF9" w14:textId="77777777" w:rsidR="00D25D40" w:rsidRPr="00D25D40" w:rsidRDefault="00D25D40" w:rsidP="00D25D40">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D25D40">
              <w:t>EventGroup</w:t>
            </w:r>
            <w:proofErr w:type="spellEnd"/>
          </w:p>
        </w:tc>
        <w:tc>
          <w:tcPr>
            <w:tcW w:w="0" w:type="auto"/>
            <w:hideMark/>
          </w:tcPr>
          <w:p w14:paraId="21748EFE" w14:textId="77777777" w:rsidR="00D25D40" w:rsidRPr="00D25D40" w:rsidRDefault="00D25D40" w:rsidP="00D25D40">
            <w:pPr>
              <w:spacing w:after="160" w:line="278" w:lineRule="auto"/>
              <w:cnfStyle w:val="000000100000" w:firstRow="0" w:lastRow="0" w:firstColumn="0" w:lastColumn="0" w:oddVBand="0" w:evenVBand="0" w:oddHBand="1" w:evenHBand="0" w:firstRowFirstColumn="0" w:firstRowLastColumn="0" w:lastRowFirstColumn="0" w:lastRowLastColumn="0"/>
            </w:pPr>
            <w:r w:rsidRPr="00D25D40">
              <w:t>Represents areas that contain other components</w:t>
            </w:r>
          </w:p>
        </w:tc>
      </w:tr>
      <w:tr w:rsidR="00D25D40" w:rsidRPr="00D25D40" w14:paraId="0716BD42" w14:textId="77777777" w:rsidTr="00D25D40">
        <w:tc>
          <w:tcPr>
            <w:cnfStyle w:val="001000000000" w:firstRow="0" w:lastRow="0" w:firstColumn="1" w:lastColumn="0" w:oddVBand="0" w:evenVBand="0" w:oddHBand="0" w:evenHBand="0" w:firstRowFirstColumn="0" w:firstRowLastColumn="0" w:lastRowFirstColumn="0" w:lastRowLastColumn="0"/>
            <w:tcW w:w="0" w:type="auto"/>
            <w:hideMark/>
          </w:tcPr>
          <w:p w14:paraId="4C4CE53C" w14:textId="77777777" w:rsidR="00D25D40" w:rsidRPr="00D25D40" w:rsidRDefault="00D25D40" w:rsidP="00D25D40">
            <w:pPr>
              <w:spacing w:after="160" w:line="278" w:lineRule="auto"/>
            </w:pPr>
            <w:r w:rsidRPr="00D25D40">
              <w:t>Client</w:t>
            </w:r>
          </w:p>
        </w:tc>
        <w:tc>
          <w:tcPr>
            <w:tcW w:w="0" w:type="auto"/>
            <w:hideMark/>
          </w:tcPr>
          <w:p w14:paraId="3D03197F" w14:textId="77777777" w:rsidR="00D25D40" w:rsidRPr="00D25D40" w:rsidRDefault="00D25D40" w:rsidP="00D25D40">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D25D40">
              <w:t>EventControl</w:t>
            </w:r>
            <w:proofErr w:type="spellEnd"/>
            <w:r w:rsidRPr="00D25D40">
              <w:t xml:space="preserve"> / main.cpp</w:t>
            </w:r>
          </w:p>
        </w:tc>
        <w:tc>
          <w:tcPr>
            <w:tcW w:w="0" w:type="auto"/>
            <w:hideMark/>
          </w:tcPr>
          <w:p w14:paraId="3AF5E9CA" w14:textId="77777777" w:rsidR="00D25D40" w:rsidRPr="00D25D40" w:rsidRDefault="00D25D40" w:rsidP="00D25D40">
            <w:pPr>
              <w:spacing w:after="160" w:line="278" w:lineRule="auto"/>
              <w:cnfStyle w:val="000000000000" w:firstRow="0" w:lastRow="0" w:firstColumn="0" w:lastColumn="0" w:oddVBand="0" w:evenVBand="0" w:oddHBand="0" w:evenHBand="0" w:firstRowFirstColumn="0" w:firstRowLastColumn="0" w:lastRowFirstColumn="0" w:lastRowLastColumn="0"/>
            </w:pPr>
            <w:r w:rsidRPr="00D25D40">
              <w:t>Builds and operates on the event tree</w:t>
            </w:r>
          </w:p>
        </w:tc>
      </w:tr>
    </w:tbl>
    <w:p w14:paraId="3E0BD728" w14:textId="77777777" w:rsidR="00D25D40" w:rsidRDefault="00D25D40" w:rsidP="00D25D40"/>
    <w:p w14:paraId="17F0F8E1" w14:textId="77777777" w:rsidR="00D25D40" w:rsidRDefault="00D25D40" w:rsidP="00D25D40"/>
    <w:p w14:paraId="46DDE5C7" w14:textId="1F7C74EE" w:rsidR="00D25D40" w:rsidRDefault="004F3D03" w:rsidP="00D25D40">
      <w:r>
        <w:t>Observer</w:t>
      </w:r>
    </w:p>
    <w:tbl>
      <w:tblPr>
        <w:tblStyle w:val="GridTable5Dark-Accent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311"/>
        <w:gridCol w:w="3046"/>
        <w:gridCol w:w="3639"/>
      </w:tblGrid>
      <w:tr w:rsidR="00D25D40" w:rsidRPr="00D25D40" w14:paraId="7F4F16B0" w14:textId="77777777" w:rsidTr="00D25D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right w:val="none" w:sz="0" w:space="0" w:color="auto"/>
            </w:tcBorders>
            <w:hideMark/>
          </w:tcPr>
          <w:p w14:paraId="4D1C481C" w14:textId="77777777" w:rsidR="00D25D40" w:rsidRPr="00D25D40" w:rsidRDefault="00D25D40" w:rsidP="00D25D40">
            <w:pPr>
              <w:spacing w:after="160" w:line="278" w:lineRule="auto"/>
            </w:pPr>
            <w:proofErr w:type="spellStart"/>
            <w:r w:rsidRPr="00D25D40">
              <w:t>GoF</w:t>
            </w:r>
            <w:proofErr w:type="spellEnd"/>
            <w:r w:rsidRPr="00D25D40">
              <w:t xml:space="preserve"> Participant</w:t>
            </w:r>
          </w:p>
        </w:tc>
        <w:tc>
          <w:tcPr>
            <w:tcW w:w="0" w:type="auto"/>
            <w:tcBorders>
              <w:top w:val="none" w:sz="0" w:space="0" w:color="auto"/>
              <w:left w:val="none" w:sz="0" w:space="0" w:color="auto"/>
              <w:right w:val="none" w:sz="0" w:space="0" w:color="auto"/>
            </w:tcBorders>
            <w:hideMark/>
          </w:tcPr>
          <w:p w14:paraId="510742C5" w14:textId="5D270C75" w:rsidR="00D25D40" w:rsidRPr="00D25D40" w:rsidRDefault="00D25D40" w:rsidP="00D25D40">
            <w:pPr>
              <w:spacing w:after="160" w:line="278" w:lineRule="auto"/>
              <w:cnfStyle w:val="100000000000" w:firstRow="1" w:lastRow="0" w:firstColumn="0" w:lastColumn="0" w:oddVBand="0" w:evenVBand="0" w:oddHBand="0" w:evenHBand="0" w:firstRowFirstColumn="0" w:firstRowLastColumn="0" w:lastRowFirstColumn="0" w:lastRowLastColumn="0"/>
            </w:pPr>
            <w:proofErr w:type="spellStart"/>
            <w:r w:rsidRPr="00D25D40">
              <w:t>class</w:t>
            </w:r>
            <w:r>
              <w:t>Name</w:t>
            </w:r>
            <w:proofErr w:type="spellEnd"/>
          </w:p>
        </w:tc>
        <w:tc>
          <w:tcPr>
            <w:tcW w:w="0" w:type="auto"/>
            <w:tcBorders>
              <w:top w:val="none" w:sz="0" w:space="0" w:color="auto"/>
              <w:left w:val="none" w:sz="0" w:space="0" w:color="auto"/>
              <w:right w:val="none" w:sz="0" w:space="0" w:color="auto"/>
            </w:tcBorders>
            <w:hideMark/>
          </w:tcPr>
          <w:p w14:paraId="1E996F49" w14:textId="77777777" w:rsidR="00D25D40" w:rsidRPr="00D25D40" w:rsidRDefault="00D25D40" w:rsidP="00D25D40">
            <w:pPr>
              <w:spacing w:after="160" w:line="278" w:lineRule="auto"/>
              <w:cnfStyle w:val="100000000000" w:firstRow="1" w:lastRow="0" w:firstColumn="0" w:lastColumn="0" w:oddVBand="0" w:evenVBand="0" w:oddHBand="0" w:evenHBand="0" w:firstRowFirstColumn="0" w:firstRowLastColumn="0" w:lastRowFirstColumn="0" w:lastRowLastColumn="0"/>
            </w:pPr>
            <w:r w:rsidRPr="00D25D40">
              <w:t>Role</w:t>
            </w:r>
          </w:p>
        </w:tc>
      </w:tr>
      <w:tr w:rsidR="00D25D40" w:rsidRPr="00D25D40" w14:paraId="7E96D4DB" w14:textId="77777777" w:rsidTr="00D2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hideMark/>
          </w:tcPr>
          <w:p w14:paraId="18264F9B" w14:textId="77777777" w:rsidR="00D25D40" w:rsidRPr="00D25D40" w:rsidRDefault="00D25D40" w:rsidP="00D25D40">
            <w:pPr>
              <w:spacing w:after="160" w:line="278" w:lineRule="auto"/>
            </w:pPr>
            <w:r w:rsidRPr="00D25D40">
              <w:t>Subject</w:t>
            </w:r>
          </w:p>
        </w:tc>
        <w:tc>
          <w:tcPr>
            <w:tcW w:w="0" w:type="auto"/>
            <w:hideMark/>
          </w:tcPr>
          <w:p w14:paraId="10C8B5EB" w14:textId="77777777" w:rsidR="00D25D40" w:rsidRPr="00D25D40" w:rsidRDefault="00D25D40" w:rsidP="00D25D40">
            <w:pPr>
              <w:spacing w:after="160" w:line="278" w:lineRule="auto"/>
              <w:cnfStyle w:val="000000100000" w:firstRow="0" w:lastRow="0" w:firstColumn="0" w:lastColumn="0" w:oddVBand="0" w:evenVBand="0" w:oddHBand="1" w:evenHBand="0" w:firstRowFirstColumn="0" w:firstRowLastColumn="0" w:lastRowFirstColumn="0" w:lastRowLastColumn="0"/>
            </w:pPr>
            <w:r w:rsidRPr="00D25D40">
              <w:t>Subject</w:t>
            </w:r>
          </w:p>
        </w:tc>
        <w:tc>
          <w:tcPr>
            <w:tcW w:w="0" w:type="auto"/>
            <w:hideMark/>
          </w:tcPr>
          <w:p w14:paraId="7EF7AC38" w14:textId="77777777" w:rsidR="00D25D40" w:rsidRPr="00D25D40" w:rsidRDefault="00D25D40" w:rsidP="00D25D40">
            <w:pPr>
              <w:spacing w:after="160" w:line="278" w:lineRule="auto"/>
              <w:cnfStyle w:val="000000100000" w:firstRow="0" w:lastRow="0" w:firstColumn="0" w:lastColumn="0" w:oddVBand="0" w:evenVBand="0" w:oddHBand="1" w:evenHBand="0" w:firstRowFirstColumn="0" w:firstRowLastColumn="0" w:lastRowFirstColumn="0" w:lastRowLastColumn="0"/>
            </w:pPr>
            <w:r w:rsidRPr="00D25D40">
              <w:t>Interface for attaching, detaching and notifying observers</w:t>
            </w:r>
          </w:p>
        </w:tc>
      </w:tr>
      <w:tr w:rsidR="00D25D40" w:rsidRPr="00D25D40" w14:paraId="0CEC5166" w14:textId="77777777" w:rsidTr="00D25D40">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hideMark/>
          </w:tcPr>
          <w:p w14:paraId="7B70C0C7" w14:textId="77777777" w:rsidR="00D25D40" w:rsidRPr="00D25D40" w:rsidRDefault="00D25D40" w:rsidP="00D25D40">
            <w:pPr>
              <w:spacing w:after="160" w:line="278" w:lineRule="auto"/>
            </w:pPr>
            <w:proofErr w:type="spellStart"/>
            <w:r w:rsidRPr="00D25D40">
              <w:t>ConcreteSubject</w:t>
            </w:r>
            <w:proofErr w:type="spellEnd"/>
          </w:p>
        </w:tc>
        <w:tc>
          <w:tcPr>
            <w:tcW w:w="0" w:type="auto"/>
            <w:hideMark/>
          </w:tcPr>
          <w:p w14:paraId="2FA08FCD" w14:textId="77777777" w:rsidR="00D25D40" w:rsidRPr="00D25D40" w:rsidRDefault="00D25D40" w:rsidP="00D25D40">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D25D40">
              <w:t>EventControl</w:t>
            </w:r>
            <w:proofErr w:type="spellEnd"/>
          </w:p>
        </w:tc>
        <w:tc>
          <w:tcPr>
            <w:tcW w:w="0" w:type="auto"/>
            <w:hideMark/>
          </w:tcPr>
          <w:p w14:paraId="3DB9688A" w14:textId="77777777" w:rsidR="00D25D40" w:rsidRPr="00D25D40" w:rsidRDefault="00D25D40" w:rsidP="00D25D40">
            <w:pPr>
              <w:spacing w:after="160" w:line="278" w:lineRule="auto"/>
              <w:cnfStyle w:val="000000000000" w:firstRow="0" w:lastRow="0" w:firstColumn="0" w:lastColumn="0" w:oddVBand="0" w:evenVBand="0" w:oddHBand="0" w:evenHBand="0" w:firstRowFirstColumn="0" w:firstRowLastColumn="0" w:lastRowFirstColumn="0" w:lastRowLastColumn="0"/>
            </w:pPr>
            <w:r w:rsidRPr="00D25D40">
              <w:t>Holds the current event notice/state and notifies observers</w:t>
            </w:r>
          </w:p>
        </w:tc>
      </w:tr>
      <w:tr w:rsidR="00D25D40" w:rsidRPr="00D25D40" w14:paraId="12FEC3FF" w14:textId="77777777" w:rsidTr="00D2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hideMark/>
          </w:tcPr>
          <w:p w14:paraId="60FB72AC" w14:textId="77777777" w:rsidR="00D25D40" w:rsidRPr="00D25D40" w:rsidRDefault="00D25D40" w:rsidP="00D25D40">
            <w:pPr>
              <w:spacing w:after="160" w:line="278" w:lineRule="auto"/>
            </w:pPr>
            <w:r w:rsidRPr="00D25D40">
              <w:t>Observer</w:t>
            </w:r>
          </w:p>
        </w:tc>
        <w:tc>
          <w:tcPr>
            <w:tcW w:w="0" w:type="auto"/>
            <w:hideMark/>
          </w:tcPr>
          <w:p w14:paraId="296B084D" w14:textId="77777777" w:rsidR="00D25D40" w:rsidRPr="00D25D40" w:rsidRDefault="00D25D40" w:rsidP="00D25D40">
            <w:pPr>
              <w:spacing w:after="160" w:line="278" w:lineRule="auto"/>
              <w:cnfStyle w:val="000000100000" w:firstRow="0" w:lastRow="0" w:firstColumn="0" w:lastColumn="0" w:oddVBand="0" w:evenVBand="0" w:oddHBand="1" w:evenHBand="0" w:firstRowFirstColumn="0" w:firstRowLastColumn="0" w:lastRowFirstColumn="0" w:lastRowLastColumn="0"/>
            </w:pPr>
            <w:r w:rsidRPr="00D25D40">
              <w:t>Observer</w:t>
            </w:r>
          </w:p>
        </w:tc>
        <w:tc>
          <w:tcPr>
            <w:tcW w:w="0" w:type="auto"/>
            <w:hideMark/>
          </w:tcPr>
          <w:p w14:paraId="0A2A4752" w14:textId="77777777" w:rsidR="00D25D40" w:rsidRPr="00D25D40" w:rsidRDefault="00D25D40" w:rsidP="00D25D40">
            <w:pPr>
              <w:spacing w:after="160" w:line="278" w:lineRule="auto"/>
              <w:cnfStyle w:val="000000100000" w:firstRow="0" w:lastRow="0" w:firstColumn="0" w:lastColumn="0" w:oddVBand="0" w:evenVBand="0" w:oddHBand="1" w:evenHBand="0" w:firstRowFirstColumn="0" w:firstRowLastColumn="0" w:lastRowFirstColumn="0" w:lastRowLastColumn="0"/>
            </w:pPr>
            <w:r w:rsidRPr="00D25D40">
              <w:t>Interface defining update(...)</w:t>
            </w:r>
          </w:p>
        </w:tc>
      </w:tr>
      <w:tr w:rsidR="00D25D40" w:rsidRPr="00D25D40" w14:paraId="3599362F" w14:textId="77777777" w:rsidTr="00D25D40">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000000"/>
              <w:left w:val="none" w:sz="0" w:space="0" w:color="auto"/>
              <w:bottom w:val="none" w:sz="0" w:space="0" w:color="auto"/>
            </w:tcBorders>
            <w:hideMark/>
          </w:tcPr>
          <w:p w14:paraId="52B1D1BF" w14:textId="77777777" w:rsidR="00D25D40" w:rsidRPr="00D25D40" w:rsidRDefault="00D25D40" w:rsidP="00D25D40">
            <w:pPr>
              <w:spacing w:after="160" w:line="278" w:lineRule="auto"/>
            </w:pPr>
            <w:proofErr w:type="spellStart"/>
            <w:r w:rsidRPr="00D25D40">
              <w:t>ConcreteObserver</w:t>
            </w:r>
            <w:proofErr w:type="spellEnd"/>
          </w:p>
        </w:tc>
        <w:tc>
          <w:tcPr>
            <w:tcW w:w="0" w:type="auto"/>
            <w:tcBorders>
              <w:top w:val="single" w:sz="12" w:space="0" w:color="000000"/>
            </w:tcBorders>
            <w:hideMark/>
          </w:tcPr>
          <w:p w14:paraId="0AC86A80" w14:textId="77777777" w:rsidR="00D25D40" w:rsidRPr="00D25D40" w:rsidRDefault="00D25D40" w:rsidP="00D25D40">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D25D40">
              <w:t>EventGroup</w:t>
            </w:r>
            <w:proofErr w:type="spellEnd"/>
            <w:r w:rsidRPr="00D25D40">
              <w:t xml:space="preserve"> and selected </w:t>
            </w:r>
            <w:proofErr w:type="spellStart"/>
            <w:r w:rsidRPr="00D25D40">
              <w:t>EventUnit</w:t>
            </w:r>
            <w:proofErr w:type="spellEnd"/>
            <w:r w:rsidRPr="00D25D40">
              <w:t xml:space="preserve"> classes</w:t>
            </w:r>
          </w:p>
        </w:tc>
        <w:tc>
          <w:tcPr>
            <w:tcW w:w="0" w:type="auto"/>
            <w:tcBorders>
              <w:top w:val="single" w:sz="12" w:space="0" w:color="000000"/>
            </w:tcBorders>
            <w:hideMark/>
          </w:tcPr>
          <w:p w14:paraId="45AA695F" w14:textId="77777777" w:rsidR="00D25D40" w:rsidRPr="00D25D40" w:rsidRDefault="00D25D40" w:rsidP="00D25D40">
            <w:pPr>
              <w:spacing w:after="160" w:line="278" w:lineRule="auto"/>
              <w:cnfStyle w:val="000000000000" w:firstRow="0" w:lastRow="0" w:firstColumn="0" w:lastColumn="0" w:oddVBand="0" w:evenVBand="0" w:oddHBand="0" w:evenHBand="0" w:firstRowFirstColumn="0" w:firstRowLastColumn="0" w:lastRowFirstColumn="0" w:lastRowLastColumn="0"/>
            </w:pPr>
            <w:r w:rsidRPr="00D25D40">
              <w:t>React to event notifications</w:t>
            </w:r>
          </w:p>
        </w:tc>
      </w:tr>
    </w:tbl>
    <w:p w14:paraId="2C716E2B" w14:textId="77777777" w:rsidR="00D25D40" w:rsidRPr="00D25D40" w:rsidRDefault="00D25D40" w:rsidP="00D25D40"/>
    <w:p w14:paraId="1B50E72A" w14:textId="2EE6DDF5" w:rsidR="00D25D40" w:rsidRDefault="00D25D40">
      <w:proofErr w:type="spellStart"/>
      <w:r>
        <w:rPr>
          <w:lang w:val="en-ZA"/>
        </w:rPr>
        <w:t>EventGroup</w:t>
      </w:r>
      <w:proofErr w:type="spellEnd"/>
      <w:r>
        <w:rPr>
          <w:lang w:val="en-ZA"/>
        </w:rPr>
        <w:t xml:space="preserve"> has two GFO </w:t>
      </w:r>
      <w:proofErr w:type="spellStart"/>
      <w:proofErr w:type="gramStart"/>
      <w:r>
        <w:rPr>
          <w:lang w:val="en-ZA"/>
        </w:rPr>
        <w:t>roles,as</w:t>
      </w:r>
      <w:proofErr w:type="spellEnd"/>
      <w:proofErr w:type="gramEnd"/>
      <w:r>
        <w:rPr>
          <w:lang w:val="en-ZA"/>
        </w:rPr>
        <w:t xml:space="preserve"> a composite it contains </w:t>
      </w:r>
      <w:proofErr w:type="spellStart"/>
      <w:r>
        <w:rPr>
          <w:lang w:val="en-ZA"/>
        </w:rPr>
        <w:t>championshiparena</w:t>
      </w:r>
      <w:proofErr w:type="spellEnd"/>
      <w:r>
        <w:rPr>
          <w:lang w:val="en-ZA"/>
        </w:rPr>
        <w:t xml:space="preserve"> and </w:t>
      </w:r>
      <w:proofErr w:type="spellStart"/>
      <w:r>
        <w:rPr>
          <w:lang w:val="en-ZA"/>
        </w:rPr>
        <w:t>practicearea</w:t>
      </w:r>
      <w:proofErr w:type="spellEnd"/>
      <w:r>
        <w:rPr>
          <w:lang w:val="en-ZA"/>
        </w:rPr>
        <w:t xml:space="preserve"> and as an observer it receives notifications from </w:t>
      </w:r>
      <w:proofErr w:type="spellStart"/>
      <w:r>
        <w:rPr>
          <w:lang w:val="en-ZA"/>
        </w:rPr>
        <w:t>eventcontrol</w:t>
      </w:r>
      <w:proofErr w:type="spellEnd"/>
      <w:r>
        <w:rPr>
          <w:lang w:val="en-ZA"/>
        </w:rPr>
        <w:t xml:space="preserve"> and as a subject </w:t>
      </w:r>
      <w:r w:rsidRPr="00D25D40">
        <w:t>After receiving the notification, it can notify the interested objects inside the hall. This is intentional because its Composite role manages containment while its Observer/Subject roles manage event communication.</w:t>
      </w:r>
    </w:p>
    <w:p w14:paraId="69DDDA71" w14:textId="7F12041A" w:rsidR="00EC1FBC" w:rsidRDefault="00EC1FBC"/>
    <w:p w14:paraId="71345E97" w14:textId="33A6AF67" w:rsidR="00EC1FBC" w:rsidRDefault="00EC1FBC">
      <w:r>
        <w:t>1.4 Design Rationale</w:t>
      </w:r>
    </w:p>
    <w:p w14:paraId="70895FAE" w14:textId="10411B33" w:rsidR="00EC1FBC" w:rsidRDefault="00EC1FBC" w:rsidP="00EC1FBC">
      <w:pPr>
        <w:pStyle w:val="ListParagraph"/>
        <w:numPr>
          <w:ilvl w:val="0"/>
          <w:numId w:val="6"/>
        </w:numPr>
      </w:pPr>
      <w:r>
        <w:t xml:space="preserve">The </w:t>
      </w:r>
      <w:proofErr w:type="spellStart"/>
      <w:r>
        <w:t>GameVerse</w:t>
      </w:r>
      <w:proofErr w:type="spellEnd"/>
      <w:r>
        <w:t xml:space="preserve"> Convention uses the Composite pattern to represent the hierarchical structure of the event. The convention is divided into large </w:t>
      </w:r>
      <w:r>
        <w:lastRenderedPageBreak/>
        <w:t xml:space="preserve">operational areas, such as the </w:t>
      </w:r>
      <w:proofErr w:type="spellStart"/>
      <w:r>
        <w:t>Esports</w:t>
      </w:r>
      <w:proofErr w:type="spellEnd"/>
      <w:r>
        <w:t xml:space="preserve"> Hall and VR &amp; Experience Hall, which can contain smaller areas such as the Championship Arena and Practice Area. These areas can in turn contain individual operational units such as </w:t>
      </w:r>
      <w:proofErr w:type="spellStart"/>
      <w:r>
        <w:t>Esports</w:t>
      </w:r>
      <w:proofErr w:type="spellEnd"/>
      <w:r>
        <w:t xml:space="preserve"> Stages, Gaming Stations, Security Teams and Medical Teams. This forms a genuine part-whole tree because an `</w:t>
      </w:r>
      <w:proofErr w:type="spellStart"/>
      <w:r>
        <w:t>EventGroup</w:t>
      </w:r>
      <w:proofErr w:type="spellEnd"/>
      <w:r>
        <w:t>` represents a whole made up of `</w:t>
      </w:r>
      <w:proofErr w:type="spellStart"/>
      <w:r>
        <w:t>EventComponent</w:t>
      </w:r>
      <w:proofErr w:type="spellEnd"/>
      <w:r>
        <w:t>` objects, while both other `</w:t>
      </w:r>
      <w:proofErr w:type="spellStart"/>
      <w:r>
        <w:t>EventGroup</w:t>
      </w:r>
      <w:proofErr w:type="spellEnd"/>
      <w:r>
        <w:t>` objects and individual `</w:t>
      </w:r>
      <w:proofErr w:type="spellStart"/>
      <w:r>
        <w:t>EventUnit</w:t>
      </w:r>
      <w:proofErr w:type="spellEnd"/>
      <w:r>
        <w:t>` objects represent components within that whole. The common `</w:t>
      </w:r>
      <w:proofErr w:type="spellStart"/>
      <w:r>
        <w:t>EventComponent</w:t>
      </w:r>
      <w:proofErr w:type="spellEnd"/>
      <w:r>
        <w:t>` interface allows the client to perform operations such as opening, closing, reporting status and calculating capacity without needing to know whether it is dealing with an individual unit or an entire group.</w:t>
      </w:r>
    </w:p>
    <w:p w14:paraId="612883AE" w14:textId="77777777" w:rsidR="00EC1FBC" w:rsidRDefault="00EC1FBC" w:rsidP="00EC1FBC"/>
    <w:p w14:paraId="6A509295" w14:textId="69D0D016" w:rsidR="00EC1FBC" w:rsidRDefault="00EC1FBC" w:rsidP="00EC1FBC">
      <w:pPr>
        <w:pStyle w:val="ListParagraph"/>
        <w:numPr>
          <w:ilvl w:val="0"/>
          <w:numId w:val="6"/>
        </w:numPr>
      </w:pPr>
      <w:r>
        <w:t xml:space="preserve">The Observer pattern is used because different parts of </w:t>
      </w:r>
      <w:proofErr w:type="spellStart"/>
      <w:r>
        <w:t>GameVerse</w:t>
      </w:r>
      <w:proofErr w:type="spellEnd"/>
      <w:r>
        <w:t xml:space="preserve"> need to respond to changes occurring during the c</w:t>
      </w:r>
      <w:r>
        <w:t xml:space="preserve">onvention without </w:t>
      </w:r>
      <w:proofErr w:type="spellStart"/>
      <w:r>
        <w:t>EventControl</w:t>
      </w:r>
      <w:proofErr w:type="spellEnd"/>
      <w:r>
        <w:t xml:space="preserve"> being directly coupled</w:t>
      </w:r>
      <w:r>
        <w:t xml:space="preserve"> to every concrete event unit. </w:t>
      </w:r>
      <w:proofErr w:type="spellStart"/>
      <w:r>
        <w:t>EventControl</w:t>
      </w:r>
      <w:proofErr w:type="spellEnd"/>
      <w:r>
        <w:t xml:space="preserve"> acts as the Concrete Subject and can issue notices such </w:t>
      </w:r>
      <w:r>
        <w:t>as “SAFETY_ALERT”, “CAPACITY_ALERT”, “SERVER_OUTAGE”, “SCHEDULE_CHANGE”, “EVACUATE” and “RESUME”</w:t>
      </w:r>
      <w:r>
        <w:t>. Observers register with the relevant Subject and receive notifications when changes occur. This a</w:t>
      </w:r>
      <w:r>
        <w:t xml:space="preserve">voids hard-coded calls such as </w:t>
      </w:r>
      <w:proofErr w:type="spellStart"/>
      <w:r>
        <w:t>EventControl</w:t>
      </w:r>
      <w:proofErr w:type="spellEnd"/>
      <w:r>
        <w:t xml:space="preserve"> directly callin</w:t>
      </w:r>
      <w:r>
        <w:t xml:space="preserve">g </w:t>
      </w:r>
      <w:proofErr w:type="spellStart"/>
      <w:r>
        <w:t>EsportsStage</w:t>
      </w:r>
      <w:proofErr w:type="spellEnd"/>
      <w:r>
        <w:t xml:space="preserve">, </w:t>
      </w:r>
      <w:proofErr w:type="spellStart"/>
      <w:r>
        <w:t>SecurityTeam</w:t>
      </w:r>
      <w:proofErr w:type="spellEnd"/>
      <w:r>
        <w:t xml:space="preserve">, </w:t>
      </w:r>
      <w:proofErr w:type="spellStart"/>
      <w:r>
        <w:t>MedicalTeam</w:t>
      </w:r>
      <w:proofErr w:type="spellEnd"/>
      <w:r>
        <w:t xml:space="preserve"> and every other concrete class. Instead, each observer defines its own response through polymorphism. As a result, new event units </w:t>
      </w:r>
      <w:r>
        <w:t xml:space="preserve">can be added without requiring </w:t>
      </w:r>
      <w:proofErr w:type="spellStart"/>
      <w:r>
        <w:t>EventControl</w:t>
      </w:r>
      <w:proofErr w:type="spellEnd"/>
      <w:r>
        <w:t xml:space="preserve"> to be modified to explicitly recognise every new concrete class.</w:t>
      </w:r>
    </w:p>
    <w:p w14:paraId="30145F4E" w14:textId="77777777" w:rsidR="00EC1FBC" w:rsidRDefault="00EC1FBC" w:rsidP="00EC1FBC"/>
    <w:p w14:paraId="189912DF" w14:textId="0D421D77" w:rsidR="00EC1FBC" w:rsidRDefault="00EC1FBC" w:rsidP="00EC1FBC">
      <w:pPr>
        <w:pStyle w:val="ListParagraph"/>
        <w:numPr>
          <w:ilvl w:val="0"/>
          <w:numId w:val="6"/>
        </w:numPr>
      </w:pPr>
      <w:r>
        <w:t>Ownership is separated from</w:t>
      </w:r>
      <w:r>
        <w:t xml:space="preserve"> observation in the design. An </w:t>
      </w:r>
      <w:proofErr w:type="spellStart"/>
      <w:r>
        <w:t>EventGroup</w:t>
      </w:r>
      <w:proofErr w:type="spellEnd"/>
      <w:r>
        <w:t xml:space="preserve"> owns its child </w:t>
      </w:r>
      <w:proofErr w:type="spellStart"/>
      <w:r>
        <w:t>EventComponent</w:t>
      </w:r>
      <w:proofErr w:type="spellEnd"/>
      <w:r>
        <w:t xml:space="preserve"> objects through the Composite relationship. This means that the parent is responsible for the lifetime of the components cont</w:t>
      </w:r>
      <w:r>
        <w:t xml:space="preserve">ained within it. When the root </w:t>
      </w:r>
      <w:proofErr w:type="spellStart"/>
      <w:r>
        <w:t>EventGroup</w:t>
      </w:r>
      <w:proofErr w:type="spellEnd"/>
      <w:r>
        <w:t xml:space="preserve"> is destroyed, its owned children are recursively destroyed, ensuring that the complete event structure is released exactly once. The ownership relationship is therefore represented as composition in UML. A component belongs to its parent in the event tree, and moving a component between groups requires its ownership relationship to be transferred from the old parent to the new parent.</w:t>
      </w:r>
    </w:p>
    <w:p w14:paraId="4375BF31" w14:textId="77777777" w:rsidR="00EC1FBC" w:rsidRDefault="00EC1FBC" w:rsidP="00EC1FBC"/>
    <w:p w14:paraId="17348DE6" w14:textId="7D81B86E" w:rsidR="00EC1FBC" w:rsidRDefault="00EC1FBC" w:rsidP="00EC1FBC">
      <w:pPr>
        <w:pStyle w:val="ListParagraph"/>
        <w:numPr>
          <w:ilvl w:val="0"/>
          <w:numId w:val="6"/>
        </w:numPr>
      </w:pPr>
      <w:r>
        <w:t>Observe</w:t>
      </w:r>
      <w:r>
        <w:t xml:space="preserve">r references are non-owning. A Subject, such as </w:t>
      </w:r>
      <w:proofErr w:type="spellStart"/>
      <w:r>
        <w:t>EventControl</w:t>
      </w:r>
      <w:proofErr w:type="spellEnd"/>
      <w:r>
        <w:t xml:space="preserve"> </w:t>
      </w:r>
      <w:r>
        <w:t xml:space="preserve">or an </w:t>
      </w:r>
      <w:proofErr w:type="spellStart"/>
      <w:r>
        <w:t>EventGroup</w:t>
      </w:r>
      <w:proofErr w:type="spellEnd"/>
      <w:r>
        <w:t>, sto</w:t>
      </w:r>
      <w:r>
        <w:t>res pointers to its registered Observer</w:t>
      </w:r>
      <w:r>
        <w:t xml:space="preserve"> objects but does not manage their lifetime. The purpose of the registration is only to establish a communication relationship. The observer must remain valid while it is registered and must be detached when it is no longer available. This </w:t>
      </w:r>
      <w:r>
        <w:lastRenderedPageBreak/>
        <w:t>distinction prevents the Subject from deleting objects that it does not own and avoids double deletion. Consequently, observer registrations are represented as ordinary associations rather than composition in the UML diagram.</w:t>
      </w:r>
    </w:p>
    <w:p w14:paraId="563474E3" w14:textId="77777777" w:rsidR="00EC1FBC" w:rsidRDefault="00EC1FBC" w:rsidP="00EC1FBC"/>
    <w:p w14:paraId="35751B7B" w14:textId="49DB8E09" w:rsidR="00EC1FBC" w:rsidRDefault="00EC1FBC" w:rsidP="00EC1FBC">
      <w:pPr>
        <w:pStyle w:val="ListParagraph"/>
        <w:numPr>
          <w:ilvl w:val="0"/>
          <w:numId w:val="6"/>
        </w:numPr>
      </w:pPr>
      <w:proofErr w:type="spellStart"/>
      <w:r>
        <w:t>EventGroup</w:t>
      </w:r>
      <w:proofErr w:type="spellEnd"/>
      <w:r>
        <w:t xml:space="preserve"> intentionally participates in multiple pattern roles because its different responsibilities are separate. </w:t>
      </w:r>
      <w:r>
        <w:t xml:space="preserve">As a Composite, an </w:t>
      </w:r>
      <w:proofErr w:type="spellStart"/>
      <w:r>
        <w:t>EventGroup</w:t>
      </w:r>
      <w:proofErr w:type="spellEnd"/>
      <w:r>
        <w:t xml:space="preserve"> </w:t>
      </w:r>
      <w:r>
        <w:t>manages the components contained within its area. As an Observer, it can receive a not</w:t>
      </w:r>
      <w:r>
        <w:t xml:space="preserve">ice from </w:t>
      </w:r>
      <w:proofErr w:type="spellStart"/>
      <w:r>
        <w:t>EventControl</w:t>
      </w:r>
      <w:proofErr w:type="spellEnd"/>
      <w:r>
        <w:t xml:space="preserve"> or another Subject above it in the event hierarchy. As a Subject, it can then notify interested components below it. For example, a safety alert can be received by the </w:t>
      </w:r>
      <w:proofErr w:type="spellStart"/>
      <w:r>
        <w:t>Esports</w:t>
      </w:r>
      <w:proofErr w:type="spellEnd"/>
      <w:r>
        <w:t xml:space="preserve"> Hall, which can then propagate the relevant notice to the Championship Arena and its interested operational units. The Composite relationship therefore describes the structural containment of the event, while the Observer relationships describe communication between objects. These are separate collaborations and do not represent a misuse of either pattern.</w:t>
      </w:r>
    </w:p>
    <w:p w14:paraId="6781EF2A" w14:textId="68A0199E" w:rsidR="00EC1FBC" w:rsidRDefault="00EC1FBC" w:rsidP="00EC1FBC">
      <w:pPr>
        <w:ind w:left="720"/>
      </w:pPr>
      <w:r>
        <w:t xml:space="preserve">Overall, the design separates the two main concerns of </w:t>
      </w:r>
      <w:proofErr w:type="spellStart"/>
      <w:r>
        <w:t>E</w:t>
      </w:r>
      <w:r>
        <w:t>ventFlow</w:t>
      </w:r>
      <w:proofErr w:type="spellEnd"/>
      <w:r>
        <w:t xml:space="preserve">: Composite determines </w:t>
      </w:r>
      <w:r w:rsidRPr="00EC1FBC">
        <w:rPr>
          <w:i/>
        </w:rPr>
        <w:t>what is c</w:t>
      </w:r>
      <w:r w:rsidRPr="00EC1FBC">
        <w:rPr>
          <w:i/>
        </w:rPr>
        <w:t>ontained within an event area</w:t>
      </w:r>
      <w:r>
        <w:t xml:space="preserve"> while Observer determines </w:t>
      </w:r>
      <w:r w:rsidRPr="00EC1FBC">
        <w:rPr>
          <w:i/>
        </w:rPr>
        <w:t>who needs to be i</w:t>
      </w:r>
      <w:r w:rsidRPr="00EC1FBC">
        <w:rPr>
          <w:i/>
        </w:rPr>
        <w:t>nformed when the event changes</w:t>
      </w:r>
      <w:r w:rsidRPr="00EC1FBC">
        <w:rPr>
          <w:i/>
        </w:rPr>
        <w:t>.</w:t>
      </w:r>
      <w:r>
        <w:t xml:space="preserve"> This separation allows </w:t>
      </w:r>
      <w:proofErr w:type="spellStart"/>
      <w:r>
        <w:t>GameVerse</w:t>
      </w:r>
      <w:proofErr w:type="spellEnd"/>
      <w:r>
        <w:t xml:space="preserve"> to maintain a flexible event hierarchy while supporting dynamic notifications, polymorphic responses and runtime changes to observer registrations and event structure.</w:t>
      </w:r>
      <w:bookmarkStart w:id="0" w:name="_GoBack"/>
      <w:bookmarkEnd w:id="0"/>
    </w:p>
    <w:p w14:paraId="0D980599" w14:textId="77777777" w:rsidR="00D25D40" w:rsidRDefault="00D25D40"/>
    <w:p w14:paraId="62F3A6A1" w14:textId="767016FB" w:rsidR="00D25D40" w:rsidRDefault="00D25D40">
      <w:r>
        <w:t>Task 2</w:t>
      </w:r>
    </w:p>
    <w:p w14:paraId="23F155F2" w14:textId="093B48E9" w:rsidR="00D25D40" w:rsidRDefault="00D25D40">
      <w:r>
        <w:t xml:space="preserve">2.4 </w:t>
      </w:r>
    </w:p>
    <w:p w14:paraId="6AE14D15" w14:textId="77777777" w:rsidR="004C4374" w:rsidRPr="004C4374" w:rsidRDefault="004C4374" w:rsidP="004C4374">
      <w:pPr>
        <w:rPr>
          <w:b/>
          <w:bCs/>
        </w:rPr>
      </w:pPr>
      <w:r w:rsidRPr="004C4374">
        <w:rPr>
          <w:b/>
          <w:bCs/>
        </w:rPr>
        <w:t>Rule 1 — Safety Alert</w:t>
      </w:r>
    </w:p>
    <w:p w14:paraId="60570F8B" w14:textId="77777777" w:rsidR="004C4374" w:rsidRPr="004C4374" w:rsidRDefault="004C4374" w:rsidP="004C4374">
      <w:r w:rsidRPr="004C4374">
        <w:t xml:space="preserve">When a </w:t>
      </w:r>
      <w:r w:rsidRPr="004C4374">
        <w:rPr>
          <w:b/>
          <w:bCs/>
        </w:rPr>
        <w:t>SAFETY_ALERT</w:t>
      </w:r>
      <w:r w:rsidRPr="004C4374">
        <w:t xml:space="preserve"> is issued, each unit responds according to its responsibility:</w:t>
      </w:r>
    </w:p>
    <w:p w14:paraId="06FC3D83" w14:textId="77777777" w:rsidR="004C4374" w:rsidRPr="004C4374" w:rsidRDefault="004C4374" w:rsidP="004C4374">
      <w:pPr>
        <w:numPr>
          <w:ilvl w:val="0"/>
          <w:numId w:val="1"/>
        </w:numPr>
      </w:pPr>
      <w:r w:rsidRPr="004C4374">
        <w:rPr>
          <w:b/>
          <w:bCs/>
        </w:rPr>
        <w:t>Esports Stage</w:t>
      </w:r>
      <w:r w:rsidRPr="004C4374">
        <w:t xml:space="preserve"> → pauses the current tournament match. </w:t>
      </w:r>
    </w:p>
    <w:p w14:paraId="15D0814A" w14:textId="77777777" w:rsidR="004C4374" w:rsidRPr="004C4374" w:rsidRDefault="004C4374" w:rsidP="004C4374">
      <w:pPr>
        <w:numPr>
          <w:ilvl w:val="0"/>
          <w:numId w:val="1"/>
        </w:numPr>
      </w:pPr>
      <w:r w:rsidRPr="004C4374">
        <w:rPr>
          <w:b/>
          <w:bCs/>
        </w:rPr>
        <w:t>Gaming Station</w:t>
      </w:r>
      <w:r w:rsidRPr="004C4374">
        <w:t xml:space="preserve"> → stops accepting players and saves the current session. </w:t>
      </w:r>
    </w:p>
    <w:p w14:paraId="7AFCBE49" w14:textId="77777777" w:rsidR="004C4374" w:rsidRPr="004C4374" w:rsidRDefault="004C4374" w:rsidP="004C4374">
      <w:pPr>
        <w:numPr>
          <w:ilvl w:val="0"/>
          <w:numId w:val="1"/>
        </w:numPr>
      </w:pPr>
      <w:r w:rsidRPr="004C4374">
        <w:rPr>
          <w:b/>
          <w:bCs/>
        </w:rPr>
        <w:t>Security Team</w:t>
      </w:r>
      <w:r w:rsidRPr="004C4374">
        <w:t xml:space="preserve"> → secures the affected area and controls attendee movement. </w:t>
      </w:r>
    </w:p>
    <w:p w14:paraId="4D1CDE85" w14:textId="77777777" w:rsidR="004C4374" w:rsidRPr="004C4374" w:rsidRDefault="004C4374" w:rsidP="004C4374">
      <w:pPr>
        <w:numPr>
          <w:ilvl w:val="0"/>
          <w:numId w:val="1"/>
        </w:numPr>
      </w:pPr>
      <w:r w:rsidRPr="004C4374">
        <w:rPr>
          <w:b/>
          <w:bCs/>
        </w:rPr>
        <w:t>Medical Team</w:t>
      </w:r>
      <w:r w:rsidRPr="004C4374">
        <w:t xml:space="preserve"> → remains operational and prepares to assist attendees. </w:t>
      </w:r>
    </w:p>
    <w:p w14:paraId="679172A6" w14:textId="77777777" w:rsidR="004C4374" w:rsidRPr="004C4374" w:rsidRDefault="004C4374" w:rsidP="004C4374">
      <w:pPr>
        <w:numPr>
          <w:ilvl w:val="0"/>
          <w:numId w:val="1"/>
        </w:numPr>
      </w:pPr>
      <w:r w:rsidRPr="004C4374">
        <w:rPr>
          <w:b/>
          <w:bCs/>
        </w:rPr>
        <w:t>VIP Check-In Desk</w:t>
      </w:r>
      <w:r w:rsidRPr="004C4374">
        <w:t xml:space="preserve"> → temporarily restricts VIP access. </w:t>
      </w:r>
    </w:p>
    <w:p w14:paraId="51E83E71" w14:textId="77777777" w:rsidR="004C4374" w:rsidRPr="004C4374" w:rsidRDefault="004C4374" w:rsidP="004C4374">
      <w:r w:rsidRPr="004C4374">
        <w:t xml:space="preserve">The controller does </w:t>
      </w:r>
      <w:r w:rsidRPr="004C4374">
        <w:rPr>
          <w:b/>
          <w:bCs/>
        </w:rPr>
        <w:t>not</w:t>
      </w:r>
      <w:r w:rsidRPr="004C4374">
        <w:t xml:space="preserve"> need to know what each unit is. Each concrete class implements its own </w:t>
      </w:r>
      <w:proofErr w:type="gramStart"/>
      <w:r w:rsidRPr="004C4374">
        <w:t>update(</w:t>
      </w:r>
      <w:proofErr w:type="gramEnd"/>
      <w:r w:rsidRPr="004C4374">
        <w:t>) behaviour.</w:t>
      </w:r>
    </w:p>
    <w:p w14:paraId="55B063B8" w14:textId="0575AAA3" w:rsidR="004C4374" w:rsidRPr="004C4374" w:rsidRDefault="004C4374" w:rsidP="004C4374"/>
    <w:p w14:paraId="6AEE6E8C" w14:textId="77777777" w:rsidR="004C4374" w:rsidRPr="004C4374" w:rsidRDefault="004C4374" w:rsidP="004C4374">
      <w:pPr>
        <w:rPr>
          <w:b/>
          <w:bCs/>
        </w:rPr>
      </w:pPr>
      <w:r w:rsidRPr="004C4374">
        <w:rPr>
          <w:b/>
          <w:bCs/>
        </w:rPr>
        <w:lastRenderedPageBreak/>
        <w:t>Rule 2 — Capacity Alert</w:t>
      </w:r>
    </w:p>
    <w:p w14:paraId="5813CF7E" w14:textId="77777777" w:rsidR="004C4374" w:rsidRPr="004C4374" w:rsidRDefault="004C4374" w:rsidP="004C4374">
      <w:r w:rsidRPr="004C4374">
        <w:t xml:space="preserve">When a </w:t>
      </w:r>
      <w:r w:rsidRPr="004C4374">
        <w:rPr>
          <w:b/>
          <w:bCs/>
        </w:rPr>
        <w:t>CAPACITY_ALERT</w:t>
      </w:r>
      <w:r w:rsidRPr="004C4374">
        <w:t xml:space="preserve"> is issued:</w:t>
      </w:r>
    </w:p>
    <w:p w14:paraId="0B0BFE80" w14:textId="77777777" w:rsidR="004C4374" w:rsidRPr="004C4374" w:rsidRDefault="004C4374" w:rsidP="004C4374">
      <w:pPr>
        <w:numPr>
          <w:ilvl w:val="0"/>
          <w:numId w:val="2"/>
        </w:numPr>
      </w:pPr>
      <w:r w:rsidRPr="004C4374">
        <w:rPr>
          <w:b/>
          <w:bCs/>
        </w:rPr>
        <w:t>Spectator Gate</w:t>
      </w:r>
      <w:r w:rsidRPr="004C4374">
        <w:t xml:space="preserve"> → stops admitting additional spectators. </w:t>
      </w:r>
    </w:p>
    <w:p w14:paraId="662F334A" w14:textId="77777777" w:rsidR="004C4374" w:rsidRPr="004C4374" w:rsidRDefault="004C4374" w:rsidP="004C4374">
      <w:pPr>
        <w:numPr>
          <w:ilvl w:val="0"/>
          <w:numId w:val="2"/>
        </w:numPr>
      </w:pPr>
      <w:r w:rsidRPr="004C4374">
        <w:rPr>
          <w:b/>
          <w:bCs/>
        </w:rPr>
        <w:t>Check-In Desk</w:t>
      </w:r>
      <w:r w:rsidRPr="004C4374">
        <w:t xml:space="preserve"> → temporarily stops registering new attendees. </w:t>
      </w:r>
    </w:p>
    <w:p w14:paraId="3BCF7FF7" w14:textId="77777777" w:rsidR="004C4374" w:rsidRPr="004C4374" w:rsidRDefault="004C4374" w:rsidP="004C4374">
      <w:pPr>
        <w:numPr>
          <w:ilvl w:val="0"/>
          <w:numId w:val="2"/>
        </w:numPr>
      </w:pPr>
      <w:r w:rsidRPr="004C4374">
        <w:rPr>
          <w:b/>
          <w:bCs/>
        </w:rPr>
        <w:t>Security Station</w:t>
      </w:r>
      <w:r w:rsidRPr="004C4374">
        <w:t xml:space="preserve"> → sends security personnel to manage the queue. </w:t>
      </w:r>
    </w:p>
    <w:p w14:paraId="226CF7A8" w14:textId="77777777" w:rsidR="004C4374" w:rsidRPr="004C4374" w:rsidRDefault="004C4374" w:rsidP="004C4374">
      <w:pPr>
        <w:numPr>
          <w:ilvl w:val="0"/>
          <w:numId w:val="2"/>
        </w:numPr>
      </w:pPr>
      <w:r w:rsidRPr="004C4374">
        <w:rPr>
          <w:b/>
          <w:bCs/>
        </w:rPr>
        <w:t>VR Station</w:t>
      </w:r>
      <w:r w:rsidRPr="004C4374">
        <w:t xml:space="preserve"> → stops accepting new users but allows the current session to finish. </w:t>
      </w:r>
    </w:p>
    <w:p w14:paraId="4965A21A" w14:textId="77777777" w:rsidR="004C4374" w:rsidRPr="004C4374" w:rsidRDefault="004C4374" w:rsidP="004C4374">
      <w:pPr>
        <w:numPr>
          <w:ilvl w:val="0"/>
          <w:numId w:val="2"/>
        </w:numPr>
      </w:pPr>
      <w:r w:rsidRPr="004C4374">
        <w:rPr>
          <w:b/>
          <w:bCs/>
        </w:rPr>
        <w:t>Medical Team</w:t>
      </w:r>
      <w:r w:rsidRPr="004C4374">
        <w:t xml:space="preserve"> → remains operational because medical capacity is not affected by attendee admission. </w:t>
      </w:r>
    </w:p>
    <w:p w14:paraId="5B089084" w14:textId="77777777" w:rsidR="004C4374" w:rsidRPr="004C4374" w:rsidRDefault="004C4374" w:rsidP="004C4374">
      <w:r w:rsidRPr="004C4374">
        <w:t>This demonstrates that the same notification can cause different actions depending on the object's state and responsibility.</w:t>
      </w:r>
    </w:p>
    <w:p w14:paraId="729D0652" w14:textId="4FD3A534" w:rsidR="004C4374" w:rsidRPr="004C4374" w:rsidRDefault="004C4374" w:rsidP="004C4374"/>
    <w:p w14:paraId="0D0866FC" w14:textId="77777777" w:rsidR="004C4374" w:rsidRPr="004C4374" w:rsidRDefault="004C4374" w:rsidP="004C4374">
      <w:pPr>
        <w:rPr>
          <w:b/>
          <w:bCs/>
        </w:rPr>
      </w:pPr>
      <w:r w:rsidRPr="004C4374">
        <w:rPr>
          <w:b/>
          <w:bCs/>
        </w:rPr>
        <w:t>Rule 3 — Server Outage</w:t>
      </w:r>
    </w:p>
    <w:p w14:paraId="16639A4E" w14:textId="77777777" w:rsidR="004C4374" w:rsidRPr="004C4374" w:rsidRDefault="004C4374" w:rsidP="004C4374">
      <w:r w:rsidRPr="004C4374">
        <w:t xml:space="preserve">When a </w:t>
      </w:r>
      <w:r w:rsidRPr="004C4374">
        <w:rPr>
          <w:b/>
          <w:bCs/>
        </w:rPr>
        <w:t>SERVER_OUTAGE</w:t>
      </w:r>
      <w:r w:rsidRPr="004C4374">
        <w:t xml:space="preserve"> occurs in the Esports Hall:</w:t>
      </w:r>
    </w:p>
    <w:p w14:paraId="06236420" w14:textId="77777777" w:rsidR="004C4374" w:rsidRPr="004C4374" w:rsidRDefault="004C4374" w:rsidP="004C4374">
      <w:pPr>
        <w:numPr>
          <w:ilvl w:val="0"/>
          <w:numId w:val="3"/>
        </w:numPr>
      </w:pPr>
      <w:r w:rsidRPr="004C4374">
        <w:rPr>
          <w:b/>
          <w:bCs/>
        </w:rPr>
        <w:t>Esports Stage</w:t>
      </w:r>
      <w:r w:rsidRPr="004C4374">
        <w:t xml:space="preserve"> → pauses the tournament. </w:t>
      </w:r>
    </w:p>
    <w:p w14:paraId="16C4E589" w14:textId="77777777" w:rsidR="004C4374" w:rsidRPr="004C4374" w:rsidRDefault="004C4374" w:rsidP="004C4374">
      <w:pPr>
        <w:numPr>
          <w:ilvl w:val="0"/>
          <w:numId w:val="3"/>
        </w:numPr>
      </w:pPr>
      <w:r w:rsidRPr="004C4374">
        <w:rPr>
          <w:b/>
          <w:bCs/>
        </w:rPr>
        <w:t>Referee Team</w:t>
      </w:r>
      <w:r w:rsidRPr="004C4374">
        <w:t xml:space="preserve"> → suspends the current match and records its status. </w:t>
      </w:r>
    </w:p>
    <w:p w14:paraId="1AA67E4E" w14:textId="77777777" w:rsidR="004C4374" w:rsidRPr="004C4374" w:rsidRDefault="004C4374" w:rsidP="004C4374">
      <w:pPr>
        <w:numPr>
          <w:ilvl w:val="0"/>
          <w:numId w:val="3"/>
        </w:numPr>
      </w:pPr>
      <w:r w:rsidRPr="004C4374">
        <w:rPr>
          <w:b/>
          <w:bCs/>
        </w:rPr>
        <w:t>Technical Support</w:t>
      </w:r>
      <w:r w:rsidRPr="004C4374">
        <w:t xml:space="preserve"> → investigates and attempts to restore the server. </w:t>
      </w:r>
    </w:p>
    <w:p w14:paraId="00483F65" w14:textId="77777777" w:rsidR="004C4374" w:rsidRPr="004C4374" w:rsidRDefault="004C4374" w:rsidP="004C4374">
      <w:pPr>
        <w:numPr>
          <w:ilvl w:val="0"/>
          <w:numId w:val="3"/>
        </w:numPr>
      </w:pPr>
      <w:r w:rsidRPr="004C4374">
        <w:rPr>
          <w:b/>
          <w:bCs/>
        </w:rPr>
        <w:t>Spectator Gate</w:t>
      </w:r>
      <w:r w:rsidRPr="004C4374">
        <w:t xml:space="preserve"> → remains open unless the resulting crowd reaches the capacity threshold. </w:t>
      </w:r>
    </w:p>
    <w:p w14:paraId="6EB4BCFC" w14:textId="77777777" w:rsidR="004C4374" w:rsidRPr="004C4374" w:rsidRDefault="004C4374" w:rsidP="004C4374">
      <w:pPr>
        <w:numPr>
          <w:ilvl w:val="0"/>
          <w:numId w:val="3"/>
        </w:numPr>
      </w:pPr>
      <w:r w:rsidRPr="004C4374">
        <w:rPr>
          <w:b/>
          <w:bCs/>
        </w:rPr>
        <w:t>Information Desk</w:t>
      </w:r>
      <w:r w:rsidRPr="004C4374">
        <w:t xml:space="preserve"> → informs attendees that the tournament has been delayed. </w:t>
      </w:r>
    </w:p>
    <w:p w14:paraId="26C311B3" w14:textId="77777777" w:rsidR="004C4374" w:rsidRPr="004C4374" w:rsidRDefault="004C4374" w:rsidP="004C4374">
      <w:r w:rsidRPr="004C4374">
        <w:t>This is particularly useful for our sequence diagrams because several objects can react to the same event in different ways.</w:t>
      </w:r>
    </w:p>
    <w:p w14:paraId="248AD586" w14:textId="4F1E1335" w:rsidR="004C4374" w:rsidRPr="004C4374" w:rsidRDefault="004C4374" w:rsidP="004C4374"/>
    <w:p w14:paraId="7D2E32D1" w14:textId="77777777" w:rsidR="004C4374" w:rsidRPr="004C4374" w:rsidRDefault="004C4374" w:rsidP="004C4374">
      <w:pPr>
        <w:rPr>
          <w:b/>
          <w:bCs/>
        </w:rPr>
      </w:pPr>
      <w:r w:rsidRPr="004C4374">
        <w:rPr>
          <w:b/>
          <w:bCs/>
        </w:rPr>
        <w:t>Rule 4 — Evacuation</w:t>
      </w:r>
    </w:p>
    <w:p w14:paraId="70608484" w14:textId="77777777" w:rsidR="004C4374" w:rsidRPr="004C4374" w:rsidRDefault="004C4374" w:rsidP="004C4374">
      <w:r w:rsidRPr="004C4374">
        <w:t xml:space="preserve">When an </w:t>
      </w:r>
      <w:r w:rsidRPr="004C4374">
        <w:rPr>
          <w:b/>
          <w:bCs/>
        </w:rPr>
        <w:t>EVACUATE</w:t>
      </w:r>
      <w:r w:rsidRPr="004C4374">
        <w:t xml:space="preserve"> notice is issued:</w:t>
      </w:r>
    </w:p>
    <w:p w14:paraId="41C8C140" w14:textId="77777777" w:rsidR="004C4374" w:rsidRPr="004C4374" w:rsidRDefault="004C4374" w:rsidP="004C4374">
      <w:pPr>
        <w:numPr>
          <w:ilvl w:val="0"/>
          <w:numId w:val="4"/>
        </w:numPr>
      </w:pPr>
      <w:r w:rsidRPr="004C4374">
        <w:rPr>
          <w:b/>
          <w:bCs/>
        </w:rPr>
        <w:t>Security Team</w:t>
      </w:r>
      <w:r w:rsidRPr="004C4374">
        <w:t xml:space="preserve"> → directs attendees toward designated exits. </w:t>
      </w:r>
    </w:p>
    <w:p w14:paraId="4DAA937C" w14:textId="77777777" w:rsidR="004C4374" w:rsidRPr="004C4374" w:rsidRDefault="004C4374" w:rsidP="004C4374">
      <w:pPr>
        <w:numPr>
          <w:ilvl w:val="0"/>
          <w:numId w:val="4"/>
        </w:numPr>
      </w:pPr>
      <w:r w:rsidRPr="004C4374">
        <w:rPr>
          <w:b/>
          <w:bCs/>
        </w:rPr>
        <w:t>Entrance Gate</w:t>
      </w:r>
      <w:r w:rsidRPr="004C4374">
        <w:t xml:space="preserve"> → switches to emergency-exit mode and permits people to leave. </w:t>
      </w:r>
    </w:p>
    <w:p w14:paraId="23E8D0B8" w14:textId="77777777" w:rsidR="004C4374" w:rsidRPr="004C4374" w:rsidRDefault="004C4374" w:rsidP="004C4374">
      <w:pPr>
        <w:numPr>
          <w:ilvl w:val="0"/>
          <w:numId w:val="4"/>
        </w:numPr>
      </w:pPr>
      <w:r w:rsidRPr="004C4374">
        <w:rPr>
          <w:b/>
          <w:bCs/>
        </w:rPr>
        <w:t>Esports Stage</w:t>
      </w:r>
      <w:r w:rsidRPr="004C4374">
        <w:t xml:space="preserve"> → immediately pauses the tournament. </w:t>
      </w:r>
    </w:p>
    <w:p w14:paraId="359BE010" w14:textId="77777777" w:rsidR="004C4374" w:rsidRPr="004C4374" w:rsidRDefault="004C4374" w:rsidP="004C4374">
      <w:pPr>
        <w:numPr>
          <w:ilvl w:val="0"/>
          <w:numId w:val="4"/>
        </w:numPr>
      </w:pPr>
      <w:r w:rsidRPr="004C4374">
        <w:rPr>
          <w:b/>
          <w:bCs/>
        </w:rPr>
        <w:t>VR Station</w:t>
      </w:r>
      <w:r w:rsidRPr="004C4374">
        <w:t xml:space="preserve"> → safely shuts down the VR equipment. </w:t>
      </w:r>
    </w:p>
    <w:p w14:paraId="37EF88A6" w14:textId="77777777" w:rsidR="004C4374" w:rsidRPr="004C4374" w:rsidRDefault="004C4374" w:rsidP="004C4374">
      <w:pPr>
        <w:numPr>
          <w:ilvl w:val="0"/>
          <w:numId w:val="4"/>
        </w:numPr>
      </w:pPr>
      <w:r w:rsidRPr="004C4374">
        <w:rPr>
          <w:b/>
          <w:bCs/>
        </w:rPr>
        <w:lastRenderedPageBreak/>
        <w:t>Medical Team</w:t>
      </w:r>
      <w:r w:rsidRPr="004C4374">
        <w:t xml:space="preserve"> → remains active and prepares for potential injuries. </w:t>
      </w:r>
    </w:p>
    <w:p w14:paraId="7B5A230A" w14:textId="77777777" w:rsidR="004C4374" w:rsidRPr="004C4374" w:rsidRDefault="004C4374" w:rsidP="004C4374">
      <w:pPr>
        <w:numPr>
          <w:ilvl w:val="0"/>
          <w:numId w:val="4"/>
        </w:numPr>
      </w:pPr>
      <w:r w:rsidRPr="004C4374">
        <w:rPr>
          <w:b/>
          <w:bCs/>
        </w:rPr>
        <w:t>VIP Check-In Desk</w:t>
      </w:r>
      <w:r w:rsidRPr="004C4374">
        <w:t xml:space="preserve"> → stops admitting VIP guests and directs them toward the evacuation route. </w:t>
      </w:r>
    </w:p>
    <w:p w14:paraId="4BFF3590" w14:textId="77777777" w:rsidR="004C4374" w:rsidRPr="004C4374" w:rsidRDefault="004C4374" w:rsidP="004C4374">
      <w:r w:rsidRPr="004C4374">
        <w:t xml:space="preserve">The different responses are determined by each object's own behaviour rather than a large if/else statement in </w:t>
      </w:r>
      <w:proofErr w:type="spellStart"/>
      <w:r w:rsidRPr="004C4374">
        <w:t>EventControl</w:t>
      </w:r>
      <w:proofErr w:type="spellEnd"/>
      <w:r w:rsidRPr="004C4374">
        <w:t>.</w:t>
      </w:r>
    </w:p>
    <w:p w14:paraId="18B6A3C4" w14:textId="714DC226" w:rsidR="004C4374" w:rsidRPr="004C4374" w:rsidRDefault="004C4374" w:rsidP="004C4374"/>
    <w:p w14:paraId="31B55080" w14:textId="77777777" w:rsidR="004C4374" w:rsidRPr="004C4374" w:rsidRDefault="004C4374" w:rsidP="004C4374">
      <w:pPr>
        <w:rPr>
          <w:b/>
          <w:bCs/>
        </w:rPr>
      </w:pPr>
      <w:r w:rsidRPr="004C4374">
        <w:rPr>
          <w:b/>
          <w:bCs/>
        </w:rPr>
        <w:t>Rule 5 — Schedule Change</w:t>
      </w:r>
    </w:p>
    <w:p w14:paraId="13DDFE1E" w14:textId="77777777" w:rsidR="004C4374" w:rsidRPr="004C4374" w:rsidRDefault="004C4374" w:rsidP="004C4374">
      <w:r w:rsidRPr="004C4374">
        <w:t xml:space="preserve">When a </w:t>
      </w:r>
      <w:r w:rsidRPr="004C4374">
        <w:rPr>
          <w:b/>
          <w:bCs/>
        </w:rPr>
        <w:t>SCHEDULE_CHANGE</w:t>
      </w:r>
      <w:r w:rsidRPr="004C4374">
        <w:t xml:space="preserve"> notice is issued:</w:t>
      </w:r>
    </w:p>
    <w:p w14:paraId="466A808B" w14:textId="77777777" w:rsidR="004C4374" w:rsidRPr="004C4374" w:rsidRDefault="004C4374" w:rsidP="004C4374">
      <w:pPr>
        <w:numPr>
          <w:ilvl w:val="0"/>
          <w:numId w:val="5"/>
        </w:numPr>
      </w:pPr>
      <w:r w:rsidRPr="004C4374">
        <w:rPr>
          <w:b/>
          <w:bCs/>
        </w:rPr>
        <w:t>Esports Stage</w:t>
      </w:r>
      <w:r w:rsidRPr="004C4374">
        <w:t xml:space="preserve"> → updates the tournament start time. </w:t>
      </w:r>
    </w:p>
    <w:p w14:paraId="7ED21E72" w14:textId="77777777" w:rsidR="004C4374" w:rsidRPr="004C4374" w:rsidRDefault="004C4374" w:rsidP="004C4374">
      <w:pPr>
        <w:numPr>
          <w:ilvl w:val="0"/>
          <w:numId w:val="5"/>
        </w:numPr>
      </w:pPr>
      <w:r w:rsidRPr="004C4374">
        <w:rPr>
          <w:b/>
          <w:bCs/>
        </w:rPr>
        <w:t>Referee Team</w:t>
      </w:r>
      <w:r w:rsidRPr="004C4374">
        <w:t xml:space="preserve"> → updates its match schedule. </w:t>
      </w:r>
    </w:p>
    <w:p w14:paraId="5DE70654" w14:textId="77777777" w:rsidR="004C4374" w:rsidRPr="004C4374" w:rsidRDefault="004C4374" w:rsidP="004C4374">
      <w:pPr>
        <w:numPr>
          <w:ilvl w:val="0"/>
          <w:numId w:val="5"/>
        </w:numPr>
      </w:pPr>
      <w:r w:rsidRPr="004C4374">
        <w:rPr>
          <w:b/>
          <w:bCs/>
        </w:rPr>
        <w:t>Information Desk</w:t>
      </w:r>
      <w:r w:rsidRPr="004C4374">
        <w:t xml:space="preserve"> → updates the information available to attendees. </w:t>
      </w:r>
    </w:p>
    <w:p w14:paraId="02EABBBB" w14:textId="77777777" w:rsidR="004C4374" w:rsidRPr="004C4374" w:rsidRDefault="004C4374" w:rsidP="004C4374">
      <w:pPr>
        <w:numPr>
          <w:ilvl w:val="0"/>
          <w:numId w:val="5"/>
        </w:numPr>
      </w:pPr>
      <w:r w:rsidRPr="004C4374">
        <w:rPr>
          <w:b/>
          <w:bCs/>
        </w:rPr>
        <w:t>VIP Check-In Desk</w:t>
      </w:r>
      <w:r w:rsidRPr="004C4374">
        <w:t xml:space="preserve"> → updates VIP guests about affected activities. </w:t>
      </w:r>
    </w:p>
    <w:p w14:paraId="0230A80A" w14:textId="77777777" w:rsidR="004C4374" w:rsidRPr="004C4374" w:rsidRDefault="004C4374" w:rsidP="004C4374">
      <w:pPr>
        <w:numPr>
          <w:ilvl w:val="0"/>
          <w:numId w:val="5"/>
        </w:numPr>
      </w:pPr>
      <w:r w:rsidRPr="004C4374">
        <w:rPr>
          <w:b/>
          <w:bCs/>
        </w:rPr>
        <w:t>Game Demo Booth</w:t>
      </w:r>
      <w:r w:rsidRPr="004C4374">
        <w:t xml:space="preserve"> → updates its demonstration timetable. </w:t>
      </w:r>
    </w:p>
    <w:p w14:paraId="1FAB3678" w14:textId="77777777" w:rsidR="004C4374" w:rsidRPr="004C4374" w:rsidRDefault="004C4374" w:rsidP="004C4374">
      <w:r w:rsidRPr="004C4374">
        <w:t>For example, if the championship is delayed by 30 minutes, the stage and referee team need to change their schedules, while Security does not need to change its behaviour</w:t>
      </w:r>
    </w:p>
    <w:p w14:paraId="5B1FF6BD" w14:textId="77777777" w:rsidR="004C4374" w:rsidRPr="00D25D40" w:rsidRDefault="004C4374">
      <w:pPr>
        <w:rPr>
          <w:lang w:val="en-ZA"/>
        </w:rPr>
      </w:pPr>
    </w:p>
    <w:sectPr w:rsidR="004C4374" w:rsidRPr="00D25D40">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7D739FA" w14:textId="77777777" w:rsidR="000514B6" w:rsidRDefault="000514B6" w:rsidP="00D25D40">
      <w:pPr>
        <w:spacing w:after="0" w:line="240" w:lineRule="auto"/>
      </w:pPr>
      <w:r>
        <w:separator/>
      </w:r>
    </w:p>
  </w:endnote>
  <w:endnote w:type="continuationSeparator" w:id="0">
    <w:p w14:paraId="45FC917C" w14:textId="77777777" w:rsidR="000514B6" w:rsidRDefault="000514B6" w:rsidP="00D25D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AC6CF7E" w14:textId="77777777" w:rsidR="000514B6" w:rsidRDefault="000514B6" w:rsidP="00D25D40">
      <w:pPr>
        <w:spacing w:after="0" w:line="240" w:lineRule="auto"/>
      </w:pPr>
      <w:r>
        <w:separator/>
      </w:r>
    </w:p>
  </w:footnote>
  <w:footnote w:type="continuationSeparator" w:id="0">
    <w:p w14:paraId="068A2F0B" w14:textId="77777777" w:rsidR="000514B6" w:rsidRDefault="000514B6" w:rsidP="00D25D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D46186" w14:textId="062EA8E2" w:rsidR="00D25D40" w:rsidRPr="00D25D40" w:rsidRDefault="00D25D40">
    <w:pPr>
      <w:pStyle w:val="Header"/>
      <w:rPr>
        <w:lang w:val="en-ZA"/>
      </w:rPr>
    </w:pPr>
    <w:r>
      <w:rPr>
        <w:lang w:val="en-ZA"/>
      </w:rPr>
      <w:t xml:space="preserve">COS214PRAC3 </w:t>
    </w:r>
    <w:r>
      <w:rPr>
        <w:lang w:val="en-ZA"/>
      </w:rP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1777D7D"/>
    <w:multiLevelType w:val="multilevel"/>
    <w:tmpl w:val="F1365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BC70EE"/>
    <w:multiLevelType w:val="hybridMultilevel"/>
    <w:tmpl w:val="D2B27BD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69E5E1C"/>
    <w:multiLevelType w:val="multilevel"/>
    <w:tmpl w:val="299E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81F1AFC"/>
    <w:multiLevelType w:val="hybridMultilevel"/>
    <w:tmpl w:val="A970DF2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D832368"/>
    <w:multiLevelType w:val="multilevel"/>
    <w:tmpl w:val="01F2D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8C46C6"/>
    <w:multiLevelType w:val="multilevel"/>
    <w:tmpl w:val="B1408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82E58DE"/>
    <w:multiLevelType w:val="multilevel"/>
    <w:tmpl w:val="F0C68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
  </w:num>
  <w:num w:numId="3">
    <w:abstractNumId w:val="0"/>
  </w:num>
  <w:num w:numId="4">
    <w:abstractNumId w:val="5"/>
  </w:num>
  <w:num w:numId="5">
    <w:abstractNumId w:val="6"/>
  </w:num>
  <w:num w:numId="6">
    <w:abstractNumId w:val="3"/>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25D40"/>
    <w:rsid w:val="000514B6"/>
    <w:rsid w:val="000D2130"/>
    <w:rsid w:val="004C4374"/>
    <w:rsid w:val="004F3D03"/>
    <w:rsid w:val="00702A4A"/>
    <w:rsid w:val="00C64291"/>
    <w:rsid w:val="00D25D40"/>
    <w:rsid w:val="00D528AD"/>
    <w:rsid w:val="00EC1FBC"/>
    <w:rsid w:val="00EF04ED"/>
    <w:rsid w:val="00F847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7FA54"/>
  <w15:chartTrackingRefBased/>
  <w15:docId w15:val="{5C48107A-7177-46CC-A74E-6B1FBF480A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D25D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5D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5D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5D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5D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5D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5D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5D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5D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5D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5D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5D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5D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5D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5D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5D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5D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5D40"/>
    <w:rPr>
      <w:rFonts w:eastAsiaTheme="majorEastAsia" w:cstheme="majorBidi"/>
      <w:color w:val="272727" w:themeColor="text1" w:themeTint="D8"/>
    </w:rPr>
  </w:style>
  <w:style w:type="paragraph" w:styleId="Title">
    <w:name w:val="Title"/>
    <w:basedOn w:val="Normal"/>
    <w:next w:val="Normal"/>
    <w:link w:val="TitleChar"/>
    <w:uiPriority w:val="10"/>
    <w:qFormat/>
    <w:rsid w:val="00D25D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5D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5D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5D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5D40"/>
    <w:pPr>
      <w:spacing w:before="160"/>
      <w:jc w:val="center"/>
    </w:pPr>
    <w:rPr>
      <w:i/>
      <w:iCs/>
      <w:color w:val="404040" w:themeColor="text1" w:themeTint="BF"/>
    </w:rPr>
  </w:style>
  <w:style w:type="character" w:customStyle="1" w:styleId="QuoteChar">
    <w:name w:val="Quote Char"/>
    <w:basedOn w:val="DefaultParagraphFont"/>
    <w:link w:val="Quote"/>
    <w:uiPriority w:val="29"/>
    <w:rsid w:val="00D25D40"/>
    <w:rPr>
      <w:i/>
      <w:iCs/>
      <w:color w:val="404040" w:themeColor="text1" w:themeTint="BF"/>
    </w:rPr>
  </w:style>
  <w:style w:type="paragraph" w:styleId="ListParagraph">
    <w:name w:val="List Paragraph"/>
    <w:basedOn w:val="Normal"/>
    <w:uiPriority w:val="34"/>
    <w:qFormat/>
    <w:rsid w:val="00D25D40"/>
    <w:pPr>
      <w:ind w:left="720"/>
      <w:contextualSpacing/>
    </w:pPr>
  </w:style>
  <w:style w:type="character" w:styleId="IntenseEmphasis">
    <w:name w:val="Intense Emphasis"/>
    <w:basedOn w:val="DefaultParagraphFont"/>
    <w:uiPriority w:val="21"/>
    <w:qFormat/>
    <w:rsid w:val="00D25D40"/>
    <w:rPr>
      <w:i/>
      <w:iCs/>
      <w:color w:val="0F4761" w:themeColor="accent1" w:themeShade="BF"/>
    </w:rPr>
  </w:style>
  <w:style w:type="paragraph" w:styleId="IntenseQuote">
    <w:name w:val="Intense Quote"/>
    <w:basedOn w:val="Normal"/>
    <w:next w:val="Normal"/>
    <w:link w:val="IntenseQuoteChar"/>
    <w:uiPriority w:val="30"/>
    <w:qFormat/>
    <w:rsid w:val="00D25D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5D40"/>
    <w:rPr>
      <w:i/>
      <w:iCs/>
      <w:color w:val="0F4761" w:themeColor="accent1" w:themeShade="BF"/>
    </w:rPr>
  </w:style>
  <w:style w:type="character" w:styleId="IntenseReference">
    <w:name w:val="Intense Reference"/>
    <w:basedOn w:val="DefaultParagraphFont"/>
    <w:uiPriority w:val="32"/>
    <w:qFormat/>
    <w:rsid w:val="00D25D40"/>
    <w:rPr>
      <w:b/>
      <w:bCs/>
      <w:smallCaps/>
      <w:color w:val="0F4761" w:themeColor="accent1" w:themeShade="BF"/>
      <w:spacing w:val="5"/>
    </w:rPr>
  </w:style>
  <w:style w:type="paragraph" w:styleId="Header">
    <w:name w:val="header"/>
    <w:basedOn w:val="Normal"/>
    <w:link w:val="HeaderChar"/>
    <w:uiPriority w:val="99"/>
    <w:unhideWhenUsed/>
    <w:rsid w:val="00D25D40"/>
    <w:pPr>
      <w:tabs>
        <w:tab w:val="center" w:pos="4513"/>
        <w:tab w:val="right" w:pos="9026"/>
      </w:tabs>
      <w:spacing w:after="0" w:line="240" w:lineRule="auto"/>
    </w:pPr>
  </w:style>
  <w:style w:type="character" w:customStyle="1" w:styleId="HeaderChar">
    <w:name w:val="Header Char"/>
    <w:basedOn w:val="DefaultParagraphFont"/>
    <w:link w:val="Header"/>
    <w:uiPriority w:val="99"/>
    <w:rsid w:val="00D25D40"/>
  </w:style>
  <w:style w:type="paragraph" w:styleId="Footer">
    <w:name w:val="footer"/>
    <w:basedOn w:val="Normal"/>
    <w:link w:val="FooterChar"/>
    <w:uiPriority w:val="99"/>
    <w:unhideWhenUsed/>
    <w:rsid w:val="00D25D40"/>
    <w:pPr>
      <w:tabs>
        <w:tab w:val="center" w:pos="4513"/>
        <w:tab w:val="right" w:pos="9026"/>
      </w:tabs>
      <w:spacing w:after="0" w:line="240" w:lineRule="auto"/>
    </w:pPr>
  </w:style>
  <w:style w:type="character" w:customStyle="1" w:styleId="FooterChar">
    <w:name w:val="Footer Char"/>
    <w:basedOn w:val="DefaultParagraphFont"/>
    <w:link w:val="Footer"/>
    <w:uiPriority w:val="99"/>
    <w:rsid w:val="00D25D40"/>
  </w:style>
  <w:style w:type="table" w:styleId="GridTable2-Accent3">
    <w:name w:val="Grid Table 2 Accent 3"/>
    <w:basedOn w:val="TableNormal"/>
    <w:uiPriority w:val="47"/>
    <w:rsid w:val="00D25D40"/>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3">
    <w:name w:val="Grid Table 4 Accent 3"/>
    <w:basedOn w:val="TableNormal"/>
    <w:uiPriority w:val="49"/>
    <w:rsid w:val="00D25D40"/>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5Dark">
    <w:name w:val="Grid Table 5 Dark"/>
    <w:basedOn w:val="TableNormal"/>
    <w:uiPriority w:val="50"/>
    <w:rsid w:val="00D25D4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5">
    <w:name w:val="Grid Table 5 Dark Accent 5"/>
    <w:basedOn w:val="TableNormal"/>
    <w:uiPriority w:val="50"/>
    <w:rsid w:val="00D25D4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2342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397</TotalTime>
  <Pages>6</Pages>
  <Words>1570</Words>
  <Characters>8952</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Miss. LT Shelile</dc:creator>
  <cp:keywords/>
  <dc:description/>
  <cp:lastModifiedBy>HP</cp:lastModifiedBy>
  <cp:revision>3</cp:revision>
  <dcterms:created xsi:type="dcterms:W3CDTF">2026-08-28T20:16:00Z</dcterms:created>
  <dcterms:modified xsi:type="dcterms:W3CDTF">2026-08-30T23:05:00Z</dcterms:modified>
</cp:coreProperties>
</file>