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7796B" w14:textId="38004F78" w:rsidR="00F85E4F" w:rsidRPr="00F85E4F" w:rsidRDefault="005C6AD3" w:rsidP="00F85E4F">
      <w:pPr>
        <w:pStyle w:val="Default"/>
        <w:rPr>
          <w:b/>
          <w:bCs/>
          <w:lang w:val="ru-RU"/>
        </w:rPr>
      </w:pPr>
      <w:proofErr w:type="spellStart"/>
      <w:r>
        <w:rPr>
          <w:b/>
          <w:bCs/>
          <w:lang w:val="ru-RU"/>
        </w:rPr>
        <w:t>Чиникайло</w:t>
      </w:r>
      <w:proofErr w:type="spellEnd"/>
      <w:r>
        <w:rPr>
          <w:b/>
          <w:bCs/>
          <w:lang w:val="ru-RU"/>
        </w:rPr>
        <w:t xml:space="preserve"> Алексей</w:t>
      </w:r>
      <w:r w:rsidR="00F85E4F">
        <w:rPr>
          <w:b/>
          <w:bCs/>
          <w:lang w:val="ru-RU"/>
        </w:rPr>
        <w:t xml:space="preserve"> 21-ИТ-1</w:t>
      </w:r>
    </w:p>
    <w:p w14:paraId="4112F5AA" w14:textId="4E6079A4" w:rsidR="00F507CE" w:rsidRPr="00003E8E" w:rsidRDefault="00F507CE" w:rsidP="00F507CE">
      <w:pPr>
        <w:pStyle w:val="Default"/>
        <w:jc w:val="center"/>
        <w:rPr>
          <w:b/>
          <w:bCs/>
        </w:rPr>
      </w:pPr>
      <w:r w:rsidRPr="00003E8E">
        <w:rPr>
          <w:b/>
          <w:bCs/>
        </w:rPr>
        <w:t>ЗАДАНИЕ 1</w:t>
      </w:r>
    </w:p>
    <w:p w14:paraId="0E703554" w14:textId="1A80A217" w:rsidR="00F507CE" w:rsidRPr="00003E8E" w:rsidRDefault="00F507CE" w:rsidP="00F507CE">
      <w:pPr>
        <w:pStyle w:val="Default"/>
        <w:jc w:val="center"/>
      </w:pPr>
      <w:r w:rsidRPr="00003E8E">
        <w:t>Дайте определения основным понятиям.</w:t>
      </w:r>
    </w:p>
    <w:tbl>
      <w:tblPr>
        <w:tblpPr w:leftFromText="180" w:rightFromText="180" w:vertAnchor="page" w:horzAnchor="margin" w:tblpY="2413"/>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05"/>
        <w:gridCol w:w="5801"/>
      </w:tblGrid>
      <w:tr w:rsidR="00F507CE" w:rsidRPr="00003E8E" w14:paraId="6CDD5F28" w14:textId="769C8349" w:rsidTr="00F507CE">
        <w:trPr>
          <w:trHeight w:val="184"/>
        </w:trPr>
        <w:tc>
          <w:tcPr>
            <w:tcW w:w="3405" w:type="dxa"/>
            <w:tcBorders>
              <w:top w:val="none" w:sz="6" w:space="0" w:color="auto"/>
              <w:left w:val="none" w:sz="6" w:space="0" w:color="auto"/>
              <w:bottom w:val="none" w:sz="6" w:space="0" w:color="auto"/>
              <w:right w:val="none" w:sz="6" w:space="0" w:color="auto"/>
            </w:tcBorders>
          </w:tcPr>
          <w:p w14:paraId="01BA8DC5" w14:textId="5BC2353F" w:rsidR="00F507CE" w:rsidRPr="00003E8E" w:rsidRDefault="00F507CE" w:rsidP="00F507CE">
            <w:pPr>
              <w:pStyle w:val="Default"/>
            </w:pPr>
            <w:r w:rsidRPr="00003E8E">
              <w:t xml:space="preserve">Предпринимательство </w:t>
            </w:r>
          </w:p>
        </w:tc>
        <w:tc>
          <w:tcPr>
            <w:tcW w:w="5801" w:type="dxa"/>
            <w:tcBorders>
              <w:top w:val="none" w:sz="6" w:space="0" w:color="auto"/>
              <w:left w:val="none" w:sz="6" w:space="0" w:color="auto"/>
              <w:bottom w:val="none" w:sz="6" w:space="0" w:color="auto"/>
              <w:right w:val="none" w:sz="6" w:space="0" w:color="auto"/>
            </w:tcBorders>
          </w:tcPr>
          <w:p w14:paraId="08C00746" w14:textId="77777777" w:rsidR="00F507CE" w:rsidRDefault="00F507CE" w:rsidP="00A33563">
            <w:pPr>
              <w:pStyle w:val="Default"/>
            </w:pPr>
            <w:r w:rsidRPr="00003E8E">
              <w:t>это процесс создания чего-то нового, что обладает стоимостью, а предприниматель – это человек, который затрачивает на это все силы, берет на себя весь риск, получая в награду деньги и удовлетворение достигнутым.</w:t>
            </w:r>
          </w:p>
          <w:p w14:paraId="6D658133" w14:textId="3BB6BEA7" w:rsidR="00205127" w:rsidRPr="00003E8E" w:rsidRDefault="00205127" w:rsidP="00A33563">
            <w:pPr>
              <w:pStyle w:val="Default"/>
            </w:pPr>
          </w:p>
        </w:tc>
      </w:tr>
      <w:tr w:rsidR="00F507CE" w:rsidRPr="00003E8E" w14:paraId="0CCA1125" w14:textId="6A1A8121" w:rsidTr="00F507CE">
        <w:trPr>
          <w:trHeight w:val="184"/>
        </w:trPr>
        <w:tc>
          <w:tcPr>
            <w:tcW w:w="3405" w:type="dxa"/>
            <w:tcBorders>
              <w:top w:val="none" w:sz="6" w:space="0" w:color="auto"/>
              <w:left w:val="none" w:sz="6" w:space="0" w:color="auto"/>
              <w:bottom w:val="none" w:sz="6" w:space="0" w:color="auto"/>
              <w:right w:val="none" w:sz="6" w:space="0" w:color="auto"/>
            </w:tcBorders>
          </w:tcPr>
          <w:p w14:paraId="03988244" w14:textId="77777777" w:rsidR="00F507CE" w:rsidRPr="00003E8E" w:rsidRDefault="00F507CE" w:rsidP="00F507CE">
            <w:pPr>
              <w:pStyle w:val="Default"/>
            </w:pPr>
            <w:r w:rsidRPr="00003E8E">
              <w:t xml:space="preserve">Сделка </w:t>
            </w:r>
          </w:p>
        </w:tc>
        <w:tc>
          <w:tcPr>
            <w:tcW w:w="5801" w:type="dxa"/>
            <w:tcBorders>
              <w:top w:val="none" w:sz="6" w:space="0" w:color="auto"/>
              <w:left w:val="none" w:sz="6" w:space="0" w:color="auto"/>
              <w:bottom w:val="none" w:sz="6" w:space="0" w:color="auto"/>
              <w:right w:val="none" w:sz="6" w:space="0" w:color="auto"/>
            </w:tcBorders>
          </w:tcPr>
          <w:p w14:paraId="638918AA" w14:textId="2B38B6CD" w:rsidR="00003E8E" w:rsidRPr="00003E8E" w:rsidRDefault="00205127" w:rsidP="00F507CE">
            <w:pPr>
              <w:pStyle w:val="Default"/>
            </w:pPr>
            <w:r w:rsidRPr="00205127">
              <w:t>действия дееспособных граждан и юридических лиц, направленные на установление, изменение или прекращение гражданских прав и обязанностей</w:t>
            </w:r>
          </w:p>
          <w:p w14:paraId="50F474B9" w14:textId="77777777" w:rsidR="00003E8E" w:rsidRPr="00003E8E" w:rsidRDefault="00003E8E" w:rsidP="00F507CE">
            <w:pPr>
              <w:pStyle w:val="Default"/>
            </w:pPr>
          </w:p>
          <w:p w14:paraId="4908CC65" w14:textId="77777777" w:rsidR="00003E8E" w:rsidRDefault="00003E8E" w:rsidP="00F507CE">
            <w:pPr>
              <w:pStyle w:val="Default"/>
            </w:pPr>
          </w:p>
          <w:p w14:paraId="15D8B5B8" w14:textId="77777777" w:rsidR="00003E8E" w:rsidRPr="00003E8E" w:rsidRDefault="00003E8E" w:rsidP="00F507CE">
            <w:pPr>
              <w:pStyle w:val="Default"/>
            </w:pPr>
          </w:p>
        </w:tc>
      </w:tr>
      <w:tr w:rsidR="00F507CE" w:rsidRPr="00003E8E" w14:paraId="0F443C05" w14:textId="35C00872" w:rsidTr="00F507CE">
        <w:trPr>
          <w:trHeight w:val="184"/>
        </w:trPr>
        <w:tc>
          <w:tcPr>
            <w:tcW w:w="3405" w:type="dxa"/>
            <w:tcBorders>
              <w:top w:val="none" w:sz="6" w:space="0" w:color="auto"/>
              <w:left w:val="none" w:sz="6" w:space="0" w:color="auto"/>
              <w:bottom w:val="none" w:sz="6" w:space="0" w:color="auto"/>
              <w:right w:val="none" w:sz="6" w:space="0" w:color="auto"/>
            </w:tcBorders>
          </w:tcPr>
          <w:p w14:paraId="3F0072E3" w14:textId="77777777" w:rsidR="00F507CE" w:rsidRPr="00003E8E" w:rsidRDefault="00F507CE" w:rsidP="00F507CE">
            <w:pPr>
              <w:pStyle w:val="Default"/>
            </w:pPr>
            <w:r w:rsidRPr="00003E8E">
              <w:t xml:space="preserve">Предприниматель </w:t>
            </w:r>
          </w:p>
        </w:tc>
        <w:tc>
          <w:tcPr>
            <w:tcW w:w="5801" w:type="dxa"/>
            <w:tcBorders>
              <w:top w:val="none" w:sz="6" w:space="0" w:color="auto"/>
              <w:left w:val="none" w:sz="6" w:space="0" w:color="auto"/>
              <w:bottom w:val="none" w:sz="6" w:space="0" w:color="auto"/>
              <w:right w:val="none" w:sz="6" w:space="0" w:color="auto"/>
            </w:tcBorders>
          </w:tcPr>
          <w:p w14:paraId="533FE408" w14:textId="74FAE66A" w:rsidR="00003E8E" w:rsidRPr="00991BF7" w:rsidRDefault="00991BF7" w:rsidP="00F507CE">
            <w:pPr>
              <w:pStyle w:val="Default"/>
              <w:rPr>
                <w:sz w:val="32"/>
                <w:szCs w:val="32"/>
              </w:rPr>
            </w:pPr>
            <w:r w:rsidRPr="00991BF7">
              <w:rPr>
                <w:color w:val="1F1F1F"/>
                <w:sz w:val="22"/>
                <w:szCs w:val="22"/>
                <w:shd w:val="clear" w:color="auto" w:fill="FFFFFF"/>
              </w:rPr>
              <w:t>— лицо, имеющее своё  дело в целях получения прибыли в форме оказания услуг, торговли или производства</w:t>
            </w:r>
          </w:p>
          <w:p w14:paraId="3A2A3CD9" w14:textId="77777777" w:rsidR="00003E8E" w:rsidRDefault="00003E8E" w:rsidP="00F507CE">
            <w:pPr>
              <w:pStyle w:val="Default"/>
            </w:pPr>
          </w:p>
          <w:p w14:paraId="2418A386" w14:textId="77777777" w:rsidR="00003E8E" w:rsidRDefault="00003E8E" w:rsidP="00F507CE">
            <w:pPr>
              <w:pStyle w:val="Default"/>
            </w:pPr>
          </w:p>
          <w:p w14:paraId="7135F64A" w14:textId="77777777" w:rsidR="00003E8E" w:rsidRPr="00003E8E" w:rsidRDefault="00003E8E" w:rsidP="00F507CE">
            <w:pPr>
              <w:pStyle w:val="Default"/>
            </w:pPr>
          </w:p>
          <w:p w14:paraId="2310C486" w14:textId="77777777" w:rsidR="00003E8E" w:rsidRPr="00003E8E" w:rsidRDefault="00003E8E" w:rsidP="00F507CE">
            <w:pPr>
              <w:pStyle w:val="Default"/>
            </w:pPr>
          </w:p>
        </w:tc>
      </w:tr>
      <w:tr w:rsidR="00F507CE" w:rsidRPr="00003E8E" w14:paraId="0EE9120D" w14:textId="55500A9E" w:rsidTr="00C326F2">
        <w:trPr>
          <w:trHeight w:val="184"/>
        </w:trPr>
        <w:tc>
          <w:tcPr>
            <w:tcW w:w="3405" w:type="dxa"/>
            <w:tcBorders>
              <w:top w:val="none" w:sz="6" w:space="0" w:color="auto"/>
              <w:left w:val="none" w:sz="6" w:space="0" w:color="auto"/>
              <w:bottom w:val="none" w:sz="6" w:space="0" w:color="auto"/>
              <w:right w:val="none" w:sz="6" w:space="0" w:color="auto"/>
            </w:tcBorders>
          </w:tcPr>
          <w:p w14:paraId="47BF3F38" w14:textId="77777777" w:rsidR="00F507CE" w:rsidRPr="00003E8E" w:rsidRDefault="00F507CE" w:rsidP="00F507CE">
            <w:pPr>
              <w:pStyle w:val="Default"/>
            </w:pPr>
            <w:r w:rsidRPr="00003E8E">
              <w:t xml:space="preserve">Прибыль </w:t>
            </w:r>
          </w:p>
        </w:tc>
        <w:tc>
          <w:tcPr>
            <w:tcW w:w="5801" w:type="dxa"/>
            <w:tcBorders>
              <w:top w:val="none" w:sz="6" w:space="0" w:color="auto"/>
              <w:left w:val="none" w:sz="6" w:space="0" w:color="auto"/>
              <w:bottom w:val="nil"/>
              <w:right w:val="none" w:sz="6" w:space="0" w:color="auto"/>
            </w:tcBorders>
          </w:tcPr>
          <w:p w14:paraId="28C12BF4" w14:textId="59DBD54C" w:rsidR="00F507CE" w:rsidRPr="00003E8E" w:rsidRDefault="009F3183" w:rsidP="00F507CE">
            <w:pPr>
              <w:pStyle w:val="Default"/>
            </w:pPr>
            <w:r w:rsidRPr="009F3183">
              <w:t>положительная разница между суммарными доходами (в которые входит выручка от реализации товаров и услуг, полученные штрафы и компенсации, процентные доходы и т. п.) и затратами на производство или приобретение, хранение, транспортировку, сбыт этих товаров и услуг.</w:t>
            </w:r>
          </w:p>
          <w:p w14:paraId="01C895EA" w14:textId="77777777" w:rsidR="00003E8E" w:rsidRDefault="00003E8E" w:rsidP="00F507CE">
            <w:pPr>
              <w:pStyle w:val="Default"/>
            </w:pPr>
          </w:p>
          <w:p w14:paraId="6A596944" w14:textId="7BD9E63D" w:rsidR="00003E8E" w:rsidRPr="00003E8E" w:rsidRDefault="00003E8E" w:rsidP="00F507CE">
            <w:pPr>
              <w:pStyle w:val="Default"/>
            </w:pPr>
          </w:p>
          <w:p w14:paraId="7AB4233D" w14:textId="77777777" w:rsidR="00003E8E" w:rsidRPr="00003E8E" w:rsidRDefault="00003E8E" w:rsidP="00F507CE">
            <w:pPr>
              <w:pStyle w:val="Default"/>
            </w:pPr>
          </w:p>
        </w:tc>
      </w:tr>
      <w:tr w:rsidR="00F507CE" w:rsidRPr="00003E8E" w14:paraId="51E0BFDD" w14:textId="6BB8E52D" w:rsidTr="00C326F2">
        <w:trPr>
          <w:trHeight w:val="184"/>
        </w:trPr>
        <w:tc>
          <w:tcPr>
            <w:tcW w:w="3405" w:type="dxa"/>
            <w:tcBorders>
              <w:top w:val="none" w:sz="6" w:space="0" w:color="auto"/>
              <w:left w:val="none" w:sz="6" w:space="0" w:color="auto"/>
              <w:bottom w:val="none" w:sz="6" w:space="0" w:color="auto"/>
              <w:right w:val="nil"/>
            </w:tcBorders>
          </w:tcPr>
          <w:p w14:paraId="1E6633DF" w14:textId="77777777" w:rsidR="00F507CE" w:rsidRPr="00003E8E" w:rsidRDefault="00F507CE" w:rsidP="00F507CE">
            <w:pPr>
              <w:pStyle w:val="Default"/>
            </w:pPr>
            <w:r w:rsidRPr="00003E8E">
              <w:t xml:space="preserve">Предпринимательская среда </w:t>
            </w:r>
          </w:p>
        </w:tc>
        <w:tc>
          <w:tcPr>
            <w:tcW w:w="5801" w:type="dxa"/>
            <w:tcBorders>
              <w:top w:val="nil"/>
              <w:left w:val="nil"/>
              <w:bottom w:val="nil"/>
              <w:right w:val="nil"/>
            </w:tcBorders>
          </w:tcPr>
          <w:p w14:paraId="2F3CDFAB" w14:textId="0EC15E04" w:rsidR="00003E8E" w:rsidRPr="00003E8E" w:rsidRDefault="009F3183" w:rsidP="00F507CE">
            <w:pPr>
              <w:pStyle w:val="Default"/>
            </w:pPr>
            <w:bookmarkStart w:id="0" w:name="_GoBack"/>
            <w:bookmarkEnd w:id="0"/>
            <w:r w:rsidRPr="009F3183">
              <w:t>наличие условий и факторов, воздействующих на субъекты предпринимательской деятельности и требующих принятия управленческих решений для их устранения или приспособления.</w:t>
            </w:r>
          </w:p>
        </w:tc>
      </w:tr>
    </w:tbl>
    <w:p w14:paraId="578EC582" w14:textId="77777777" w:rsidR="00F507CE" w:rsidRPr="00003E8E" w:rsidRDefault="00F507CE">
      <w:pPr>
        <w:rPr>
          <w:rFonts w:ascii="Times New Roman" w:hAnsi="Times New Roman" w:cs="Times New Roman"/>
          <w:sz w:val="24"/>
          <w:szCs w:val="24"/>
        </w:rPr>
      </w:pPr>
    </w:p>
    <w:p w14:paraId="0C6AC675" w14:textId="77777777" w:rsidR="00F507CE" w:rsidRPr="00003E8E" w:rsidRDefault="00F507CE" w:rsidP="00F507CE">
      <w:pPr>
        <w:rPr>
          <w:rFonts w:ascii="Times New Roman" w:hAnsi="Times New Roman" w:cs="Times New Roman"/>
          <w:sz w:val="24"/>
          <w:szCs w:val="24"/>
        </w:rPr>
      </w:pPr>
    </w:p>
    <w:p w14:paraId="37A38222" w14:textId="79F15068" w:rsidR="00F507CE" w:rsidRPr="00003E8E" w:rsidRDefault="00F507CE" w:rsidP="00F507CE">
      <w:pPr>
        <w:pStyle w:val="Default"/>
        <w:jc w:val="center"/>
        <w:rPr>
          <w:b/>
          <w:bCs/>
        </w:rPr>
      </w:pPr>
      <w:r w:rsidRPr="00003E8E">
        <w:rPr>
          <w:b/>
          <w:bCs/>
        </w:rPr>
        <w:t>ЗАДАНИЕ 2</w:t>
      </w:r>
    </w:p>
    <w:p w14:paraId="498542EE" w14:textId="77777777" w:rsidR="00F507CE" w:rsidRPr="00003E8E" w:rsidRDefault="00F507CE" w:rsidP="00F507CE">
      <w:pPr>
        <w:pStyle w:val="Default"/>
        <w:jc w:val="center"/>
      </w:pPr>
    </w:p>
    <w:p w14:paraId="06DEB244" w14:textId="230F7B7E" w:rsidR="00003E8E" w:rsidRPr="00003E8E" w:rsidRDefault="00F507CE" w:rsidP="00F507C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Любой бизнес начинается с идеи, то есть люди выбирают вид предпринимательской деятельности, который становится не только делом их жизни, но еще и должен создавать товар, который нужен потребителям и который будет востребован рынком. Только в этом случае предпринимательская деятельность будет успешна и будет приносить прибыль. Но совершенно очевидно, что одной идеи явно недостаточно. Люди должны обладать определенными качествами.</w:t>
      </w:r>
      <w:r w:rsidRPr="00003E8E">
        <w:rPr>
          <w:rFonts w:ascii="Times New Roman" w:hAnsi="Times New Roman" w:cs="Times New Roman"/>
          <w:sz w:val="24"/>
          <w:szCs w:val="24"/>
          <w:lang w:val="ru-RU"/>
        </w:rPr>
        <w:t xml:space="preserve"> </w:t>
      </w:r>
      <w:r w:rsidR="00003E8E" w:rsidRPr="00003E8E">
        <w:rPr>
          <w:rFonts w:ascii="Times New Roman" w:hAnsi="Times New Roman" w:cs="Times New Roman"/>
          <w:sz w:val="24"/>
          <w:szCs w:val="24"/>
          <w:lang w:val="ru-RU"/>
        </w:rPr>
        <w:t xml:space="preserve">На основании опыта успешных предпринимателей выявите, какие черты характера и какие личностные качества должен сформировать в себе человек, чтобы быть успешным предпринимателем? </w:t>
      </w:r>
    </w:p>
    <w:tbl>
      <w:tblPr>
        <w:tblpPr w:leftFromText="180" w:rightFromText="180" w:vertAnchor="page" w:horzAnchor="margin" w:tblpXSpec="center" w:tblpY="593"/>
        <w:tblW w:w="9997"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84"/>
        <w:gridCol w:w="5812"/>
        <w:gridCol w:w="3901"/>
      </w:tblGrid>
      <w:tr w:rsidR="00D37FD2" w:rsidRPr="00003E8E" w14:paraId="4A34D486" w14:textId="77777777" w:rsidTr="00077B67">
        <w:trPr>
          <w:trHeight w:val="362"/>
        </w:trPr>
        <w:tc>
          <w:tcPr>
            <w:tcW w:w="6096" w:type="dxa"/>
            <w:gridSpan w:val="2"/>
            <w:tcBorders>
              <w:top w:val="none" w:sz="6" w:space="0" w:color="auto"/>
              <w:bottom w:val="none" w:sz="6" w:space="0" w:color="auto"/>
              <w:right w:val="none" w:sz="6" w:space="0" w:color="auto"/>
            </w:tcBorders>
          </w:tcPr>
          <w:p w14:paraId="3F71F4F1" w14:textId="77777777" w:rsidR="00D37FD2" w:rsidRPr="00003E8E" w:rsidRDefault="00D37FD2" w:rsidP="00D37FD2">
            <w:pPr>
              <w:tabs>
                <w:tab w:val="left" w:pos="3612"/>
              </w:tabs>
              <w:jc w:val="center"/>
              <w:rPr>
                <w:rFonts w:ascii="Times New Roman" w:hAnsi="Times New Roman" w:cs="Times New Roman"/>
                <w:sz w:val="24"/>
                <w:szCs w:val="24"/>
              </w:rPr>
            </w:pPr>
            <w:r w:rsidRPr="00003E8E">
              <w:rPr>
                <w:rFonts w:ascii="Times New Roman" w:hAnsi="Times New Roman" w:cs="Times New Roman"/>
                <w:b/>
                <w:bCs/>
                <w:sz w:val="24"/>
                <w:szCs w:val="24"/>
              </w:rPr>
              <w:lastRenderedPageBreak/>
              <w:t>Характерные черты и личностные качества успешного предпринимателя</w:t>
            </w:r>
          </w:p>
        </w:tc>
        <w:tc>
          <w:tcPr>
            <w:tcW w:w="3901" w:type="dxa"/>
            <w:tcBorders>
              <w:top w:val="none" w:sz="6" w:space="0" w:color="auto"/>
              <w:left w:val="none" w:sz="6" w:space="0" w:color="auto"/>
              <w:bottom w:val="none" w:sz="6" w:space="0" w:color="auto"/>
            </w:tcBorders>
          </w:tcPr>
          <w:p w14:paraId="11CE9147" w14:textId="77777777" w:rsidR="00D37FD2" w:rsidRDefault="00D37FD2" w:rsidP="00D37FD2">
            <w:pPr>
              <w:tabs>
                <w:tab w:val="left" w:pos="3612"/>
              </w:tabs>
              <w:jc w:val="center"/>
              <w:rPr>
                <w:rFonts w:ascii="Times New Roman" w:hAnsi="Times New Roman" w:cs="Times New Roman"/>
                <w:b/>
                <w:bCs/>
                <w:sz w:val="24"/>
                <w:szCs w:val="24"/>
              </w:rPr>
            </w:pPr>
          </w:p>
          <w:p w14:paraId="3CA80E76" w14:textId="77777777" w:rsidR="00D37FD2" w:rsidRDefault="00D37FD2" w:rsidP="00D37FD2">
            <w:pPr>
              <w:tabs>
                <w:tab w:val="left" w:pos="3612"/>
              </w:tabs>
              <w:rPr>
                <w:rFonts w:ascii="Times New Roman" w:hAnsi="Times New Roman" w:cs="Times New Roman"/>
                <w:b/>
                <w:bCs/>
                <w:sz w:val="24"/>
                <w:szCs w:val="24"/>
              </w:rPr>
            </w:pPr>
          </w:p>
          <w:p w14:paraId="163F8B27" w14:textId="77777777" w:rsidR="00D37FD2" w:rsidRDefault="00D37FD2" w:rsidP="00D37FD2">
            <w:pPr>
              <w:tabs>
                <w:tab w:val="left" w:pos="3612"/>
              </w:tabs>
              <w:rPr>
                <w:rFonts w:ascii="Times New Roman" w:hAnsi="Times New Roman" w:cs="Times New Roman"/>
                <w:b/>
                <w:bCs/>
                <w:sz w:val="24"/>
                <w:szCs w:val="24"/>
              </w:rPr>
            </w:pPr>
          </w:p>
          <w:p w14:paraId="1ECA192F" w14:textId="77777777" w:rsidR="00D37FD2" w:rsidRPr="00003E8E" w:rsidRDefault="00D37FD2" w:rsidP="00D37FD2">
            <w:pPr>
              <w:tabs>
                <w:tab w:val="left" w:pos="3612"/>
              </w:tabs>
              <w:rPr>
                <w:rFonts w:ascii="Times New Roman" w:hAnsi="Times New Roman" w:cs="Times New Roman"/>
                <w:sz w:val="24"/>
                <w:szCs w:val="24"/>
              </w:rPr>
            </w:pPr>
            <w:r w:rsidRPr="00003E8E">
              <w:rPr>
                <w:rFonts w:ascii="Times New Roman" w:hAnsi="Times New Roman" w:cs="Times New Roman"/>
                <w:b/>
                <w:bCs/>
                <w:sz w:val="24"/>
                <w:szCs w:val="24"/>
              </w:rPr>
              <w:t>Рейтинг</w:t>
            </w:r>
          </w:p>
        </w:tc>
      </w:tr>
      <w:tr w:rsidR="00D37FD2" w:rsidRPr="00003E8E" w14:paraId="329297FE" w14:textId="77777777" w:rsidTr="00077B67">
        <w:trPr>
          <w:trHeight w:val="362"/>
        </w:trPr>
        <w:tc>
          <w:tcPr>
            <w:tcW w:w="6096" w:type="dxa"/>
            <w:gridSpan w:val="2"/>
            <w:tcBorders>
              <w:top w:val="none" w:sz="6" w:space="0" w:color="auto"/>
              <w:bottom w:val="none" w:sz="6" w:space="0" w:color="auto"/>
              <w:right w:val="none" w:sz="6" w:space="0" w:color="auto"/>
            </w:tcBorders>
          </w:tcPr>
          <w:p w14:paraId="67C9F836" w14:textId="77777777" w:rsidR="00D37FD2" w:rsidRPr="00003E8E" w:rsidRDefault="00D37FD2" w:rsidP="00D37FD2">
            <w:pPr>
              <w:tabs>
                <w:tab w:val="left" w:pos="3612"/>
              </w:tabs>
              <w:jc w:val="both"/>
              <w:rPr>
                <w:rFonts w:ascii="Times New Roman" w:hAnsi="Times New Roman" w:cs="Times New Roman"/>
                <w:b/>
                <w:bCs/>
                <w:sz w:val="24"/>
                <w:szCs w:val="24"/>
              </w:rPr>
            </w:pPr>
          </w:p>
        </w:tc>
        <w:tc>
          <w:tcPr>
            <w:tcW w:w="3901" w:type="dxa"/>
            <w:tcBorders>
              <w:top w:val="none" w:sz="6" w:space="0" w:color="auto"/>
              <w:left w:val="none" w:sz="6" w:space="0" w:color="auto"/>
              <w:bottom w:val="none" w:sz="6" w:space="0" w:color="auto"/>
            </w:tcBorders>
          </w:tcPr>
          <w:p w14:paraId="4A442029" w14:textId="77777777" w:rsidR="00D37FD2" w:rsidRPr="009F3183" w:rsidRDefault="00D37FD2" w:rsidP="00D37FD2">
            <w:pPr>
              <w:tabs>
                <w:tab w:val="left" w:pos="3612"/>
              </w:tabs>
              <w:rPr>
                <w:rFonts w:ascii="Times New Roman" w:hAnsi="Times New Roman" w:cs="Times New Roman"/>
                <w:b/>
                <w:bCs/>
                <w:sz w:val="24"/>
                <w:szCs w:val="24"/>
                <w:lang w:val="ru-RU"/>
              </w:rPr>
            </w:pPr>
          </w:p>
        </w:tc>
      </w:tr>
      <w:tr w:rsidR="00D37FD2" w:rsidRPr="00003E8E" w14:paraId="5B2D0306" w14:textId="77777777" w:rsidTr="00D37FD2">
        <w:trPr>
          <w:trHeight w:val="362"/>
        </w:trPr>
        <w:tc>
          <w:tcPr>
            <w:tcW w:w="284" w:type="dxa"/>
            <w:tcBorders>
              <w:top w:val="none" w:sz="6" w:space="0" w:color="auto"/>
              <w:bottom w:val="none" w:sz="6" w:space="0" w:color="auto"/>
              <w:right w:val="none" w:sz="6" w:space="0" w:color="auto"/>
            </w:tcBorders>
          </w:tcPr>
          <w:p w14:paraId="3CDDAF9C" w14:textId="77777777" w:rsidR="00D37FD2" w:rsidRPr="00003E8E" w:rsidRDefault="00D37FD2" w:rsidP="00D37FD2">
            <w:pPr>
              <w:tabs>
                <w:tab w:val="left" w:pos="3612"/>
              </w:tabs>
              <w:jc w:val="both"/>
              <w:rPr>
                <w:rFonts w:ascii="Times New Roman" w:hAnsi="Times New Roman" w:cs="Times New Roman"/>
                <w:b/>
                <w:bCs/>
                <w:sz w:val="24"/>
                <w:szCs w:val="24"/>
              </w:rPr>
            </w:pPr>
          </w:p>
        </w:tc>
        <w:tc>
          <w:tcPr>
            <w:tcW w:w="9713" w:type="dxa"/>
            <w:gridSpan w:val="2"/>
            <w:tcBorders>
              <w:top w:val="none" w:sz="6" w:space="0" w:color="auto"/>
              <w:left w:val="none" w:sz="6" w:space="0" w:color="auto"/>
              <w:bottom w:val="none" w:sz="6" w:space="0" w:color="auto"/>
            </w:tcBorders>
          </w:tcPr>
          <w:p w14:paraId="1FA6C053" w14:textId="77777777" w:rsidR="00D37FD2" w:rsidRPr="00945217" w:rsidRDefault="00D37FD2" w:rsidP="00D37FD2">
            <w:pPr>
              <w:pStyle w:val="a3"/>
              <w:numPr>
                <w:ilvl w:val="0"/>
                <w:numId w:val="8"/>
              </w:numPr>
              <w:tabs>
                <w:tab w:val="left" w:pos="3612"/>
              </w:tabs>
              <w:rPr>
                <w:rFonts w:ascii="Times New Roman" w:hAnsi="Times New Roman" w:cs="Times New Roman"/>
                <w:b/>
                <w:bCs/>
                <w:sz w:val="28"/>
                <w:szCs w:val="28"/>
                <w:lang w:val="ru-RU"/>
              </w:rPr>
            </w:pPr>
            <w:r w:rsidRPr="00945217">
              <w:rPr>
                <w:rFonts w:ascii="Times New Roman" w:hAnsi="Times New Roman" w:cs="Times New Roman"/>
                <w:sz w:val="28"/>
                <w:szCs w:val="28"/>
              </w:rPr>
              <w:t>Коммуникабельность</w:t>
            </w:r>
          </w:p>
        </w:tc>
      </w:tr>
      <w:tr w:rsidR="00D37FD2" w:rsidRPr="00003E8E" w14:paraId="3F7DBAB4" w14:textId="77777777" w:rsidTr="00D37FD2">
        <w:trPr>
          <w:trHeight w:val="362"/>
        </w:trPr>
        <w:tc>
          <w:tcPr>
            <w:tcW w:w="284" w:type="dxa"/>
            <w:tcBorders>
              <w:top w:val="none" w:sz="6" w:space="0" w:color="auto"/>
              <w:bottom w:val="none" w:sz="6" w:space="0" w:color="auto"/>
              <w:right w:val="none" w:sz="6" w:space="0" w:color="auto"/>
            </w:tcBorders>
          </w:tcPr>
          <w:p w14:paraId="68D9D2F8" w14:textId="77777777" w:rsidR="00D37FD2" w:rsidRPr="00003E8E" w:rsidRDefault="00D37FD2" w:rsidP="00D37FD2">
            <w:pPr>
              <w:tabs>
                <w:tab w:val="left" w:pos="3612"/>
              </w:tabs>
              <w:jc w:val="both"/>
              <w:rPr>
                <w:rFonts w:ascii="Times New Roman" w:hAnsi="Times New Roman" w:cs="Times New Roman"/>
                <w:b/>
                <w:bCs/>
                <w:sz w:val="24"/>
                <w:szCs w:val="24"/>
              </w:rPr>
            </w:pPr>
          </w:p>
        </w:tc>
        <w:tc>
          <w:tcPr>
            <w:tcW w:w="9713" w:type="dxa"/>
            <w:gridSpan w:val="2"/>
            <w:tcBorders>
              <w:top w:val="none" w:sz="6" w:space="0" w:color="auto"/>
              <w:left w:val="none" w:sz="6" w:space="0" w:color="auto"/>
              <w:bottom w:val="none" w:sz="6" w:space="0" w:color="auto"/>
            </w:tcBorders>
          </w:tcPr>
          <w:p w14:paraId="077F737A" w14:textId="77777777" w:rsidR="00D37FD2" w:rsidRPr="00945217" w:rsidRDefault="00D37FD2" w:rsidP="00D37FD2">
            <w:pPr>
              <w:pStyle w:val="a3"/>
              <w:numPr>
                <w:ilvl w:val="0"/>
                <w:numId w:val="8"/>
              </w:numPr>
              <w:tabs>
                <w:tab w:val="left" w:pos="3612"/>
              </w:tabs>
              <w:rPr>
                <w:rFonts w:ascii="Times New Roman" w:hAnsi="Times New Roman" w:cs="Times New Roman"/>
                <w:b/>
                <w:bCs/>
                <w:sz w:val="28"/>
                <w:szCs w:val="28"/>
                <w:lang w:val="ru-RU"/>
              </w:rPr>
            </w:pPr>
            <w:r w:rsidRPr="00945217">
              <w:rPr>
                <w:rFonts w:ascii="Times New Roman" w:hAnsi="Times New Roman" w:cs="Times New Roman"/>
                <w:sz w:val="28"/>
                <w:szCs w:val="28"/>
              </w:rPr>
              <w:t>Креативность</w:t>
            </w:r>
          </w:p>
        </w:tc>
      </w:tr>
      <w:tr w:rsidR="00D37FD2" w:rsidRPr="00003E8E" w14:paraId="0DC393B0" w14:textId="77777777" w:rsidTr="00D37FD2">
        <w:trPr>
          <w:trHeight w:val="362"/>
        </w:trPr>
        <w:tc>
          <w:tcPr>
            <w:tcW w:w="284" w:type="dxa"/>
            <w:tcBorders>
              <w:top w:val="none" w:sz="6" w:space="0" w:color="auto"/>
              <w:bottom w:val="none" w:sz="6" w:space="0" w:color="auto"/>
              <w:right w:val="none" w:sz="6" w:space="0" w:color="auto"/>
            </w:tcBorders>
          </w:tcPr>
          <w:p w14:paraId="55706BBF" w14:textId="77777777" w:rsidR="00D37FD2" w:rsidRPr="00003E8E" w:rsidRDefault="00D37FD2" w:rsidP="00D37FD2">
            <w:pPr>
              <w:tabs>
                <w:tab w:val="left" w:pos="3612"/>
              </w:tabs>
              <w:jc w:val="both"/>
              <w:rPr>
                <w:rFonts w:ascii="Times New Roman" w:hAnsi="Times New Roman" w:cs="Times New Roman"/>
                <w:b/>
                <w:bCs/>
                <w:sz w:val="24"/>
                <w:szCs w:val="24"/>
              </w:rPr>
            </w:pPr>
          </w:p>
        </w:tc>
        <w:tc>
          <w:tcPr>
            <w:tcW w:w="9713" w:type="dxa"/>
            <w:gridSpan w:val="2"/>
            <w:tcBorders>
              <w:top w:val="none" w:sz="6" w:space="0" w:color="auto"/>
              <w:left w:val="none" w:sz="6" w:space="0" w:color="auto"/>
              <w:bottom w:val="none" w:sz="6" w:space="0" w:color="auto"/>
            </w:tcBorders>
          </w:tcPr>
          <w:p w14:paraId="54E26EDA" w14:textId="77777777" w:rsidR="00D37FD2" w:rsidRPr="00945217" w:rsidRDefault="00D37FD2" w:rsidP="00D37FD2">
            <w:pPr>
              <w:pStyle w:val="a3"/>
              <w:numPr>
                <w:ilvl w:val="0"/>
                <w:numId w:val="8"/>
              </w:numPr>
              <w:tabs>
                <w:tab w:val="left" w:pos="3612"/>
              </w:tabs>
              <w:rPr>
                <w:rFonts w:ascii="Times New Roman" w:hAnsi="Times New Roman" w:cs="Times New Roman"/>
                <w:b/>
                <w:bCs/>
                <w:sz w:val="28"/>
                <w:szCs w:val="28"/>
                <w:lang w:val="ru-RU"/>
              </w:rPr>
            </w:pPr>
            <w:r w:rsidRPr="00945217">
              <w:rPr>
                <w:rFonts w:ascii="Times New Roman" w:hAnsi="Times New Roman" w:cs="Times New Roman"/>
                <w:sz w:val="28"/>
                <w:szCs w:val="28"/>
              </w:rPr>
              <w:t>Ответственность</w:t>
            </w:r>
          </w:p>
        </w:tc>
      </w:tr>
      <w:tr w:rsidR="00D37FD2" w:rsidRPr="00003E8E" w14:paraId="649BBD7C" w14:textId="77777777" w:rsidTr="00D37FD2">
        <w:trPr>
          <w:trHeight w:val="362"/>
        </w:trPr>
        <w:tc>
          <w:tcPr>
            <w:tcW w:w="284" w:type="dxa"/>
            <w:tcBorders>
              <w:top w:val="none" w:sz="6" w:space="0" w:color="auto"/>
              <w:bottom w:val="none" w:sz="6" w:space="0" w:color="auto"/>
              <w:right w:val="none" w:sz="6" w:space="0" w:color="auto"/>
            </w:tcBorders>
          </w:tcPr>
          <w:p w14:paraId="23058F65" w14:textId="77777777" w:rsidR="00D37FD2" w:rsidRPr="00003E8E" w:rsidRDefault="00D37FD2" w:rsidP="00D37FD2">
            <w:pPr>
              <w:tabs>
                <w:tab w:val="left" w:pos="3612"/>
              </w:tabs>
              <w:jc w:val="both"/>
              <w:rPr>
                <w:rFonts w:ascii="Times New Roman" w:hAnsi="Times New Roman" w:cs="Times New Roman"/>
                <w:b/>
                <w:bCs/>
                <w:sz w:val="24"/>
                <w:szCs w:val="24"/>
              </w:rPr>
            </w:pPr>
          </w:p>
        </w:tc>
        <w:tc>
          <w:tcPr>
            <w:tcW w:w="9713" w:type="dxa"/>
            <w:gridSpan w:val="2"/>
            <w:tcBorders>
              <w:top w:val="none" w:sz="6" w:space="0" w:color="auto"/>
              <w:left w:val="none" w:sz="6" w:space="0" w:color="auto"/>
              <w:bottom w:val="none" w:sz="6" w:space="0" w:color="auto"/>
            </w:tcBorders>
          </w:tcPr>
          <w:p w14:paraId="275AE1F8" w14:textId="77777777" w:rsidR="00D37FD2" w:rsidRPr="00945217" w:rsidRDefault="00D37FD2" w:rsidP="00D37FD2">
            <w:pPr>
              <w:pStyle w:val="a3"/>
              <w:numPr>
                <w:ilvl w:val="0"/>
                <w:numId w:val="8"/>
              </w:numPr>
              <w:tabs>
                <w:tab w:val="left" w:pos="3612"/>
              </w:tabs>
              <w:rPr>
                <w:rFonts w:ascii="Times New Roman" w:hAnsi="Times New Roman" w:cs="Times New Roman"/>
                <w:b/>
                <w:bCs/>
                <w:sz w:val="28"/>
                <w:szCs w:val="28"/>
                <w:lang w:val="ru-RU"/>
              </w:rPr>
            </w:pPr>
            <w:r w:rsidRPr="00945217">
              <w:rPr>
                <w:rFonts w:ascii="Times New Roman" w:hAnsi="Times New Roman" w:cs="Times New Roman"/>
                <w:sz w:val="28"/>
                <w:szCs w:val="28"/>
              </w:rPr>
              <w:t>Стрессоустойчивость</w:t>
            </w:r>
          </w:p>
        </w:tc>
      </w:tr>
      <w:tr w:rsidR="00D37FD2" w:rsidRPr="00003E8E" w14:paraId="1D394EF1" w14:textId="77777777" w:rsidTr="00D37FD2">
        <w:trPr>
          <w:trHeight w:val="362"/>
        </w:trPr>
        <w:tc>
          <w:tcPr>
            <w:tcW w:w="284" w:type="dxa"/>
            <w:tcBorders>
              <w:top w:val="none" w:sz="6" w:space="0" w:color="auto"/>
              <w:bottom w:val="none" w:sz="6" w:space="0" w:color="auto"/>
              <w:right w:val="none" w:sz="6" w:space="0" w:color="auto"/>
            </w:tcBorders>
          </w:tcPr>
          <w:p w14:paraId="45C12872" w14:textId="77777777" w:rsidR="00D37FD2" w:rsidRPr="00003E8E" w:rsidRDefault="00D37FD2" w:rsidP="00D37FD2">
            <w:pPr>
              <w:tabs>
                <w:tab w:val="left" w:pos="3612"/>
              </w:tabs>
              <w:jc w:val="both"/>
              <w:rPr>
                <w:rFonts w:ascii="Times New Roman" w:hAnsi="Times New Roman" w:cs="Times New Roman"/>
                <w:b/>
                <w:bCs/>
                <w:sz w:val="24"/>
                <w:szCs w:val="24"/>
              </w:rPr>
            </w:pPr>
          </w:p>
        </w:tc>
        <w:tc>
          <w:tcPr>
            <w:tcW w:w="9713" w:type="dxa"/>
            <w:gridSpan w:val="2"/>
            <w:tcBorders>
              <w:top w:val="none" w:sz="6" w:space="0" w:color="auto"/>
              <w:left w:val="none" w:sz="6" w:space="0" w:color="auto"/>
              <w:bottom w:val="none" w:sz="6" w:space="0" w:color="auto"/>
            </w:tcBorders>
          </w:tcPr>
          <w:p w14:paraId="1E39748F" w14:textId="77777777" w:rsidR="00D37FD2" w:rsidRPr="00945217" w:rsidRDefault="00D37FD2" w:rsidP="00D37FD2">
            <w:pPr>
              <w:pStyle w:val="a3"/>
              <w:numPr>
                <w:ilvl w:val="0"/>
                <w:numId w:val="8"/>
              </w:numPr>
              <w:tabs>
                <w:tab w:val="left" w:pos="3612"/>
              </w:tabs>
              <w:rPr>
                <w:rFonts w:ascii="Times New Roman" w:hAnsi="Times New Roman" w:cs="Times New Roman"/>
                <w:b/>
                <w:bCs/>
                <w:sz w:val="28"/>
                <w:szCs w:val="28"/>
                <w:lang w:val="ru-RU"/>
              </w:rPr>
            </w:pPr>
            <w:r w:rsidRPr="00945217">
              <w:rPr>
                <w:rFonts w:ascii="Times New Roman" w:hAnsi="Times New Roman" w:cs="Times New Roman"/>
                <w:sz w:val="28"/>
                <w:szCs w:val="28"/>
              </w:rPr>
              <w:t>Способность к самостоятельному обучению</w:t>
            </w:r>
          </w:p>
        </w:tc>
      </w:tr>
      <w:tr w:rsidR="00D37FD2" w:rsidRPr="00003E8E" w14:paraId="1E3B887C" w14:textId="77777777" w:rsidTr="00D37FD2">
        <w:trPr>
          <w:trHeight w:val="362"/>
        </w:trPr>
        <w:tc>
          <w:tcPr>
            <w:tcW w:w="284" w:type="dxa"/>
            <w:tcBorders>
              <w:top w:val="none" w:sz="6" w:space="0" w:color="auto"/>
              <w:bottom w:val="none" w:sz="6" w:space="0" w:color="auto"/>
              <w:right w:val="none" w:sz="6" w:space="0" w:color="auto"/>
            </w:tcBorders>
          </w:tcPr>
          <w:p w14:paraId="3A9647D9" w14:textId="77777777" w:rsidR="00D37FD2" w:rsidRPr="00003E8E" w:rsidRDefault="00D37FD2" w:rsidP="00D37FD2">
            <w:pPr>
              <w:tabs>
                <w:tab w:val="left" w:pos="3612"/>
              </w:tabs>
              <w:jc w:val="both"/>
              <w:rPr>
                <w:rFonts w:ascii="Times New Roman" w:hAnsi="Times New Roman" w:cs="Times New Roman"/>
                <w:b/>
                <w:bCs/>
                <w:sz w:val="24"/>
                <w:szCs w:val="24"/>
              </w:rPr>
            </w:pPr>
          </w:p>
        </w:tc>
        <w:tc>
          <w:tcPr>
            <w:tcW w:w="9713" w:type="dxa"/>
            <w:gridSpan w:val="2"/>
            <w:tcBorders>
              <w:top w:val="none" w:sz="6" w:space="0" w:color="auto"/>
              <w:left w:val="none" w:sz="6" w:space="0" w:color="auto"/>
              <w:bottom w:val="none" w:sz="6" w:space="0" w:color="auto"/>
            </w:tcBorders>
          </w:tcPr>
          <w:p w14:paraId="324F1092" w14:textId="77777777" w:rsidR="00D37FD2" w:rsidRPr="00003E8E" w:rsidRDefault="00D37FD2" w:rsidP="00D37FD2">
            <w:pPr>
              <w:tabs>
                <w:tab w:val="left" w:pos="3612"/>
              </w:tabs>
              <w:jc w:val="both"/>
              <w:rPr>
                <w:rFonts w:ascii="Times New Roman" w:hAnsi="Times New Roman" w:cs="Times New Roman"/>
                <w:b/>
                <w:bCs/>
                <w:sz w:val="24"/>
                <w:szCs w:val="24"/>
              </w:rPr>
            </w:pPr>
          </w:p>
        </w:tc>
      </w:tr>
    </w:tbl>
    <w:p w14:paraId="19E4B5FD" w14:textId="77777777" w:rsidR="00003E8E" w:rsidRPr="009943DD" w:rsidRDefault="00003E8E" w:rsidP="00F507CE">
      <w:pPr>
        <w:tabs>
          <w:tab w:val="left" w:pos="3612"/>
        </w:tabs>
        <w:jc w:val="both"/>
        <w:rPr>
          <w:rFonts w:ascii="Times New Roman" w:hAnsi="Times New Roman" w:cs="Times New Roman"/>
          <w:sz w:val="24"/>
          <w:szCs w:val="24"/>
          <w:lang w:val="en-US"/>
        </w:rPr>
      </w:pPr>
    </w:p>
    <w:p w14:paraId="102F9862" w14:textId="4940ED86" w:rsidR="00003E8E" w:rsidRPr="00003E8E" w:rsidRDefault="00003E8E" w:rsidP="00003E8E">
      <w:pPr>
        <w:tabs>
          <w:tab w:val="left" w:pos="3612"/>
        </w:tabs>
        <w:jc w:val="center"/>
        <w:rPr>
          <w:rFonts w:ascii="Times New Roman" w:hAnsi="Times New Roman" w:cs="Times New Roman"/>
          <w:sz w:val="24"/>
          <w:szCs w:val="24"/>
          <w:lang w:val="ru-RU"/>
        </w:rPr>
      </w:pPr>
      <w:r w:rsidRPr="00003E8E">
        <w:rPr>
          <w:rFonts w:ascii="Times New Roman" w:hAnsi="Times New Roman" w:cs="Times New Roman"/>
          <w:b/>
          <w:bCs/>
          <w:sz w:val="24"/>
          <w:szCs w:val="24"/>
        </w:rPr>
        <w:t xml:space="preserve">ЗАДАНИЕ </w:t>
      </w:r>
      <w:r w:rsidRPr="00003E8E">
        <w:rPr>
          <w:rFonts w:ascii="Times New Roman" w:hAnsi="Times New Roman" w:cs="Times New Roman"/>
          <w:b/>
          <w:bCs/>
          <w:sz w:val="24"/>
          <w:szCs w:val="24"/>
          <w:lang w:val="ru-RU"/>
        </w:rPr>
        <w:t>3</w:t>
      </w:r>
    </w:p>
    <w:p w14:paraId="0CF59F80" w14:textId="77777777"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 xml:space="preserve">Еще в 1912 г. российскими предпринимателями были выработаны следующие принципы ведения дел: </w:t>
      </w:r>
    </w:p>
    <w:p w14:paraId="45F4B84F" w14:textId="77777777"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b/>
          <w:bCs/>
          <w:sz w:val="24"/>
          <w:szCs w:val="24"/>
        </w:rPr>
        <w:t xml:space="preserve">1. Уважай власть. </w:t>
      </w:r>
      <w:r w:rsidRPr="00003E8E">
        <w:rPr>
          <w:rFonts w:ascii="Times New Roman" w:hAnsi="Times New Roman" w:cs="Times New Roman"/>
          <w:sz w:val="24"/>
          <w:szCs w:val="24"/>
        </w:rPr>
        <w:t xml:space="preserve">Власть – необходимое условие для эффективного ведения дела. Во всем должен быть порядок. В связи с этим проявляй уважение к блюстителям порядка в узаконенных эшелонах власти. </w:t>
      </w:r>
    </w:p>
    <w:p w14:paraId="584F7B20" w14:textId="77777777"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b/>
          <w:bCs/>
          <w:sz w:val="24"/>
          <w:szCs w:val="24"/>
        </w:rPr>
        <w:t xml:space="preserve">2. Будь честен и правдив. </w:t>
      </w:r>
      <w:r w:rsidRPr="00003E8E">
        <w:rPr>
          <w:rFonts w:ascii="Times New Roman" w:hAnsi="Times New Roman" w:cs="Times New Roman"/>
          <w:sz w:val="24"/>
          <w:szCs w:val="24"/>
        </w:rPr>
        <w:t xml:space="preserve">Честность и правдивость – фундамент предпринимательства, предпосылка здоровой прибыли и гармоничных отношений в делах. </w:t>
      </w:r>
    </w:p>
    <w:p w14:paraId="7C335EF3" w14:textId="77777777"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b/>
          <w:bCs/>
          <w:sz w:val="24"/>
          <w:szCs w:val="24"/>
        </w:rPr>
        <w:t xml:space="preserve">3. Уважай право частной собственности. </w:t>
      </w:r>
      <w:r w:rsidRPr="00003E8E">
        <w:rPr>
          <w:rFonts w:ascii="Times New Roman" w:hAnsi="Times New Roman" w:cs="Times New Roman"/>
          <w:sz w:val="24"/>
          <w:szCs w:val="24"/>
        </w:rPr>
        <w:t xml:space="preserve">Свободное предпринимательство – основа благополучия государства. Отечественный предприниматель обязан в поте лица трудиться на благо своей Отчизны. Такое рвение можно проявлять только при опоре на частную собственность. </w:t>
      </w:r>
    </w:p>
    <w:p w14:paraId="5D01760D" w14:textId="2007E35C"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b/>
          <w:bCs/>
          <w:sz w:val="24"/>
          <w:szCs w:val="24"/>
        </w:rPr>
        <w:t xml:space="preserve">4. Люби и уважай человека. </w:t>
      </w:r>
      <w:r w:rsidRPr="00003E8E">
        <w:rPr>
          <w:rFonts w:ascii="Times New Roman" w:hAnsi="Times New Roman" w:cs="Times New Roman"/>
          <w:sz w:val="24"/>
          <w:szCs w:val="24"/>
        </w:rPr>
        <w:t xml:space="preserve">Любовь и уважение к человеку труда со стороны предпринимателя порождает ответную любовь и уважение. В таких условиях возникает гармония интересов, что создает атмосферу для развития у людей самых разнообразных способностей, побуждает их проявлять себя с лучшей стороны. </w:t>
      </w:r>
    </w:p>
    <w:p w14:paraId="1C1AC04B" w14:textId="77777777"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b/>
          <w:bCs/>
          <w:sz w:val="24"/>
          <w:szCs w:val="24"/>
        </w:rPr>
        <w:t xml:space="preserve">5. Будь верен своему слову. </w:t>
      </w:r>
      <w:r w:rsidRPr="00003E8E">
        <w:rPr>
          <w:rFonts w:ascii="Times New Roman" w:hAnsi="Times New Roman" w:cs="Times New Roman"/>
          <w:sz w:val="24"/>
          <w:szCs w:val="24"/>
        </w:rPr>
        <w:t xml:space="preserve">Деловой человек должен быть верен своему слову. «Единожды солгавши, кто тебе поверит». Успех в деле во многом зависит от того, в какой степени окружающие доверяют тебе. </w:t>
      </w:r>
    </w:p>
    <w:p w14:paraId="494FC27B" w14:textId="77777777"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b/>
          <w:bCs/>
          <w:sz w:val="24"/>
          <w:szCs w:val="24"/>
        </w:rPr>
        <w:t xml:space="preserve">6. Живи по средствам. </w:t>
      </w:r>
      <w:r w:rsidRPr="00003E8E">
        <w:rPr>
          <w:rFonts w:ascii="Times New Roman" w:hAnsi="Times New Roman" w:cs="Times New Roman"/>
          <w:sz w:val="24"/>
          <w:szCs w:val="24"/>
        </w:rPr>
        <w:t xml:space="preserve">«Не зарывайся». Выбирай дело по плечу. Всегда оценивай свои возможности. Действуй сообразно своим средствам. </w:t>
      </w:r>
    </w:p>
    <w:p w14:paraId="13E4BC3B" w14:textId="77777777"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b/>
          <w:bCs/>
          <w:sz w:val="24"/>
          <w:szCs w:val="24"/>
        </w:rPr>
        <w:t xml:space="preserve">7. Будь целеустремленным. </w:t>
      </w:r>
      <w:r w:rsidRPr="00003E8E">
        <w:rPr>
          <w:rFonts w:ascii="Times New Roman" w:hAnsi="Times New Roman" w:cs="Times New Roman"/>
          <w:sz w:val="24"/>
          <w:szCs w:val="24"/>
        </w:rPr>
        <w:t xml:space="preserve">Всегда имей перед собой ясную цель. Предпринимателю такая цель нужна как воздух. Не отвлекайся на другие цели. Служение «двум господам» противоестественно. В стремлении достичь заветной цели не переходи грань дозволенного. Никакая цель не может затмить моральные ценности. </w:t>
      </w:r>
    </w:p>
    <w:p w14:paraId="36085179" w14:textId="77777777" w:rsidR="00003E8E" w:rsidRPr="00003E8E" w:rsidRDefault="00003E8E" w:rsidP="00003E8E">
      <w:pPr>
        <w:tabs>
          <w:tab w:val="left" w:pos="3612"/>
        </w:tabs>
        <w:jc w:val="center"/>
        <w:rPr>
          <w:rFonts w:ascii="Times New Roman" w:hAnsi="Times New Roman" w:cs="Times New Roman"/>
          <w:b/>
          <w:bCs/>
          <w:sz w:val="24"/>
          <w:szCs w:val="24"/>
          <w:lang w:val="ru-RU"/>
        </w:rPr>
      </w:pPr>
      <w:r w:rsidRPr="00003E8E">
        <w:rPr>
          <w:rFonts w:ascii="Times New Roman" w:hAnsi="Times New Roman" w:cs="Times New Roman"/>
          <w:b/>
          <w:bCs/>
          <w:sz w:val="24"/>
          <w:szCs w:val="24"/>
          <w:lang w:val="ru-RU"/>
        </w:rPr>
        <w:t>Ответьте на вопросы:</w:t>
      </w:r>
    </w:p>
    <w:p w14:paraId="782A5DB4" w14:textId="77777777"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lastRenderedPageBreak/>
        <w:t>1. Что из приведенных принципов 1912 г. в полной мере сохранило свою актуальность и в настоящее время, а что отошло на второй план?</w:t>
      </w:r>
    </w:p>
    <w:p w14:paraId="26B9B367" w14:textId="29C8E103" w:rsidR="002F7BE0" w:rsidRPr="002F7BE0" w:rsidRDefault="002F7BE0" w:rsidP="00003E8E">
      <w:pPr>
        <w:tabs>
          <w:tab w:val="left" w:pos="3612"/>
        </w:tabs>
        <w:jc w:val="both"/>
        <w:rPr>
          <w:rFonts w:ascii="Times New Roman" w:hAnsi="Times New Roman" w:cs="Times New Roman"/>
          <w:sz w:val="24"/>
          <w:szCs w:val="24"/>
          <w:lang w:val="ru-RU"/>
        </w:rPr>
      </w:pPr>
      <w:r w:rsidRPr="002F7BE0">
        <w:rPr>
          <w:rFonts w:ascii="Times New Roman" w:hAnsi="Times New Roman" w:cs="Times New Roman"/>
          <w:sz w:val="24"/>
          <w:szCs w:val="24"/>
          <w:lang w:val="ru-RU"/>
        </w:rPr>
        <w:t xml:space="preserve">Из </w:t>
      </w:r>
      <w:r w:rsidR="00C326F2">
        <w:rPr>
          <w:rFonts w:ascii="Times New Roman" w:hAnsi="Times New Roman" w:cs="Times New Roman"/>
          <w:sz w:val="24"/>
          <w:szCs w:val="24"/>
          <w:lang w:val="ru-RU"/>
        </w:rPr>
        <w:t>вышеперечисленных</w:t>
      </w:r>
      <w:r w:rsidRPr="002F7BE0">
        <w:rPr>
          <w:rFonts w:ascii="Times New Roman" w:hAnsi="Times New Roman" w:cs="Times New Roman"/>
          <w:sz w:val="24"/>
          <w:szCs w:val="24"/>
          <w:lang w:val="ru-RU"/>
        </w:rPr>
        <w:t xml:space="preserve"> принципов 1912 года в полной мере сохранили свою актуальность уважение к власти, честность, уважение прав частной собственности и верность слову. Однако, принцип "живи по средствам" может быть менее актуальным в контексте современного предпринимательства.</w:t>
      </w:r>
    </w:p>
    <w:p w14:paraId="0C59BEED" w14:textId="77777777"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2. Какие новые принципы бизнеса должны быть внедрены в практику предпринимательской деятельности в Республике Беларусь сегодня?</w:t>
      </w:r>
    </w:p>
    <w:p w14:paraId="2C72D63E" w14:textId="3C839157" w:rsidR="002F7BE0" w:rsidRPr="00003E8E" w:rsidRDefault="002F7BE0" w:rsidP="00003E8E">
      <w:pPr>
        <w:tabs>
          <w:tab w:val="left" w:pos="3612"/>
        </w:tabs>
        <w:jc w:val="both"/>
        <w:rPr>
          <w:rFonts w:ascii="Times New Roman" w:hAnsi="Times New Roman" w:cs="Times New Roman"/>
          <w:sz w:val="24"/>
          <w:szCs w:val="24"/>
          <w:lang w:val="ru-RU"/>
        </w:rPr>
      </w:pPr>
      <w:r w:rsidRPr="002F7BE0">
        <w:rPr>
          <w:rFonts w:ascii="Times New Roman" w:hAnsi="Times New Roman" w:cs="Times New Roman"/>
          <w:sz w:val="24"/>
          <w:szCs w:val="24"/>
          <w:lang w:val="ru-RU"/>
        </w:rPr>
        <w:t xml:space="preserve">В современной предпринимательской практике в Республике Беларусь следует уделять внимание принципам устойчивого развития, </w:t>
      </w:r>
      <w:proofErr w:type="spellStart"/>
      <w:r w:rsidRPr="002F7BE0">
        <w:rPr>
          <w:rFonts w:ascii="Times New Roman" w:hAnsi="Times New Roman" w:cs="Times New Roman"/>
          <w:sz w:val="24"/>
          <w:szCs w:val="24"/>
          <w:lang w:val="ru-RU"/>
        </w:rPr>
        <w:t>инновационности</w:t>
      </w:r>
      <w:proofErr w:type="spellEnd"/>
      <w:r w:rsidRPr="002F7BE0">
        <w:rPr>
          <w:rFonts w:ascii="Times New Roman" w:hAnsi="Times New Roman" w:cs="Times New Roman"/>
          <w:sz w:val="24"/>
          <w:szCs w:val="24"/>
          <w:lang w:val="ru-RU"/>
        </w:rPr>
        <w:t xml:space="preserve">, социальной ответственности бизнеса, развития </w:t>
      </w:r>
      <w:proofErr w:type="spellStart"/>
      <w:r w:rsidRPr="002F7BE0">
        <w:rPr>
          <w:rFonts w:ascii="Times New Roman" w:hAnsi="Times New Roman" w:cs="Times New Roman"/>
          <w:sz w:val="24"/>
          <w:szCs w:val="24"/>
          <w:lang w:val="ru-RU"/>
        </w:rPr>
        <w:t>цифровизации</w:t>
      </w:r>
      <w:proofErr w:type="spellEnd"/>
      <w:r w:rsidRPr="002F7BE0">
        <w:rPr>
          <w:rFonts w:ascii="Times New Roman" w:hAnsi="Times New Roman" w:cs="Times New Roman"/>
          <w:sz w:val="24"/>
          <w:szCs w:val="24"/>
          <w:lang w:val="ru-RU"/>
        </w:rPr>
        <w:t xml:space="preserve"> и экологической устойчивости.</w:t>
      </w:r>
    </w:p>
    <w:p w14:paraId="69FE3960" w14:textId="77777777"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3. Какие принципы бизнеса считаются сегодня приоритетными?</w:t>
      </w:r>
    </w:p>
    <w:p w14:paraId="44778721" w14:textId="488B55B9" w:rsidR="002F7BE0" w:rsidRPr="00003E8E" w:rsidRDefault="002F7BE0" w:rsidP="00003E8E">
      <w:pPr>
        <w:tabs>
          <w:tab w:val="left" w:pos="3612"/>
        </w:tabs>
        <w:jc w:val="both"/>
        <w:rPr>
          <w:rFonts w:ascii="Times New Roman" w:hAnsi="Times New Roman" w:cs="Times New Roman"/>
          <w:sz w:val="24"/>
          <w:szCs w:val="24"/>
          <w:lang w:val="ru-RU"/>
        </w:rPr>
      </w:pPr>
      <w:r w:rsidRPr="002F7BE0">
        <w:rPr>
          <w:rFonts w:ascii="Times New Roman" w:hAnsi="Times New Roman" w:cs="Times New Roman"/>
          <w:sz w:val="24"/>
          <w:szCs w:val="24"/>
          <w:lang w:val="ru-RU"/>
        </w:rPr>
        <w:t xml:space="preserve">Сегодня приоритетными принципами бизнеса являются честность, прозрачность, устойчивость, целеустремленность, </w:t>
      </w:r>
      <w:proofErr w:type="spellStart"/>
      <w:r w:rsidRPr="002F7BE0">
        <w:rPr>
          <w:rFonts w:ascii="Times New Roman" w:hAnsi="Times New Roman" w:cs="Times New Roman"/>
          <w:sz w:val="24"/>
          <w:szCs w:val="24"/>
          <w:lang w:val="ru-RU"/>
        </w:rPr>
        <w:t>инновационность</w:t>
      </w:r>
      <w:proofErr w:type="spellEnd"/>
      <w:r w:rsidRPr="002F7BE0">
        <w:rPr>
          <w:rFonts w:ascii="Times New Roman" w:hAnsi="Times New Roman" w:cs="Times New Roman"/>
          <w:sz w:val="24"/>
          <w:szCs w:val="24"/>
          <w:lang w:val="ru-RU"/>
        </w:rPr>
        <w:t>, социальная ответственность, а также развитие человеческого капитала и уважение к окружающей среде.</w:t>
      </w:r>
    </w:p>
    <w:p w14:paraId="58EC0951" w14:textId="77777777"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4. Сравните принципы делового человека, разработанные в 1912 г., и заповеди предпринимателя настоящего времени.</w:t>
      </w:r>
    </w:p>
    <w:p w14:paraId="3E51702F" w14:textId="46DC4534" w:rsidR="002F7BE0" w:rsidRPr="00003E8E" w:rsidRDefault="002F7BE0" w:rsidP="00003E8E">
      <w:pPr>
        <w:tabs>
          <w:tab w:val="left" w:pos="3612"/>
        </w:tabs>
        <w:jc w:val="both"/>
        <w:rPr>
          <w:rFonts w:ascii="Times New Roman" w:hAnsi="Times New Roman" w:cs="Times New Roman"/>
          <w:sz w:val="24"/>
          <w:szCs w:val="24"/>
          <w:lang w:val="ru-RU"/>
        </w:rPr>
      </w:pPr>
      <w:r w:rsidRPr="002F7BE0">
        <w:rPr>
          <w:rFonts w:ascii="Times New Roman" w:hAnsi="Times New Roman" w:cs="Times New Roman"/>
          <w:sz w:val="24"/>
          <w:szCs w:val="24"/>
          <w:lang w:val="ru-RU"/>
        </w:rPr>
        <w:t>Принципы делового человека, разработанные в 1912 году, и заповеди предпринимателя настоящего времени имеют общие черты, такие как честность, уважение к власти и человеку, а также верность слову. Однако, современные принципы бизнеса обычно более ориентированы на устойчивость, инновации и социальную ответственность, что отражает современные требования и ценности общества.</w:t>
      </w:r>
    </w:p>
    <w:p w14:paraId="722E4269" w14:textId="77777777"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5. Объясните причины появления новых заповедей.</w:t>
      </w:r>
    </w:p>
    <w:p w14:paraId="71457784" w14:textId="40249D0C" w:rsidR="00A20B53" w:rsidRPr="00003E8E" w:rsidRDefault="00A20B53" w:rsidP="00003E8E">
      <w:pPr>
        <w:tabs>
          <w:tab w:val="left" w:pos="3612"/>
        </w:tabs>
        <w:jc w:val="both"/>
        <w:rPr>
          <w:rFonts w:ascii="Times New Roman" w:hAnsi="Times New Roman" w:cs="Times New Roman"/>
          <w:sz w:val="24"/>
          <w:szCs w:val="24"/>
          <w:lang w:val="ru-RU"/>
        </w:rPr>
      </w:pPr>
      <w:r w:rsidRPr="00A20B53">
        <w:rPr>
          <w:rFonts w:ascii="Times New Roman" w:hAnsi="Times New Roman" w:cs="Times New Roman"/>
          <w:sz w:val="24"/>
          <w:szCs w:val="24"/>
          <w:lang w:val="ru-RU"/>
        </w:rPr>
        <w:t>Появление новых заповедей в бизнесе обычно обусловлено изменениями в обществе, экономике и технологиях. Например, развитие цифровых технологий и изменения в потребительском поведении могут требовать новых принципов открытости и гибкости. Также, увеличение осведомленности об экологических проблемах приводит к необходимости интеграции принципов экологической устойчивости в бизнес-практику.</w:t>
      </w:r>
    </w:p>
    <w:p w14:paraId="73B6BC1D" w14:textId="77777777"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6. Раскройте сущность рассматриваемых норм поведения, их влияние на успешность деятельности предпринимателя или фирмы.</w:t>
      </w:r>
    </w:p>
    <w:p w14:paraId="22D2D34A" w14:textId="34338E72" w:rsidR="00A20B53" w:rsidRPr="00003E8E" w:rsidRDefault="00A20B53" w:rsidP="00003E8E">
      <w:pPr>
        <w:tabs>
          <w:tab w:val="left" w:pos="3612"/>
        </w:tabs>
        <w:jc w:val="both"/>
        <w:rPr>
          <w:rFonts w:ascii="Times New Roman" w:hAnsi="Times New Roman" w:cs="Times New Roman"/>
          <w:sz w:val="24"/>
          <w:szCs w:val="24"/>
          <w:lang w:val="ru-RU"/>
        </w:rPr>
      </w:pPr>
      <w:r w:rsidRPr="00A20B53">
        <w:rPr>
          <w:rFonts w:ascii="Times New Roman" w:hAnsi="Times New Roman" w:cs="Times New Roman"/>
          <w:sz w:val="24"/>
          <w:szCs w:val="24"/>
          <w:lang w:val="ru-RU"/>
        </w:rPr>
        <w:t xml:space="preserve">Новые нормы поведения, такие как устойчивое развитие, социальная ответственность и </w:t>
      </w:r>
      <w:proofErr w:type="spellStart"/>
      <w:r w:rsidRPr="00A20B53">
        <w:rPr>
          <w:rFonts w:ascii="Times New Roman" w:hAnsi="Times New Roman" w:cs="Times New Roman"/>
          <w:sz w:val="24"/>
          <w:szCs w:val="24"/>
          <w:lang w:val="ru-RU"/>
        </w:rPr>
        <w:t>инновационность</w:t>
      </w:r>
      <w:proofErr w:type="spellEnd"/>
      <w:r w:rsidRPr="00A20B53">
        <w:rPr>
          <w:rFonts w:ascii="Times New Roman" w:hAnsi="Times New Roman" w:cs="Times New Roman"/>
          <w:sz w:val="24"/>
          <w:szCs w:val="24"/>
          <w:lang w:val="ru-RU"/>
        </w:rPr>
        <w:t xml:space="preserve">, направлены на создание более устойчивых и успешных бизнесов. Например, устойчивое развитие позволяет бизнесу адаптироваться к изменяющимся условиям рынка и уменьшить свои негативные воздействия на окружающую среду. Социальная ответственность способствует улучшению отношений с заинтересованными сторонами и формированию позитивного образа компании. </w:t>
      </w:r>
      <w:proofErr w:type="spellStart"/>
      <w:r w:rsidRPr="00A20B53">
        <w:rPr>
          <w:rFonts w:ascii="Times New Roman" w:hAnsi="Times New Roman" w:cs="Times New Roman"/>
          <w:sz w:val="24"/>
          <w:szCs w:val="24"/>
          <w:lang w:val="ru-RU"/>
        </w:rPr>
        <w:t>Инновационность</w:t>
      </w:r>
      <w:proofErr w:type="spellEnd"/>
      <w:r w:rsidRPr="00A20B53">
        <w:rPr>
          <w:rFonts w:ascii="Times New Roman" w:hAnsi="Times New Roman" w:cs="Times New Roman"/>
          <w:sz w:val="24"/>
          <w:szCs w:val="24"/>
          <w:lang w:val="ru-RU"/>
        </w:rPr>
        <w:t xml:space="preserve"> позволяет бизнесу оставаться конкурентоспособным и создавать новые возможности для роста.</w:t>
      </w:r>
    </w:p>
    <w:p w14:paraId="06EB3032" w14:textId="445B9C0C"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7. В какой мере Вы выполняете в своей работе и жизни рассмотренные этические нормы?</w:t>
      </w:r>
    </w:p>
    <w:p w14:paraId="64568511" w14:textId="05CDE4FA" w:rsidR="00A20B53" w:rsidRDefault="00A20B53" w:rsidP="00003E8E">
      <w:pPr>
        <w:tabs>
          <w:tab w:val="left" w:pos="3612"/>
        </w:tabs>
        <w:jc w:val="both"/>
        <w:rPr>
          <w:rFonts w:ascii="Times New Roman" w:hAnsi="Times New Roman" w:cs="Times New Roman"/>
          <w:sz w:val="24"/>
          <w:szCs w:val="24"/>
          <w:lang w:val="ru-RU"/>
        </w:rPr>
      </w:pPr>
      <w:r w:rsidRPr="00A20B53">
        <w:rPr>
          <w:rFonts w:ascii="Times New Roman" w:hAnsi="Times New Roman" w:cs="Times New Roman"/>
          <w:sz w:val="24"/>
          <w:szCs w:val="24"/>
          <w:lang w:val="ru-RU"/>
        </w:rPr>
        <w:t xml:space="preserve">В жизни я стараюсь придерживаться </w:t>
      </w:r>
      <w:r w:rsidR="00BA62F6">
        <w:rPr>
          <w:rFonts w:ascii="Times New Roman" w:hAnsi="Times New Roman" w:cs="Times New Roman"/>
          <w:sz w:val="24"/>
          <w:szCs w:val="24"/>
          <w:lang w:val="ru-RU"/>
        </w:rPr>
        <w:t xml:space="preserve">таких </w:t>
      </w:r>
      <w:r w:rsidRPr="00A20B53">
        <w:rPr>
          <w:rFonts w:ascii="Times New Roman" w:hAnsi="Times New Roman" w:cs="Times New Roman"/>
          <w:sz w:val="24"/>
          <w:szCs w:val="24"/>
          <w:lang w:val="ru-RU"/>
        </w:rPr>
        <w:t>норм</w:t>
      </w:r>
      <w:r w:rsidR="00BA62F6" w:rsidRPr="00BA62F6">
        <w:rPr>
          <w:rFonts w:ascii="Times New Roman" w:hAnsi="Times New Roman" w:cs="Times New Roman"/>
          <w:sz w:val="24"/>
          <w:szCs w:val="24"/>
          <w:lang w:val="ru-RU"/>
        </w:rPr>
        <w:t>,</w:t>
      </w:r>
      <w:r w:rsidRPr="00A20B53">
        <w:rPr>
          <w:rFonts w:ascii="Times New Roman" w:hAnsi="Times New Roman" w:cs="Times New Roman"/>
          <w:sz w:val="24"/>
          <w:szCs w:val="24"/>
          <w:lang w:val="ru-RU"/>
        </w:rPr>
        <w:t xml:space="preserve"> как честность, уважение к окружающ</w:t>
      </w:r>
      <w:r w:rsidR="00C326F2">
        <w:rPr>
          <w:rFonts w:ascii="Times New Roman" w:hAnsi="Times New Roman" w:cs="Times New Roman"/>
          <w:sz w:val="24"/>
          <w:szCs w:val="24"/>
          <w:lang w:val="ru-RU"/>
        </w:rPr>
        <w:t>им, социальная ответственность,</w:t>
      </w:r>
      <w:r w:rsidRPr="00A20B53">
        <w:rPr>
          <w:rFonts w:ascii="Times New Roman" w:hAnsi="Times New Roman" w:cs="Times New Roman"/>
          <w:sz w:val="24"/>
          <w:szCs w:val="24"/>
          <w:lang w:val="ru-RU"/>
        </w:rPr>
        <w:t xml:space="preserve"> устойчивое поведение</w:t>
      </w:r>
      <w:r w:rsidR="00C326F2">
        <w:rPr>
          <w:rFonts w:ascii="Times New Roman" w:hAnsi="Times New Roman" w:cs="Times New Roman"/>
          <w:sz w:val="24"/>
          <w:szCs w:val="24"/>
          <w:lang w:val="ru-RU"/>
        </w:rPr>
        <w:t xml:space="preserve"> и целеустремленность</w:t>
      </w:r>
      <w:r w:rsidRPr="00A20B53">
        <w:rPr>
          <w:rFonts w:ascii="Times New Roman" w:hAnsi="Times New Roman" w:cs="Times New Roman"/>
          <w:sz w:val="24"/>
          <w:szCs w:val="24"/>
          <w:lang w:val="ru-RU"/>
        </w:rPr>
        <w:t>. Например, я стараюсь быть честным и открытым в общении с</w:t>
      </w:r>
      <w:r w:rsidR="00BF59CA">
        <w:rPr>
          <w:rFonts w:ascii="Times New Roman" w:hAnsi="Times New Roman" w:cs="Times New Roman"/>
          <w:sz w:val="24"/>
          <w:szCs w:val="24"/>
          <w:lang w:val="ru-RU"/>
        </w:rPr>
        <w:t xml:space="preserve"> людьми</w:t>
      </w:r>
      <w:r w:rsidR="0090752B">
        <w:rPr>
          <w:rFonts w:ascii="Times New Roman" w:hAnsi="Times New Roman" w:cs="Times New Roman"/>
          <w:sz w:val="24"/>
          <w:szCs w:val="24"/>
          <w:lang w:val="ru-RU"/>
        </w:rPr>
        <w:t>.</w:t>
      </w:r>
    </w:p>
    <w:p w14:paraId="4C8652D2" w14:textId="77777777" w:rsidR="00003E8E" w:rsidRDefault="00003E8E" w:rsidP="00003E8E">
      <w:pPr>
        <w:tabs>
          <w:tab w:val="left" w:pos="3612"/>
        </w:tabs>
        <w:jc w:val="both"/>
        <w:rPr>
          <w:rFonts w:ascii="Times New Roman" w:hAnsi="Times New Roman" w:cs="Times New Roman"/>
          <w:sz w:val="24"/>
          <w:szCs w:val="24"/>
          <w:lang w:val="ru-RU"/>
        </w:rPr>
      </w:pPr>
    </w:p>
    <w:p w14:paraId="79784C58" w14:textId="645BBC00" w:rsidR="00003E8E" w:rsidRPr="00003E8E" w:rsidRDefault="00003E8E" w:rsidP="00003E8E">
      <w:pPr>
        <w:tabs>
          <w:tab w:val="left" w:pos="3612"/>
        </w:tabs>
        <w:jc w:val="center"/>
        <w:rPr>
          <w:rFonts w:ascii="Times New Roman" w:hAnsi="Times New Roman" w:cs="Times New Roman"/>
          <w:b/>
          <w:bCs/>
          <w:sz w:val="24"/>
          <w:szCs w:val="24"/>
          <w:lang w:val="ru-RU"/>
        </w:rPr>
      </w:pPr>
      <w:r w:rsidRPr="00003E8E">
        <w:rPr>
          <w:rFonts w:ascii="Times New Roman" w:hAnsi="Times New Roman" w:cs="Times New Roman"/>
          <w:b/>
          <w:bCs/>
          <w:sz w:val="24"/>
          <w:szCs w:val="24"/>
          <w:lang w:val="ru-RU"/>
        </w:rPr>
        <w:t xml:space="preserve">ЗАДАНИЕ </w:t>
      </w:r>
      <w:r>
        <w:rPr>
          <w:rFonts w:ascii="Times New Roman" w:hAnsi="Times New Roman" w:cs="Times New Roman"/>
          <w:b/>
          <w:bCs/>
          <w:sz w:val="24"/>
          <w:szCs w:val="24"/>
          <w:lang w:val="ru-RU"/>
        </w:rPr>
        <w:t>4</w:t>
      </w:r>
    </w:p>
    <w:p w14:paraId="7EF89165" w14:textId="56C5B331"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Приведите примеры организаций и фирм Вашего города каждого вида предпринимательской деятельности (таблица).</w:t>
      </w:r>
    </w:p>
    <w:tbl>
      <w:tblPr>
        <w:tblW w:w="94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884"/>
        <w:gridCol w:w="1884"/>
        <w:gridCol w:w="1884"/>
        <w:gridCol w:w="1884"/>
        <w:gridCol w:w="1884"/>
      </w:tblGrid>
      <w:tr w:rsidR="00003E8E" w:rsidRPr="00003E8E" w14:paraId="07C4E784" w14:textId="77777777" w:rsidTr="00A33563">
        <w:trPr>
          <w:trHeight w:val="159"/>
        </w:trPr>
        <w:tc>
          <w:tcPr>
            <w:tcW w:w="1884" w:type="dxa"/>
            <w:tcBorders>
              <w:top w:val="none" w:sz="6" w:space="0" w:color="auto"/>
              <w:bottom w:val="none" w:sz="6" w:space="0" w:color="auto"/>
              <w:right w:val="none" w:sz="6" w:space="0" w:color="auto"/>
            </w:tcBorders>
          </w:tcPr>
          <w:p w14:paraId="1182A043" w14:textId="1FA799DB" w:rsidR="00003E8E" w:rsidRPr="00003E8E" w:rsidRDefault="00003E8E" w:rsidP="00A33563">
            <w:pPr>
              <w:tabs>
                <w:tab w:val="left" w:pos="3612"/>
              </w:tabs>
              <w:jc w:val="center"/>
              <w:rPr>
                <w:rFonts w:ascii="Times New Roman" w:hAnsi="Times New Roman" w:cs="Times New Roman"/>
                <w:sz w:val="20"/>
                <w:szCs w:val="20"/>
              </w:rPr>
            </w:pPr>
            <w:r w:rsidRPr="00003E8E">
              <w:rPr>
                <w:rFonts w:ascii="Times New Roman" w:hAnsi="Times New Roman" w:cs="Times New Roman"/>
                <w:b/>
                <w:bCs/>
                <w:sz w:val="20"/>
                <w:szCs w:val="20"/>
              </w:rPr>
              <w:t>Производственное</w:t>
            </w:r>
          </w:p>
        </w:tc>
        <w:tc>
          <w:tcPr>
            <w:tcW w:w="1884" w:type="dxa"/>
            <w:tcBorders>
              <w:top w:val="none" w:sz="6" w:space="0" w:color="auto"/>
              <w:left w:val="none" w:sz="6" w:space="0" w:color="auto"/>
              <w:bottom w:val="none" w:sz="6" w:space="0" w:color="auto"/>
              <w:right w:val="none" w:sz="6" w:space="0" w:color="auto"/>
            </w:tcBorders>
          </w:tcPr>
          <w:p w14:paraId="5B4AE801" w14:textId="7BC61B14" w:rsidR="00003E8E" w:rsidRPr="00003E8E" w:rsidRDefault="00003E8E" w:rsidP="00A33563">
            <w:pPr>
              <w:tabs>
                <w:tab w:val="left" w:pos="3612"/>
              </w:tabs>
              <w:jc w:val="center"/>
              <w:rPr>
                <w:rFonts w:ascii="Times New Roman" w:hAnsi="Times New Roman" w:cs="Times New Roman"/>
                <w:sz w:val="20"/>
                <w:szCs w:val="20"/>
              </w:rPr>
            </w:pPr>
            <w:r w:rsidRPr="00003E8E">
              <w:rPr>
                <w:rFonts w:ascii="Times New Roman" w:hAnsi="Times New Roman" w:cs="Times New Roman"/>
                <w:b/>
                <w:bCs/>
                <w:sz w:val="20"/>
                <w:szCs w:val="20"/>
              </w:rPr>
              <w:t>Коммерческое</w:t>
            </w:r>
          </w:p>
        </w:tc>
        <w:tc>
          <w:tcPr>
            <w:tcW w:w="1884" w:type="dxa"/>
            <w:tcBorders>
              <w:top w:val="none" w:sz="6" w:space="0" w:color="auto"/>
              <w:left w:val="none" w:sz="6" w:space="0" w:color="auto"/>
              <w:bottom w:val="none" w:sz="6" w:space="0" w:color="auto"/>
              <w:right w:val="none" w:sz="6" w:space="0" w:color="auto"/>
            </w:tcBorders>
          </w:tcPr>
          <w:p w14:paraId="63B35B02" w14:textId="7A09DB21" w:rsidR="00003E8E" w:rsidRPr="00003E8E" w:rsidRDefault="00003E8E" w:rsidP="00A33563">
            <w:pPr>
              <w:tabs>
                <w:tab w:val="left" w:pos="3612"/>
              </w:tabs>
              <w:jc w:val="center"/>
              <w:rPr>
                <w:rFonts w:ascii="Times New Roman" w:hAnsi="Times New Roman" w:cs="Times New Roman"/>
                <w:sz w:val="20"/>
                <w:szCs w:val="20"/>
              </w:rPr>
            </w:pPr>
            <w:r w:rsidRPr="00003E8E">
              <w:rPr>
                <w:rFonts w:ascii="Times New Roman" w:hAnsi="Times New Roman" w:cs="Times New Roman"/>
                <w:b/>
                <w:bCs/>
                <w:sz w:val="20"/>
                <w:szCs w:val="20"/>
              </w:rPr>
              <w:t>Посредничество</w:t>
            </w:r>
          </w:p>
        </w:tc>
        <w:tc>
          <w:tcPr>
            <w:tcW w:w="1884" w:type="dxa"/>
            <w:tcBorders>
              <w:top w:val="none" w:sz="6" w:space="0" w:color="auto"/>
              <w:left w:val="none" w:sz="6" w:space="0" w:color="auto"/>
              <w:bottom w:val="none" w:sz="6" w:space="0" w:color="auto"/>
              <w:right w:val="none" w:sz="6" w:space="0" w:color="auto"/>
            </w:tcBorders>
          </w:tcPr>
          <w:p w14:paraId="72B74419" w14:textId="67286D68" w:rsidR="00003E8E" w:rsidRPr="00003E8E" w:rsidRDefault="00003E8E" w:rsidP="00A33563">
            <w:pPr>
              <w:tabs>
                <w:tab w:val="left" w:pos="3612"/>
              </w:tabs>
              <w:jc w:val="center"/>
              <w:rPr>
                <w:rFonts w:ascii="Times New Roman" w:hAnsi="Times New Roman" w:cs="Times New Roman"/>
                <w:sz w:val="20"/>
                <w:szCs w:val="20"/>
              </w:rPr>
            </w:pPr>
            <w:r w:rsidRPr="00003E8E">
              <w:rPr>
                <w:rFonts w:ascii="Times New Roman" w:hAnsi="Times New Roman" w:cs="Times New Roman"/>
                <w:b/>
                <w:bCs/>
                <w:sz w:val="20"/>
                <w:szCs w:val="20"/>
              </w:rPr>
              <w:t>Финансовое</w:t>
            </w:r>
          </w:p>
        </w:tc>
        <w:tc>
          <w:tcPr>
            <w:tcW w:w="1884" w:type="dxa"/>
            <w:tcBorders>
              <w:top w:val="none" w:sz="6" w:space="0" w:color="auto"/>
              <w:left w:val="none" w:sz="6" w:space="0" w:color="auto"/>
              <w:bottom w:val="none" w:sz="6" w:space="0" w:color="auto"/>
            </w:tcBorders>
          </w:tcPr>
          <w:p w14:paraId="7BBC7441" w14:textId="14FA28B1" w:rsidR="00003E8E" w:rsidRPr="00003E8E" w:rsidRDefault="00003E8E" w:rsidP="00A33563">
            <w:pPr>
              <w:tabs>
                <w:tab w:val="left" w:pos="3612"/>
              </w:tabs>
              <w:jc w:val="center"/>
              <w:rPr>
                <w:rFonts w:ascii="Times New Roman" w:hAnsi="Times New Roman" w:cs="Times New Roman"/>
                <w:sz w:val="20"/>
                <w:szCs w:val="20"/>
              </w:rPr>
            </w:pPr>
            <w:r w:rsidRPr="00003E8E">
              <w:rPr>
                <w:rFonts w:ascii="Times New Roman" w:hAnsi="Times New Roman" w:cs="Times New Roman"/>
                <w:b/>
                <w:bCs/>
                <w:sz w:val="20"/>
                <w:szCs w:val="20"/>
              </w:rPr>
              <w:t>Страховое</w:t>
            </w:r>
          </w:p>
        </w:tc>
      </w:tr>
      <w:tr w:rsidR="00003E8E" w:rsidRPr="00003E8E" w14:paraId="15AB344E" w14:textId="77777777" w:rsidTr="00003E8E">
        <w:trPr>
          <w:trHeight w:val="184"/>
        </w:trPr>
        <w:tc>
          <w:tcPr>
            <w:tcW w:w="1884" w:type="dxa"/>
            <w:tcBorders>
              <w:top w:val="none" w:sz="6" w:space="0" w:color="auto"/>
              <w:bottom w:val="none" w:sz="6" w:space="0" w:color="auto"/>
              <w:right w:val="none" w:sz="6" w:space="0" w:color="auto"/>
            </w:tcBorders>
          </w:tcPr>
          <w:p w14:paraId="10774701" w14:textId="1EFA064D" w:rsidR="00003E8E" w:rsidRPr="005A0BC5"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 xml:space="preserve">1 </w:t>
            </w:r>
            <w:r w:rsidR="005A0BC5">
              <w:rPr>
                <w:rFonts w:ascii="Times New Roman" w:hAnsi="Times New Roman" w:cs="Times New Roman"/>
                <w:sz w:val="24"/>
                <w:szCs w:val="24"/>
                <w:lang w:val="ru-RU"/>
              </w:rPr>
              <w:t xml:space="preserve">ОАО </w:t>
            </w:r>
            <w:proofErr w:type="spellStart"/>
            <w:r w:rsidR="005A0BC5">
              <w:rPr>
                <w:rFonts w:ascii="Times New Roman" w:hAnsi="Times New Roman" w:cs="Times New Roman"/>
                <w:sz w:val="24"/>
                <w:szCs w:val="24"/>
                <w:lang w:val="ru-RU"/>
              </w:rPr>
              <w:t>Нафтан</w:t>
            </w:r>
            <w:proofErr w:type="spellEnd"/>
          </w:p>
          <w:p w14:paraId="27F256D8" w14:textId="77777777" w:rsidR="00003E8E" w:rsidRPr="00003E8E" w:rsidRDefault="00003E8E" w:rsidP="00003E8E">
            <w:pPr>
              <w:tabs>
                <w:tab w:val="left" w:pos="3612"/>
              </w:tabs>
              <w:jc w:val="both"/>
              <w:rPr>
                <w:rFonts w:ascii="Times New Roman" w:hAnsi="Times New Roman" w:cs="Times New Roman"/>
                <w:sz w:val="24"/>
                <w:szCs w:val="24"/>
              </w:rPr>
            </w:pPr>
          </w:p>
        </w:tc>
        <w:tc>
          <w:tcPr>
            <w:tcW w:w="1884" w:type="dxa"/>
            <w:tcBorders>
              <w:top w:val="none" w:sz="6" w:space="0" w:color="auto"/>
              <w:left w:val="none" w:sz="6" w:space="0" w:color="auto"/>
              <w:bottom w:val="none" w:sz="6" w:space="0" w:color="auto"/>
              <w:right w:val="none" w:sz="6" w:space="0" w:color="auto"/>
            </w:tcBorders>
          </w:tcPr>
          <w:p w14:paraId="16FA7689" w14:textId="6FC4A8D5" w:rsidR="00003E8E" w:rsidRPr="005A0BC5"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1</w:t>
            </w:r>
            <w:r w:rsidR="003778B6">
              <w:rPr>
                <w:rFonts w:ascii="Times New Roman" w:hAnsi="Times New Roman" w:cs="Times New Roman"/>
                <w:sz w:val="24"/>
                <w:szCs w:val="24"/>
                <w:lang w:val="ru-RU"/>
              </w:rPr>
              <w:t> </w:t>
            </w:r>
            <w:r w:rsidR="004C349A" w:rsidRPr="004C349A">
              <w:rPr>
                <w:rFonts w:ascii="Times New Roman" w:hAnsi="Times New Roman" w:cs="Times New Roman"/>
                <w:sz w:val="24"/>
                <w:szCs w:val="24"/>
              </w:rPr>
              <w:t>ООО "СТИМУЛ ПОЛОЦК"</w:t>
            </w:r>
          </w:p>
        </w:tc>
        <w:tc>
          <w:tcPr>
            <w:tcW w:w="1884" w:type="dxa"/>
            <w:tcBorders>
              <w:top w:val="none" w:sz="6" w:space="0" w:color="auto"/>
              <w:left w:val="none" w:sz="6" w:space="0" w:color="auto"/>
              <w:bottom w:val="none" w:sz="6" w:space="0" w:color="auto"/>
              <w:right w:val="none" w:sz="6" w:space="0" w:color="auto"/>
            </w:tcBorders>
          </w:tcPr>
          <w:p w14:paraId="21A225FC" w14:textId="27DC2D61"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1</w:t>
            </w:r>
            <w:r w:rsidR="003778B6">
              <w:rPr>
                <w:rFonts w:ascii="Times New Roman" w:hAnsi="Times New Roman" w:cs="Times New Roman"/>
                <w:sz w:val="24"/>
                <w:szCs w:val="24"/>
                <w:lang w:val="ru-RU"/>
              </w:rPr>
              <w:t> </w:t>
            </w:r>
            <w:r w:rsidR="006726AB" w:rsidRPr="006726AB">
              <w:rPr>
                <w:rFonts w:ascii="Times New Roman" w:hAnsi="Times New Roman" w:cs="Times New Roman"/>
                <w:sz w:val="24"/>
                <w:szCs w:val="24"/>
              </w:rPr>
              <w:t>Частное торговое унитарное предприятие «ГИВОРУМ»</w:t>
            </w:r>
          </w:p>
        </w:tc>
        <w:tc>
          <w:tcPr>
            <w:tcW w:w="1884" w:type="dxa"/>
            <w:tcBorders>
              <w:top w:val="none" w:sz="6" w:space="0" w:color="auto"/>
              <w:left w:val="none" w:sz="6" w:space="0" w:color="auto"/>
              <w:bottom w:val="none" w:sz="6" w:space="0" w:color="auto"/>
              <w:right w:val="none" w:sz="6" w:space="0" w:color="auto"/>
            </w:tcBorders>
          </w:tcPr>
          <w:p w14:paraId="64980192" w14:textId="5A4D2EBA" w:rsidR="00003E8E" w:rsidRPr="007716BB"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1</w:t>
            </w:r>
            <w:r w:rsidR="003778B6">
              <w:rPr>
                <w:rFonts w:ascii="Times New Roman" w:hAnsi="Times New Roman" w:cs="Times New Roman"/>
                <w:sz w:val="24"/>
                <w:szCs w:val="24"/>
                <w:lang w:val="ru-RU"/>
              </w:rPr>
              <w:t> </w:t>
            </w:r>
            <w:r w:rsidR="007716BB">
              <w:rPr>
                <w:rFonts w:ascii="Times New Roman" w:hAnsi="Times New Roman" w:cs="Times New Roman"/>
                <w:sz w:val="24"/>
                <w:szCs w:val="24"/>
                <w:lang w:val="ru-RU"/>
              </w:rPr>
              <w:t>ОАО</w:t>
            </w:r>
            <w:r w:rsidR="003778B6">
              <w:rPr>
                <w:rFonts w:ascii="Times New Roman" w:hAnsi="Times New Roman" w:cs="Times New Roman"/>
                <w:sz w:val="24"/>
                <w:szCs w:val="24"/>
                <w:lang w:val="ru-RU"/>
              </w:rPr>
              <w:t> </w:t>
            </w:r>
            <w:r w:rsidR="007716BB">
              <w:rPr>
                <w:rFonts w:ascii="Times New Roman" w:hAnsi="Times New Roman" w:cs="Times New Roman"/>
                <w:sz w:val="24"/>
                <w:szCs w:val="24"/>
                <w:lang w:val="ru-RU"/>
              </w:rPr>
              <w:t xml:space="preserve">АСБ </w:t>
            </w:r>
            <w:proofErr w:type="spellStart"/>
            <w:r w:rsidR="007716BB">
              <w:rPr>
                <w:rFonts w:ascii="Times New Roman" w:hAnsi="Times New Roman" w:cs="Times New Roman"/>
                <w:sz w:val="24"/>
                <w:szCs w:val="24"/>
                <w:lang w:val="ru-RU"/>
              </w:rPr>
              <w:t>Беларусбанк</w:t>
            </w:r>
            <w:proofErr w:type="spellEnd"/>
          </w:p>
        </w:tc>
        <w:tc>
          <w:tcPr>
            <w:tcW w:w="1884" w:type="dxa"/>
            <w:tcBorders>
              <w:top w:val="none" w:sz="6" w:space="0" w:color="auto"/>
              <w:left w:val="none" w:sz="6" w:space="0" w:color="auto"/>
              <w:bottom w:val="none" w:sz="6" w:space="0" w:color="auto"/>
            </w:tcBorders>
          </w:tcPr>
          <w:p w14:paraId="368133C1" w14:textId="4A028BA3" w:rsidR="00003E8E" w:rsidRPr="004C349A" w:rsidRDefault="00003E8E" w:rsidP="00003E8E">
            <w:pPr>
              <w:tabs>
                <w:tab w:val="left" w:pos="3612"/>
              </w:tabs>
              <w:jc w:val="both"/>
              <w:rPr>
                <w:rFonts w:ascii="Times New Roman" w:hAnsi="Times New Roman" w:cs="Times New Roman"/>
                <w:sz w:val="24"/>
                <w:szCs w:val="24"/>
                <w:lang w:val="en-US"/>
              </w:rPr>
            </w:pPr>
            <w:r w:rsidRPr="00003E8E">
              <w:rPr>
                <w:rFonts w:ascii="Times New Roman" w:hAnsi="Times New Roman" w:cs="Times New Roman"/>
                <w:sz w:val="24"/>
                <w:szCs w:val="24"/>
              </w:rPr>
              <w:t xml:space="preserve">1 </w:t>
            </w:r>
            <w:r w:rsidR="00143723" w:rsidRPr="00143723">
              <w:rPr>
                <w:rFonts w:ascii="Times New Roman" w:hAnsi="Times New Roman" w:cs="Times New Roman"/>
                <w:sz w:val="24"/>
                <w:szCs w:val="24"/>
              </w:rPr>
              <w:t>Белгосстрах</w:t>
            </w:r>
          </w:p>
        </w:tc>
      </w:tr>
      <w:tr w:rsidR="00003E8E" w:rsidRPr="00003E8E" w14:paraId="352CD942" w14:textId="77777777" w:rsidTr="00003E8E">
        <w:trPr>
          <w:trHeight w:val="184"/>
        </w:trPr>
        <w:tc>
          <w:tcPr>
            <w:tcW w:w="1884" w:type="dxa"/>
            <w:tcBorders>
              <w:top w:val="none" w:sz="6" w:space="0" w:color="auto"/>
              <w:bottom w:val="none" w:sz="6" w:space="0" w:color="auto"/>
              <w:right w:val="none" w:sz="6" w:space="0" w:color="auto"/>
            </w:tcBorders>
          </w:tcPr>
          <w:p w14:paraId="4C9B63BA" w14:textId="6E08B569" w:rsidR="00003E8E" w:rsidRPr="009943DD"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2</w:t>
            </w:r>
            <w:r w:rsidR="003778B6">
              <w:rPr>
                <w:rFonts w:ascii="Times New Roman" w:hAnsi="Times New Roman" w:cs="Times New Roman"/>
                <w:sz w:val="24"/>
                <w:szCs w:val="24"/>
                <w:lang w:val="ru-RU"/>
              </w:rPr>
              <w:t> </w:t>
            </w:r>
            <w:r w:rsidR="009943DD">
              <w:rPr>
                <w:rFonts w:ascii="Times New Roman" w:hAnsi="Times New Roman" w:cs="Times New Roman"/>
                <w:sz w:val="24"/>
                <w:szCs w:val="24"/>
                <w:lang w:val="ru-RU"/>
              </w:rPr>
              <w:t>ОАО Измеритель</w:t>
            </w:r>
          </w:p>
          <w:p w14:paraId="640248DC" w14:textId="77777777" w:rsidR="00003E8E" w:rsidRPr="00003E8E" w:rsidRDefault="00003E8E" w:rsidP="00003E8E">
            <w:pPr>
              <w:tabs>
                <w:tab w:val="left" w:pos="3612"/>
              </w:tabs>
              <w:jc w:val="both"/>
              <w:rPr>
                <w:rFonts w:ascii="Times New Roman" w:hAnsi="Times New Roman" w:cs="Times New Roman"/>
                <w:sz w:val="24"/>
                <w:szCs w:val="24"/>
              </w:rPr>
            </w:pPr>
          </w:p>
        </w:tc>
        <w:tc>
          <w:tcPr>
            <w:tcW w:w="1884" w:type="dxa"/>
            <w:tcBorders>
              <w:top w:val="none" w:sz="6" w:space="0" w:color="auto"/>
              <w:left w:val="none" w:sz="6" w:space="0" w:color="auto"/>
              <w:bottom w:val="none" w:sz="6" w:space="0" w:color="auto"/>
              <w:right w:val="none" w:sz="6" w:space="0" w:color="auto"/>
            </w:tcBorders>
          </w:tcPr>
          <w:p w14:paraId="46B2066C" w14:textId="673FBD70" w:rsidR="00003E8E" w:rsidRPr="007716BB"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 xml:space="preserve">2 </w:t>
            </w:r>
            <w:r w:rsidR="007716BB">
              <w:rPr>
                <w:rFonts w:ascii="Times New Roman" w:hAnsi="Times New Roman" w:cs="Times New Roman"/>
                <w:sz w:val="24"/>
                <w:szCs w:val="24"/>
                <w:lang w:val="ru-RU"/>
              </w:rPr>
              <w:t xml:space="preserve">РУП </w:t>
            </w:r>
            <w:proofErr w:type="spellStart"/>
            <w:r w:rsidR="007716BB">
              <w:rPr>
                <w:rFonts w:ascii="Times New Roman" w:hAnsi="Times New Roman" w:cs="Times New Roman"/>
                <w:sz w:val="24"/>
                <w:szCs w:val="24"/>
                <w:lang w:val="ru-RU"/>
              </w:rPr>
              <w:t>Белпочта</w:t>
            </w:r>
            <w:proofErr w:type="spellEnd"/>
          </w:p>
        </w:tc>
        <w:tc>
          <w:tcPr>
            <w:tcW w:w="1884" w:type="dxa"/>
            <w:tcBorders>
              <w:top w:val="none" w:sz="6" w:space="0" w:color="auto"/>
              <w:left w:val="none" w:sz="6" w:space="0" w:color="auto"/>
              <w:bottom w:val="none" w:sz="6" w:space="0" w:color="auto"/>
              <w:right w:val="none" w:sz="6" w:space="0" w:color="auto"/>
            </w:tcBorders>
          </w:tcPr>
          <w:p w14:paraId="36AD49A8" w14:textId="4C1BCA76"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 xml:space="preserve">2 </w:t>
            </w:r>
            <w:r w:rsidR="000B0990" w:rsidRPr="000B0990">
              <w:rPr>
                <w:rFonts w:ascii="Times New Roman" w:hAnsi="Times New Roman" w:cs="Times New Roman"/>
                <w:sz w:val="24"/>
                <w:szCs w:val="24"/>
              </w:rPr>
              <w:t>БЕЛТРАНСГАЗ ОАО</w:t>
            </w:r>
          </w:p>
        </w:tc>
        <w:tc>
          <w:tcPr>
            <w:tcW w:w="1884" w:type="dxa"/>
            <w:tcBorders>
              <w:top w:val="none" w:sz="6" w:space="0" w:color="auto"/>
              <w:left w:val="none" w:sz="6" w:space="0" w:color="auto"/>
              <w:bottom w:val="none" w:sz="6" w:space="0" w:color="auto"/>
              <w:right w:val="none" w:sz="6" w:space="0" w:color="auto"/>
            </w:tcBorders>
          </w:tcPr>
          <w:p w14:paraId="30EF8581" w14:textId="4A2EC43C"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2</w:t>
            </w:r>
            <w:r w:rsidR="003778B6">
              <w:rPr>
                <w:rFonts w:ascii="Times New Roman" w:hAnsi="Times New Roman" w:cs="Times New Roman"/>
                <w:sz w:val="24"/>
                <w:szCs w:val="24"/>
                <w:lang w:val="ru-RU"/>
              </w:rPr>
              <w:t> </w:t>
            </w:r>
            <w:r w:rsidR="004A00A0" w:rsidRPr="004A00A0">
              <w:rPr>
                <w:rFonts w:ascii="Times New Roman" w:hAnsi="Times New Roman" w:cs="Times New Roman"/>
                <w:sz w:val="24"/>
                <w:szCs w:val="24"/>
              </w:rPr>
              <w:t>ОАО «Белагропромбанк»</w:t>
            </w:r>
          </w:p>
        </w:tc>
        <w:tc>
          <w:tcPr>
            <w:tcW w:w="1884" w:type="dxa"/>
            <w:tcBorders>
              <w:top w:val="none" w:sz="6" w:space="0" w:color="auto"/>
              <w:left w:val="none" w:sz="6" w:space="0" w:color="auto"/>
              <w:bottom w:val="none" w:sz="6" w:space="0" w:color="auto"/>
            </w:tcBorders>
          </w:tcPr>
          <w:p w14:paraId="6FE166AC" w14:textId="4E31797D"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2</w:t>
            </w:r>
            <w:r w:rsidR="003778B6">
              <w:rPr>
                <w:rFonts w:ascii="Times New Roman" w:hAnsi="Times New Roman" w:cs="Times New Roman"/>
                <w:sz w:val="24"/>
                <w:szCs w:val="24"/>
                <w:lang w:val="ru-RU"/>
              </w:rPr>
              <w:t> </w:t>
            </w:r>
            <w:r w:rsidR="00505E8E" w:rsidRPr="00505E8E">
              <w:rPr>
                <w:rFonts w:ascii="Times New Roman" w:hAnsi="Times New Roman" w:cs="Times New Roman"/>
                <w:sz w:val="24"/>
                <w:szCs w:val="24"/>
              </w:rPr>
              <w:t>ЗАСО «ТАСК»</w:t>
            </w:r>
          </w:p>
        </w:tc>
      </w:tr>
      <w:tr w:rsidR="00003E8E" w:rsidRPr="00003E8E" w14:paraId="5D6496DA" w14:textId="77777777" w:rsidTr="00003E8E">
        <w:trPr>
          <w:trHeight w:val="184"/>
        </w:trPr>
        <w:tc>
          <w:tcPr>
            <w:tcW w:w="1884" w:type="dxa"/>
            <w:tcBorders>
              <w:top w:val="none" w:sz="6" w:space="0" w:color="auto"/>
              <w:bottom w:val="none" w:sz="6" w:space="0" w:color="auto"/>
              <w:right w:val="none" w:sz="6" w:space="0" w:color="auto"/>
            </w:tcBorders>
          </w:tcPr>
          <w:p w14:paraId="3F0E0279" w14:textId="11A82206" w:rsidR="00003E8E" w:rsidRPr="009943DD"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3</w:t>
            </w:r>
            <w:r w:rsidR="003778B6">
              <w:rPr>
                <w:rFonts w:ascii="Times New Roman" w:hAnsi="Times New Roman" w:cs="Times New Roman"/>
                <w:sz w:val="24"/>
                <w:szCs w:val="24"/>
                <w:lang w:val="ru-RU"/>
              </w:rPr>
              <w:t> </w:t>
            </w:r>
            <w:r w:rsidR="009943DD">
              <w:rPr>
                <w:rFonts w:ascii="Times New Roman" w:hAnsi="Times New Roman" w:cs="Times New Roman"/>
                <w:sz w:val="24"/>
                <w:szCs w:val="24"/>
                <w:lang w:val="ru-RU"/>
              </w:rPr>
              <w:t xml:space="preserve">РУП </w:t>
            </w:r>
            <w:proofErr w:type="spellStart"/>
            <w:r w:rsidR="009943DD">
              <w:rPr>
                <w:rFonts w:ascii="Times New Roman" w:hAnsi="Times New Roman" w:cs="Times New Roman"/>
                <w:sz w:val="24"/>
                <w:szCs w:val="24"/>
                <w:lang w:val="ru-RU"/>
              </w:rPr>
              <w:t>Витебскэнерго</w:t>
            </w:r>
            <w:proofErr w:type="spellEnd"/>
          </w:p>
          <w:p w14:paraId="14978DB9" w14:textId="77777777" w:rsidR="00003E8E" w:rsidRPr="00003E8E" w:rsidRDefault="00003E8E" w:rsidP="00003E8E">
            <w:pPr>
              <w:tabs>
                <w:tab w:val="left" w:pos="3612"/>
              </w:tabs>
              <w:jc w:val="both"/>
              <w:rPr>
                <w:rFonts w:ascii="Times New Roman" w:hAnsi="Times New Roman" w:cs="Times New Roman"/>
                <w:sz w:val="24"/>
                <w:szCs w:val="24"/>
              </w:rPr>
            </w:pPr>
          </w:p>
        </w:tc>
        <w:tc>
          <w:tcPr>
            <w:tcW w:w="1884" w:type="dxa"/>
            <w:tcBorders>
              <w:top w:val="none" w:sz="6" w:space="0" w:color="auto"/>
              <w:left w:val="none" w:sz="6" w:space="0" w:color="auto"/>
              <w:bottom w:val="none" w:sz="6" w:space="0" w:color="auto"/>
              <w:right w:val="none" w:sz="6" w:space="0" w:color="auto"/>
            </w:tcBorders>
          </w:tcPr>
          <w:p w14:paraId="1524B665" w14:textId="62976307" w:rsidR="00003E8E" w:rsidRPr="006726AB"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rPr>
              <w:t xml:space="preserve">3 </w:t>
            </w:r>
            <w:r w:rsidR="006726AB">
              <w:rPr>
                <w:rFonts w:ascii="Times New Roman" w:hAnsi="Times New Roman" w:cs="Times New Roman"/>
                <w:sz w:val="24"/>
                <w:szCs w:val="24"/>
                <w:lang w:val="ru-RU"/>
              </w:rPr>
              <w:t>ООО СМ</w:t>
            </w:r>
          </w:p>
        </w:tc>
        <w:tc>
          <w:tcPr>
            <w:tcW w:w="1884" w:type="dxa"/>
            <w:tcBorders>
              <w:top w:val="none" w:sz="6" w:space="0" w:color="auto"/>
              <w:left w:val="none" w:sz="6" w:space="0" w:color="auto"/>
              <w:bottom w:val="none" w:sz="6" w:space="0" w:color="auto"/>
              <w:right w:val="none" w:sz="6" w:space="0" w:color="auto"/>
            </w:tcBorders>
          </w:tcPr>
          <w:p w14:paraId="3C75FF68" w14:textId="3DDF04E1"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 xml:space="preserve">3 </w:t>
            </w:r>
            <w:r w:rsidR="000B0990" w:rsidRPr="000B0990">
              <w:rPr>
                <w:rFonts w:ascii="Times New Roman" w:hAnsi="Times New Roman" w:cs="Times New Roman"/>
                <w:sz w:val="24"/>
                <w:szCs w:val="24"/>
              </w:rPr>
              <w:t>ГРАНДЗАПЧАСТЬ СООО</w:t>
            </w:r>
          </w:p>
        </w:tc>
        <w:tc>
          <w:tcPr>
            <w:tcW w:w="1884" w:type="dxa"/>
            <w:tcBorders>
              <w:top w:val="none" w:sz="6" w:space="0" w:color="auto"/>
              <w:left w:val="none" w:sz="6" w:space="0" w:color="auto"/>
              <w:bottom w:val="none" w:sz="6" w:space="0" w:color="auto"/>
              <w:right w:val="none" w:sz="6" w:space="0" w:color="auto"/>
            </w:tcBorders>
          </w:tcPr>
          <w:p w14:paraId="15D413E6" w14:textId="60848626"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3</w:t>
            </w:r>
            <w:r w:rsidR="003778B6">
              <w:rPr>
                <w:rFonts w:ascii="Times New Roman" w:hAnsi="Times New Roman" w:cs="Times New Roman"/>
                <w:sz w:val="24"/>
                <w:szCs w:val="24"/>
                <w:lang w:val="ru-RU"/>
              </w:rPr>
              <w:t> </w:t>
            </w:r>
            <w:r w:rsidR="004A00A0" w:rsidRPr="004A00A0">
              <w:rPr>
                <w:rFonts w:ascii="Times New Roman" w:hAnsi="Times New Roman" w:cs="Times New Roman"/>
                <w:sz w:val="24"/>
                <w:szCs w:val="24"/>
              </w:rPr>
              <w:t>ОАО «Белинвестбанк»</w:t>
            </w:r>
          </w:p>
        </w:tc>
        <w:tc>
          <w:tcPr>
            <w:tcW w:w="1884" w:type="dxa"/>
            <w:tcBorders>
              <w:top w:val="none" w:sz="6" w:space="0" w:color="auto"/>
              <w:left w:val="none" w:sz="6" w:space="0" w:color="auto"/>
              <w:bottom w:val="none" w:sz="6" w:space="0" w:color="auto"/>
            </w:tcBorders>
          </w:tcPr>
          <w:p w14:paraId="040C0D3D" w14:textId="1B7887BE" w:rsidR="00003E8E" w:rsidRPr="00003E8E" w:rsidRDefault="00003E8E" w:rsidP="00003E8E">
            <w:pPr>
              <w:tabs>
                <w:tab w:val="left" w:pos="3612"/>
              </w:tabs>
              <w:jc w:val="both"/>
              <w:rPr>
                <w:rFonts w:ascii="Times New Roman" w:hAnsi="Times New Roman" w:cs="Times New Roman"/>
                <w:sz w:val="24"/>
                <w:szCs w:val="24"/>
              </w:rPr>
            </w:pPr>
            <w:r w:rsidRPr="00003E8E">
              <w:rPr>
                <w:rFonts w:ascii="Times New Roman" w:hAnsi="Times New Roman" w:cs="Times New Roman"/>
                <w:sz w:val="24"/>
                <w:szCs w:val="24"/>
              </w:rPr>
              <w:t>3</w:t>
            </w:r>
            <w:r w:rsidR="003778B6">
              <w:rPr>
                <w:rFonts w:ascii="Times New Roman" w:hAnsi="Times New Roman" w:cs="Times New Roman"/>
                <w:sz w:val="24"/>
                <w:szCs w:val="24"/>
                <w:lang w:val="ru-RU"/>
              </w:rPr>
              <w:t> </w:t>
            </w:r>
            <w:r w:rsidR="00505E8E" w:rsidRPr="00505E8E">
              <w:rPr>
                <w:rFonts w:ascii="Times New Roman" w:hAnsi="Times New Roman" w:cs="Times New Roman"/>
                <w:sz w:val="24"/>
                <w:szCs w:val="24"/>
              </w:rPr>
              <w:t>ЗАСО «Белнефтестрах»</w:t>
            </w:r>
          </w:p>
        </w:tc>
      </w:tr>
    </w:tbl>
    <w:p w14:paraId="5A2C5873" w14:textId="6C6279AD" w:rsidR="00003E8E" w:rsidRPr="00003E8E" w:rsidRDefault="00003E8E" w:rsidP="00003E8E">
      <w:pPr>
        <w:tabs>
          <w:tab w:val="left" w:pos="3612"/>
        </w:tabs>
        <w:jc w:val="center"/>
        <w:rPr>
          <w:rFonts w:ascii="Times New Roman" w:hAnsi="Times New Roman" w:cs="Times New Roman"/>
          <w:b/>
          <w:sz w:val="24"/>
          <w:szCs w:val="24"/>
          <w:lang w:val="ru-RU"/>
        </w:rPr>
      </w:pPr>
      <w:r w:rsidRPr="00003E8E">
        <w:rPr>
          <w:rFonts w:ascii="Times New Roman" w:hAnsi="Times New Roman" w:cs="Times New Roman"/>
          <w:b/>
          <w:sz w:val="24"/>
          <w:szCs w:val="24"/>
          <w:lang w:val="ru-RU"/>
        </w:rPr>
        <w:t>Организационно-правовые формы предпринимательства</w:t>
      </w:r>
    </w:p>
    <w:p w14:paraId="724A272A"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b/>
          <w:bCs/>
          <w:sz w:val="24"/>
          <w:szCs w:val="24"/>
          <w:lang w:val="ru-RU"/>
        </w:rPr>
        <w:t>Юридическим лицом</w:t>
      </w:r>
      <w:r w:rsidRPr="00003E8E">
        <w:rPr>
          <w:rFonts w:ascii="Times New Roman" w:hAnsi="Times New Roman" w:cs="Times New Roman"/>
          <w:sz w:val="24"/>
          <w:szCs w:val="24"/>
          <w:lang w:val="ru-RU"/>
        </w:rPr>
        <w:t xml:space="preserve"> является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 </w:t>
      </w:r>
    </w:p>
    <w:p w14:paraId="21CD6BF9"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Перечисленные признаки юридического лица являются ведущими, основополагающими. Главный из них — наличие обособленного имущества. Без этого признака не может возникать сам вопрос о юридическом лице. Кроме того, юридическому лицу присущи дополнительные признаки, по сути являющиеся производными от основополагающих, в том числе наличие самостоятельного баланса или сметы доходов и расходов, а также органов управления, наделенных определенными полномочиями, обеспечивающими четкую внутреннюю упорядоченность. </w:t>
      </w:r>
    </w:p>
    <w:p w14:paraId="60B3F0B8"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Возможность участия юридических лиц в предпринимательской деятельности зависит от их правоспособности. Правоспособность юридического лица возникает с момента его государственной регистрации. На некоторые виды деятельности в соответствии с существующим законодательством юридическим лицам необходимо получить лицензию, т. е. специальное разрешение. </w:t>
      </w:r>
    </w:p>
    <w:p w14:paraId="7226A4B3" w14:textId="18E2DB9C"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По действующему законодательству все юридические лица, включая предпринимательские организации, подразделяются на две большие группы: коммерческие и некоммерческие организации. </w:t>
      </w:r>
    </w:p>
    <w:p w14:paraId="5181AB21" w14:textId="77777777" w:rsid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В первую группу (коммерческие организации) входят юридические лица, обладающие общей или специальной правоспособностью, которые могут иметь гражданские права и нести гражданские обязанности, необходимые </w:t>
      </w:r>
      <w:r w:rsidRPr="00003E8E">
        <w:rPr>
          <w:rFonts w:ascii="Times New Roman" w:hAnsi="Times New Roman" w:cs="Times New Roman"/>
          <w:sz w:val="24"/>
          <w:szCs w:val="24"/>
          <w:lang w:val="ru-RU"/>
        </w:rPr>
        <w:tab/>
        <w:t xml:space="preserve">для </w:t>
      </w:r>
      <w:r w:rsidRPr="00003E8E">
        <w:rPr>
          <w:rFonts w:ascii="Times New Roman" w:hAnsi="Times New Roman" w:cs="Times New Roman"/>
          <w:sz w:val="24"/>
          <w:szCs w:val="24"/>
          <w:lang w:val="ru-RU"/>
        </w:rPr>
        <w:tab/>
        <w:t>осуществления</w:t>
      </w:r>
      <w:r>
        <w:rPr>
          <w:rFonts w:ascii="Times New Roman" w:hAnsi="Times New Roman" w:cs="Times New Roman"/>
          <w:sz w:val="24"/>
          <w:szCs w:val="24"/>
          <w:lang w:val="ru-RU"/>
        </w:rPr>
        <w:t xml:space="preserve"> </w:t>
      </w:r>
      <w:r>
        <w:rPr>
          <w:rFonts w:ascii="Times New Roman" w:hAnsi="Times New Roman" w:cs="Times New Roman"/>
          <w:sz w:val="24"/>
          <w:szCs w:val="24"/>
          <w:lang w:val="ru-RU"/>
        </w:rPr>
        <w:lastRenderedPageBreak/>
        <w:t>п</w:t>
      </w:r>
      <w:r w:rsidRPr="00003E8E">
        <w:rPr>
          <w:rFonts w:ascii="Times New Roman" w:hAnsi="Times New Roman" w:cs="Times New Roman"/>
          <w:sz w:val="24"/>
          <w:szCs w:val="24"/>
          <w:lang w:val="ru-RU"/>
        </w:rPr>
        <w:t xml:space="preserve">редпринимательской </w:t>
      </w:r>
      <w:r w:rsidRPr="00003E8E">
        <w:rPr>
          <w:rFonts w:ascii="Times New Roman" w:hAnsi="Times New Roman" w:cs="Times New Roman"/>
          <w:sz w:val="24"/>
          <w:szCs w:val="24"/>
          <w:lang w:val="ru-RU"/>
        </w:rPr>
        <w:tab/>
        <w:t>деятельности, основной целью которой является извлечение прибыли.</w:t>
      </w:r>
      <w:r>
        <w:rPr>
          <w:rFonts w:ascii="Times New Roman" w:hAnsi="Times New Roman" w:cs="Times New Roman"/>
          <w:sz w:val="24"/>
          <w:szCs w:val="24"/>
          <w:lang w:val="ru-RU"/>
        </w:rPr>
        <w:t xml:space="preserve"> </w:t>
      </w:r>
    </w:p>
    <w:p w14:paraId="60D207A6" w14:textId="10BA2DF4"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Во вторую группу (некоммерческие организации) входят юридические лица, обладающие специальной правоспособностью, не преследующие в качестве основной цели извлечение прибыли и не распределяющие прибыль между участниками. </w:t>
      </w:r>
    </w:p>
    <w:p w14:paraId="747C6895" w14:textId="2B99F832"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b/>
          <w:sz w:val="24"/>
          <w:szCs w:val="24"/>
          <w:lang w:val="ru-RU"/>
        </w:rPr>
        <w:t xml:space="preserve">Юридические </w:t>
      </w:r>
      <w:r>
        <w:rPr>
          <w:rFonts w:ascii="Times New Roman" w:hAnsi="Times New Roman" w:cs="Times New Roman"/>
          <w:b/>
          <w:sz w:val="24"/>
          <w:szCs w:val="24"/>
          <w:lang w:val="ru-RU"/>
        </w:rPr>
        <w:t>ли</w:t>
      </w:r>
      <w:r w:rsidRPr="00003E8E">
        <w:rPr>
          <w:rFonts w:ascii="Times New Roman" w:hAnsi="Times New Roman" w:cs="Times New Roman"/>
          <w:b/>
          <w:sz w:val="24"/>
          <w:szCs w:val="24"/>
          <w:lang w:val="ru-RU"/>
        </w:rPr>
        <w:t>ца, являющиеся коммерческими организациями:</w:t>
      </w:r>
      <w:r w:rsidRPr="00003E8E">
        <w:rPr>
          <w:rFonts w:ascii="Times New Roman" w:hAnsi="Times New Roman" w:cs="Times New Roman"/>
          <w:sz w:val="24"/>
          <w:szCs w:val="24"/>
          <w:lang w:val="ru-RU"/>
        </w:rPr>
        <w:t xml:space="preserve"> </w:t>
      </w:r>
    </w:p>
    <w:p w14:paraId="63C510F1"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Хозяйственные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товарищества</w:t>
      </w:r>
      <w:proofErr w:type="spellEnd"/>
      <w:r w:rsidRPr="00003E8E">
        <w:rPr>
          <w:rFonts w:ascii="Times New Roman" w:hAnsi="Times New Roman" w:cs="Times New Roman"/>
          <w:sz w:val="24"/>
          <w:szCs w:val="24"/>
          <w:lang w:val="en-US"/>
        </w:rPr>
        <w:t xml:space="preserve"> и </w:t>
      </w:r>
      <w:proofErr w:type="spellStart"/>
      <w:r w:rsidRPr="00003E8E">
        <w:rPr>
          <w:rFonts w:ascii="Times New Roman" w:hAnsi="Times New Roman" w:cs="Times New Roman"/>
          <w:sz w:val="24"/>
          <w:szCs w:val="24"/>
          <w:lang w:val="en-US"/>
        </w:rPr>
        <w:t>общества</w:t>
      </w:r>
      <w:proofErr w:type="spellEnd"/>
      <w:r w:rsidRPr="00003E8E">
        <w:rPr>
          <w:rFonts w:ascii="Times New Roman" w:hAnsi="Times New Roman" w:cs="Times New Roman"/>
          <w:sz w:val="24"/>
          <w:szCs w:val="24"/>
          <w:lang w:val="en-US"/>
        </w:rPr>
        <w:t xml:space="preserve">. </w:t>
      </w:r>
    </w:p>
    <w:p w14:paraId="1A27CE49"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Полные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товарищества</w:t>
      </w:r>
      <w:proofErr w:type="spellEnd"/>
      <w:r w:rsidRPr="00003E8E">
        <w:rPr>
          <w:rFonts w:ascii="Times New Roman" w:hAnsi="Times New Roman" w:cs="Times New Roman"/>
          <w:sz w:val="24"/>
          <w:szCs w:val="24"/>
          <w:lang w:val="en-US"/>
        </w:rPr>
        <w:t xml:space="preserve">. </w:t>
      </w:r>
    </w:p>
    <w:p w14:paraId="04218D1B"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Товарищества</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на</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вере</w:t>
      </w:r>
      <w:proofErr w:type="spellEnd"/>
      <w:r w:rsidRPr="00003E8E">
        <w:rPr>
          <w:rFonts w:ascii="Times New Roman" w:hAnsi="Times New Roman" w:cs="Times New Roman"/>
          <w:sz w:val="24"/>
          <w:szCs w:val="24"/>
          <w:lang w:val="en-US"/>
        </w:rPr>
        <w:t xml:space="preserve">. </w:t>
      </w:r>
    </w:p>
    <w:p w14:paraId="162EFC55"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Общества</w:t>
      </w:r>
      <w:proofErr w:type="spellEnd"/>
      <w:r w:rsidRPr="00003E8E">
        <w:rPr>
          <w:rFonts w:ascii="Times New Roman" w:hAnsi="Times New Roman" w:cs="Times New Roman"/>
          <w:sz w:val="24"/>
          <w:szCs w:val="24"/>
          <w:lang w:val="en-US"/>
        </w:rPr>
        <w:t xml:space="preserve"> с </w:t>
      </w:r>
      <w:proofErr w:type="spellStart"/>
      <w:r w:rsidRPr="00003E8E">
        <w:rPr>
          <w:rFonts w:ascii="Times New Roman" w:hAnsi="Times New Roman" w:cs="Times New Roman"/>
          <w:sz w:val="24"/>
          <w:szCs w:val="24"/>
          <w:lang w:val="en-US"/>
        </w:rPr>
        <w:t>ограниченной</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ответственностью</w:t>
      </w:r>
      <w:proofErr w:type="spellEnd"/>
      <w:r w:rsidRPr="00003E8E">
        <w:rPr>
          <w:rFonts w:ascii="Times New Roman" w:hAnsi="Times New Roman" w:cs="Times New Roman"/>
          <w:sz w:val="24"/>
          <w:szCs w:val="24"/>
          <w:lang w:val="en-US"/>
        </w:rPr>
        <w:t xml:space="preserve">. </w:t>
      </w:r>
    </w:p>
    <w:p w14:paraId="23931336"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Общества</w:t>
      </w:r>
      <w:proofErr w:type="spellEnd"/>
      <w:r w:rsidRPr="00003E8E">
        <w:rPr>
          <w:rFonts w:ascii="Times New Roman" w:hAnsi="Times New Roman" w:cs="Times New Roman"/>
          <w:sz w:val="24"/>
          <w:szCs w:val="24"/>
          <w:lang w:val="en-US"/>
        </w:rPr>
        <w:t xml:space="preserve"> с </w:t>
      </w:r>
      <w:proofErr w:type="spellStart"/>
      <w:r w:rsidRPr="00003E8E">
        <w:rPr>
          <w:rFonts w:ascii="Times New Roman" w:hAnsi="Times New Roman" w:cs="Times New Roman"/>
          <w:sz w:val="24"/>
          <w:szCs w:val="24"/>
          <w:lang w:val="en-US"/>
        </w:rPr>
        <w:t>дополнительной</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ответственностью</w:t>
      </w:r>
      <w:proofErr w:type="spellEnd"/>
      <w:r w:rsidRPr="00003E8E">
        <w:rPr>
          <w:rFonts w:ascii="Times New Roman" w:hAnsi="Times New Roman" w:cs="Times New Roman"/>
          <w:sz w:val="24"/>
          <w:szCs w:val="24"/>
          <w:lang w:val="en-US"/>
        </w:rPr>
        <w:t xml:space="preserve">. </w:t>
      </w:r>
    </w:p>
    <w:p w14:paraId="5C54B949"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Акционерные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общества</w:t>
      </w:r>
      <w:proofErr w:type="spellEnd"/>
      <w:r w:rsidRPr="00003E8E">
        <w:rPr>
          <w:rFonts w:ascii="Times New Roman" w:hAnsi="Times New Roman" w:cs="Times New Roman"/>
          <w:sz w:val="24"/>
          <w:szCs w:val="24"/>
          <w:lang w:val="en-US"/>
        </w:rPr>
        <w:t xml:space="preserve">. </w:t>
      </w:r>
    </w:p>
    <w:p w14:paraId="395507FA"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Открытые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акционерные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общества</w:t>
      </w:r>
      <w:proofErr w:type="spellEnd"/>
      <w:r w:rsidRPr="00003E8E">
        <w:rPr>
          <w:rFonts w:ascii="Times New Roman" w:hAnsi="Times New Roman" w:cs="Times New Roman"/>
          <w:sz w:val="24"/>
          <w:szCs w:val="24"/>
          <w:lang w:val="en-US"/>
        </w:rPr>
        <w:t xml:space="preserve">. </w:t>
      </w:r>
    </w:p>
    <w:p w14:paraId="0E1FCF3A"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Закрытые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акционерные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общества</w:t>
      </w:r>
      <w:proofErr w:type="spellEnd"/>
      <w:r w:rsidRPr="00003E8E">
        <w:rPr>
          <w:rFonts w:ascii="Times New Roman" w:hAnsi="Times New Roman" w:cs="Times New Roman"/>
          <w:sz w:val="24"/>
          <w:szCs w:val="24"/>
          <w:lang w:val="en-US"/>
        </w:rPr>
        <w:t xml:space="preserve">. </w:t>
      </w:r>
    </w:p>
    <w:p w14:paraId="354C52BE"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Производственные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кооперативы</w:t>
      </w:r>
      <w:proofErr w:type="spellEnd"/>
      <w:r w:rsidRPr="00003E8E">
        <w:rPr>
          <w:rFonts w:ascii="Times New Roman" w:hAnsi="Times New Roman" w:cs="Times New Roman"/>
          <w:sz w:val="24"/>
          <w:szCs w:val="24"/>
          <w:lang w:val="en-US"/>
        </w:rPr>
        <w:t xml:space="preserve">. </w:t>
      </w:r>
    </w:p>
    <w:p w14:paraId="20721FB8" w14:textId="13AED5CA"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Крестьянские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фермерские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хозяйства</w:t>
      </w:r>
      <w:proofErr w:type="spellEnd"/>
      <w:r w:rsidRPr="00003E8E">
        <w:rPr>
          <w:rFonts w:ascii="Times New Roman" w:hAnsi="Times New Roman" w:cs="Times New Roman"/>
          <w:sz w:val="24"/>
          <w:szCs w:val="24"/>
          <w:lang w:val="en-US"/>
        </w:rPr>
        <w:t xml:space="preserve">. </w:t>
      </w:r>
    </w:p>
    <w:p w14:paraId="55378C51"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Унитарные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предприятия</w:t>
      </w:r>
      <w:proofErr w:type="spellEnd"/>
      <w:r w:rsidRPr="00003E8E">
        <w:rPr>
          <w:rFonts w:ascii="Times New Roman" w:hAnsi="Times New Roman" w:cs="Times New Roman"/>
          <w:sz w:val="24"/>
          <w:szCs w:val="24"/>
          <w:lang w:val="en-US"/>
        </w:rPr>
        <w:t xml:space="preserve">, </w:t>
      </w:r>
    </w:p>
    <w:p w14:paraId="4F0EDB4A" w14:textId="77777777"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Унитарные предприятия, основанные на праве хозяйственного ведения. </w:t>
      </w:r>
    </w:p>
    <w:p w14:paraId="07FF73E3" w14:textId="225502A1"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Унитарные предприятия, основанные на праве оперативного управления. </w:t>
      </w:r>
    </w:p>
    <w:p w14:paraId="6E0D824F" w14:textId="28C5EC58" w:rsidR="00003E8E" w:rsidRPr="00003E8E" w:rsidRDefault="00003E8E" w:rsidP="00003E8E">
      <w:pPr>
        <w:pStyle w:val="a3"/>
        <w:numPr>
          <w:ilvl w:val="0"/>
          <w:numId w:val="5"/>
        </w:numPr>
        <w:tabs>
          <w:tab w:val="left" w:pos="284"/>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Дочерние унитарные предприятия. </w:t>
      </w:r>
    </w:p>
    <w:p w14:paraId="174D0F68"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  </w:t>
      </w:r>
    </w:p>
    <w:p w14:paraId="0254C241"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b/>
          <w:sz w:val="24"/>
          <w:szCs w:val="24"/>
          <w:lang w:val="ru-RU"/>
        </w:rPr>
        <w:t>Юридические лица, являющиеся некоммерческими организациями:</w:t>
      </w:r>
      <w:r w:rsidRPr="00003E8E">
        <w:rPr>
          <w:rFonts w:ascii="Times New Roman" w:hAnsi="Times New Roman" w:cs="Times New Roman"/>
          <w:sz w:val="24"/>
          <w:szCs w:val="24"/>
          <w:lang w:val="ru-RU"/>
        </w:rPr>
        <w:t xml:space="preserve"> </w:t>
      </w:r>
    </w:p>
    <w:p w14:paraId="08ACF74E"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Потребительские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кооперативы</w:t>
      </w:r>
      <w:proofErr w:type="spellEnd"/>
      <w:r w:rsidRPr="00003E8E">
        <w:rPr>
          <w:rFonts w:ascii="Times New Roman" w:hAnsi="Times New Roman" w:cs="Times New Roman"/>
          <w:sz w:val="24"/>
          <w:szCs w:val="24"/>
          <w:lang w:val="en-US"/>
        </w:rPr>
        <w:t xml:space="preserve">. </w:t>
      </w:r>
    </w:p>
    <w:p w14:paraId="6E982DF2"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Общественные и религиозные организации (объединения). </w:t>
      </w:r>
    </w:p>
    <w:p w14:paraId="5F27A01A"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Общественные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движения</w:t>
      </w:r>
      <w:proofErr w:type="spellEnd"/>
      <w:r w:rsidRPr="00003E8E">
        <w:rPr>
          <w:rFonts w:ascii="Times New Roman" w:hAnsi="Times New Roman" w:cs="Times New Roman"/>
          <w:sz w:val="24"/>
          <w:szCs w:val="24"/>
          <w:lang w:val="en-US"/>
        </w:rPr>
        <w:t xml:space="preserve">. </w:t>
      </w:r>
    </w:p>
    <w:p w14:paraId="0E35F877"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Фонды</w:t>
      </w:r>
      <w:proofErr w:type="spellEnd"/>
      <w:r w:rsidRPr="00003E8E">
        <w:rPr>
          <w:rFonts w:ascii="Times New Roman" w:hAnsi="Times New Roman" w:cs="Times New Roman"/>
          <w:sz w:val="24"/>
          <w:szCs w:val="24"/>
          <w:lang w:val="en-US"/>
        </w:rPr>
        <w:t xml:space="preserve">. </w:t>
      </w:r>
    </w:p>
    <w:p w14:paraId="478999BD"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Учреждения</w:t>
      </w:r>
      <w:proofErr w:type="spellEnd"/>
      <w:r w:rsidRPr="00003E8E">
        <w:rPr>
          <w:rFonts w:ascii="Times New Roman" w:hAnsi="Times New Roman" w:cs="Times New Roman"/>
          <w:sz w:val="24"/>
          <w:szCs w:val="24"/>
          <w:lang w:val="en-US"/>
        </w:rPr>
        <w:t xml:space="preserve">. </w:t>
      </w:r>
    </w:p>
    <w:p w14:paraId="04DBBD75"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Органы</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общественной</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самодеятельности</w:t>
      </w:r>
      <w:proofErr w:type="spellEnd"/>
      <w:r w:rsidRPr="00003E8E">
        <w:rPr>
          <w:rFonts w:ascii="Times New Roman" w:hAnsi="Times New Roman" w:cs="Times New Roman"/>
          <w:sz w:val="24"/>
          <w:szCs w:val="24"/>
          <w:lang w:val="en-US"/>
        </w:rPr>
        <w:t xml:space="preserve">. </w:t>
      </w:r>
    </w:p>
    <w:p w14:paraId="7CFFE427"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Некоммерческие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партнерства</w:t>
      </w:r>
      <w:proofErr w:type="spellEnd"/>
      <w:r w:rsidRPr="00003E8E">
        <w:rPr>
          <w:rFonts w:ascii="Times New Roman" w:hAnsi="Times New Roman" w:cs="Times New Roman"/>
          <w:sz w:val="24"/>
          <w:szCs w:val="24"/>
          <w:lang w:val="en-US"/>
        </w:rPr>
        <w:t xml:space="preserve">. </w:t>
      </w:r>
    </w:p>
    <w:p w14:paraId="7FE0A446"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en-US"/>
        </w:rPr>
      </w:pPr>
      <w:proofErr w:type="spellStart"/>
      <w:r w:rsidRPr="00003E8E">
        <w:rPr>
          <w:rFonts w:ascii="Times New Roman" w:hAnsi="Times New Roman" w:cs="Times New Roman"/>
          <w:sz w:val="24"/>
          <w:szCs w:val="24"/>
          <w:lang w:val="en-US"/>
        </w:rPr>
        <w:t>Автономные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некоммерческие</w:t>
      </w:r>
      <w:proofErr w:type="spellEnd"/>
      <w:r w:rsidRPr="00003E8E">
        <w:rPr>
          <w:rFonts w:ascii="Times New Roman" w:hAnsi="Times New Roman" w:cs="Times New Roman"/>
          <w:sz w:val="24"/>
          <w:szCs w:val="24"/>
          <w:lang w:val="en-US"/>
        </w:rPr>
        <w:t xml:space="preserve"> </w:t>
      </w:r>
      <w:proofErr w:type="spellStart"/>
      <w:r w:rsidRPr="00003E8E">
        <w:rPr>
          <w:rFonts w:ascii="Times New Roman" w:hAnsi="Times New Roman" w:cs="Times New Roman"/>
          <w:sz w:val="24"/>
          <w:szCs w:val="24"/>
          <w:lang w:val="en-US"/>
        </w:rPr>
        <w:t>организации</w:t>
      </w:r>
      <w:proofErr w:type="spellEnd"/>
      <w:r w:rsidRPr="00003E8E">
        <w:rPr>
          <w:rFonts w:ascii="Times New Roman" w:hAnsi="Times New Roman" w:cs="Times New Roman"/>
          <w:sz w:val="24"/>
          <w:szCs w:val="24"/>
          <w:lang w:val="en-US"/>
        </w:rPr>
        <w:t xml:space="preserve">. </w:t>
      </w:r>
    </w:p>
    <w:p w14:paraId="680B1839"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Объединения юридических лиц (ассоциации и союзы). </w:t>
      </w:r>
    </w:p>
    <w:p w14:paraId="361017BC"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Ассоциации крестьянских (фермерских) хозяйств. </w:t>
      </w:r>
    </w:p>
    <w:p w14:paraId="0CAD3A39" w14:textId="540745DD"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Территориальные общественные самоуправления. </w:t>
      </w:r>
    </w:p>
    <w:p w14:paraId="6C9F4551"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Товарищества собственников жилья. </w:t>
      </w:r>
    </w:p>
    <w:p w14:paraId="35331F80" w14:textId="77777777" w:rsidR="00003E8E" w:rsidRPr="00003E8E" w:rsidRDefault="00003E8E" w:rsidP="00003E8E">
      <w:pPr>
        <w:pStyle w:val="a3"/>
        <w:numPr>
          <w:ilvl w:val="0"/>
          <w:numId w:val="6"/>
        </w:num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Садоводческие, огороднические или дачные некоммерческий товарищества. </w:t>
      </w:r>
    </w:p>
    <w:p w14:paraId="054C3AB5"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b/>
          <w:sz w:val="24"/>
          <w:szCs w:val="24"/>
          <w:lang w:val="ru-RU"/>
        </w:rPr>
        <w:t>Организации без прав юридического лица, индивидуальные предприниматели:</w:t>
      </w:r>
      <w:r w:rsidRPr="00003E8E">
        <w:rPr>
          <w:rFonts w:ascii="Times New Roman" w:hAnsi="Times New Roman" w:cs="Times New Roman"/>
          <w:sz w:val="24"/>
          <w:szCs w:val="24"/>
          <w:lang w:val="ru-RU"/>
        </w:rPr>
        <w:t xml:space="preserve"> </w:t>
      </w:r>
    </w:p>
    <w:p w14:paraId="5874F6FD" w14:textId="77777777" w:rsidR="00003E8E" w:rsidRPr="00A33563" w:rsidRDefault="00003E8E" w:rsidP="00A33563">
      <w:pPr>
        <w:pStyle w:val="a3"/>
        <w:numPr>
          <w:ilvl w:val="0"/>
          <w:numId w:val="7"/>
        </w:numPr>
        <w:tabs>
          <w:tab w:val="left" w:pos="3612"/>
        </w:tabs>
        <w:jc w:val="both"/>
        <w:rPr>
          <w:rFonts w:ascii="Times New Roman" w:hAnsi="Times New Roman" w:cs="Times New Roman"/>
          <w:sz w:val="24"/>
          <w:szCs w:val="24"/>
          <w:lang w:val="en-US"/>
        </w:rPr>
      </w:pPr>
      <w:proofErr w:type="spellStart"/>
      <w:r w:rsidRPr="00A33563">
        <w:rPr>
          <w:rFonts w:ascii="Times New Roman" w:hAnsi="Times New Roman" w:cs="Times New Roman"/>
          <w:sz w:val="24"/>
          <w:szCs w:val="24"/>
          <w:lang w:val="en-US"/>
        </w:rPr>
        <w:t>Финансово-промышленные</w:t>
      </w:r>
      <w:proofErr w:type="spellEnd"/>
      <w:r w:rsidRPr="00A33563">
        <w:rPr>
          <w:rFonts w:ascii="Times New Roman" w:hAnsi="Times New Roman" w:cs="Times New Roman"/>
          <w:sz w:val="24"/>
          <w:szCs w:val="24"/>
          <w:lang w:val="en-US"/>
        </w:rPr>
        <w:t xml:space="preserve"> </w:t>
      </w:r>
      <w:proofErr w:type="spellStart"/>
      <w:r w:rsidRPr="00A33563">
        <w:rPr>
          <w:rFonts w:ascii="Times New Roman" w:hAnsi="Times New Roman" w:cs="Times New Roman"/>
          <w:sz w:val="24"/>
          <w:szCs w:val="24"/>
          <w:lang w:val="en-US"/>
        </w:rPr>
        <w:t>группы</w:t>
      </w:r>
      <w:proofErr w:type="spellEnd"/>
      <w:r w:rsidRPr="00A33563">
        <w:rPr>
          <w:rFonts w:ascii="Times New Roman" w:hAnsi="Times New Roman" w:cs="Times New Roman"/>
          <w:sz w:val="24"/>
          <w:szCs w:val="24"/>
          <w:lang w:val="en-US"/>
        </w:rPr>
        <w:t xml:space="preserve">. </w:t>
      </w:r>
    </w:p>
    <w:p w14:paraId="1A341B75" w14:textId="77777777" w:rsidR="00003E8E" w:rsidRPr="00A33563" w:rsidRDefault="00003E8E" w:rsidP="00A33563">
      <w:pPr>
        <w:pStyle w:val="a3"/>
        <w:numPr>
          <w:ilvl w:val="0"/>
          <w:numId w:val="7"/>
        </w:numPr>
        <w:tabs>
          <w:tab w:val="left" w:pos="3612"/>
        </w:tabs>
        <w:jc w:val="both"/>
        <w:rPr>
          <w:rFonts w:ascii="Times New Roman" w:hAnsi="Times New Roman" w:cs="Times New Roman"/>
          <w:sz w:val="24"/>
          <w:szCs w:val="24"/>
          <w:lang w:val="en-US"/>
        </w:rPr>
      </w:pPr>
      <w:proofErr w:type="spellStart"/>
      <w:r w:rsidRPr="00A33563">
        <w:rPr>
          <w:rFonts w:ascii="Times New Roman" w:hAnsi="Times New Roman" w:cs="Times New Roman"/>
          <w:sz w:val="24"/>
          <w:szCs w:val="24"/>
          <w:lang w:val="en-US"/>
        </w:rPr>
        <w:t>Паевые</w:t>
      </w:r>
      <w:proofErr w:type="spellEnd"/>
      <w:r w:rsidRPr="00A33563">
        <w:rPr>
          <w:rFonts w:ascii="Times New Roman" w:hAnsi="Times New Roman" w:cs="Times New Roman"/>
          <w:sz w:val="24"/>
          <w:szCs w:val="24"/>
          <w:lang w:val="en-US"/>
        </w:rPr>
        <w:t xml:space="preserve"> </w:t>
      </w:r>
      <w:proofErr w:type="spellStart"/>
      <w:r w:rsidRPr="00A33563">
        <w:rPr>
          <w:rFonts w:ascii="Times New Roman" w:hAnsi="Times New Roman" w:cs="Times New Roman"/>
          <w:sz w:val="24"/>
          <w:szCs w:val="24"/>
          <w:lang w:val="en-US"/>
        </w:rPr>
        <w:t>инвестиционные</w:t>
      </w:r>
      <w:proofErr w:type="spellEnd"/>
      <w:r w:rsidRPr="00A33563">
        <w:rPr>
          <w:rFonts w:ascii="Times New Roman" w:hAnsi="Times New Roman" w:cs="Times New Roman"/>
          <w:sz w:val="24"/>
          <w:szCs w:val="24"/>
          <w:lang w:val="en-US"/>
        </w:rPr>
        <w:t xml:space="preserve"> </w:t>
      </w:r>
      <w:proofErr w:type="spellStart"/>
      <w:r w:rsidRPr="00A33563">
        <w:rPr>
          <w:rFonts w:ascii="Times New Roman" w:hAnsi="Times New Roman" w:cs="Times New Roman"/>
          <w:sz w:val="24"/>
          <w:szCs w:val="24"/>
          <w:lang w:val="en-US"/>
        </w:rPr>
        <w:t>фонды</w:t>
      </w:r>
      <w:proofErr w:type="spellEnd"/>
      <w:r w:rsidRPr="00A33563">
        <w:rPr>
          <w:rFonts w:ascii="Times New Roman" w:hAnsi="Times New Roman" w:cs="Times New Roman"/>
          <w:sz w:val="24"/>
          <w:szCs w:val="24"/>
          <w:lang w:val="en-US"/>
        </w:rPr>
        <w:t xml:space="preserve">. </w:t>
      </w:r>
    </w:p>
    <w:p w14:paraId="5C0E1F49" w14:textId="77777777" w:rsidR="00003E8E" w:rsidRPr="00A33563" w:rsidRDefault="00003E8E" w:rsidP="00A33563">
      <w:pPr>
        <w:pStyle w:val="a3"/>
        <w:numPr>
          <w:ilvl w:val="0"/>
          <w:numId w:val="7"/>
        </w:numPr>
        <w:tabs>
          <w:tab w:val="left" w:pos="3612"/>
        </w:tabs>
        <w:jc w:val="both"/>
        <w:rPr>
          <w:rFonts w:ascii="Times New Roman" w:hAnsi="Times New Roman" w:cs="Times New Roman"/>
          <w:sz w:val="24"/>
          <w:szCs w:val="24"/>
          <w:lang w:val="en-US"/>
        </w:rPr>
      </w:pPr>
      <w:proofErr w:type="spellStart"/>
      <w:r w:rsidRPr="00A33563">
        <w:rPr>
          <w:rFonts w:ascii="Times New Roman" w:hAnsi="Times New Roman" w:cs="Times New Roman"/>
          <w:sz w:val="24"/>
          <w:szCs w:val="24"/>
          <w:lang w:val="en-US"/>
        </w:rPr>
        <w:t>Простые</w:t>
      </w:r>
      <w:proofErr w:type="spellEnd"/>
      <w:r w:rsidRPr="00A33563">
        <w:rPr>
          <w:rFonts w:ascii="Times New Roman" w:hAnsi="Times New Roman" w:cs="Times New Roman"/>
          <w:sz w:val="24"/>
          <w:szCs w:val="24"/>
          <w:lang w:val="en-US"/>
        </w:rPr>
        <w:t xml:space="preserve"> </w:t>
      </w:r>
      <w:proofErr w:type="spellStart"/>
      <w:r w:rsidRPr="00A33563">
        <w:rPr>
          <w:rFonts w:ascii="Times New Roman" w:hAnsi="Times New Roman" w:cs="Times New Roman"/>
          <w:sz w:val="24"/>
          <w:szCs w:val="24"/>
          <w:lang w:val="en-US"/>
        </w:rPr>
        <w:t>товарищества</w:t>
      </w:r>
      <w:proofErr w:type="spellEnd"/>
      <w:r w:rsidRPr="00A33563">
        <w:rPr>
          <w:rFonts w:ascii="Times New Roman" w:hAnsi="Times New Roman" w:cs="Times New Roman"/>
          <w:sz w:val="24"/>
          <w:szCs w:val="24"/>
          <w:lang w:val="en-US"/>
        </w:rPr>
        <w:t xml:space="preserve">. </w:t>
      </w:r>
    </w:p>
    <w:p w14:paraId="24D30DCF" w14:textId="77777777" w:rsidR="00003E8E" w:rsidRPr="00A33563" w:rsidRDefault="00003E8E" w:rsidP="00A33563">
      <w:pPr>
        <w:pStyle w:val="a3"/>
        <w:numPr>
          <w:ilvl w:val="0"/>
          <w:numId w:val="7"/>
        </w:numPr>
        <w:tabs>
          <w:tab w:val="left" w:pos="3612"/>
        </w:tabs>
        <w:jc w:val="both"/>
        <w:rPr>
          <w:rFonts w:ascii="Times New Roman" w:hAnsi="Times New Roman" w:cs="Times New Roman"/>
          <w:sz w:val="24"/>
          <w:szCs w:val="24"/>
          <w:lang w:val="en-US"/>
        </w:rPr>
      </w:pPr>
      <w:proofErr w:type="spellStart"/>
      <w:r w:rsidRPr="00A33563">
        <w:rPr>
          <w:rFonts w:ascii="Times New Roman" w:hAnsi="Times New Roman" w:cs="Times New Roman"/>
          <w:sz w:val="24"/>
          <w:szCs w:val="24"/>
          <w:lang w:val="en-US"/>
        </w:rPr>
        <w:t>Представительства</w:t>
      </w:r>
      <w:proofErr w:type="spellEnd"/>
      <w:r w:rsidRPr="00A33563">
        <w:rPr>
          <w:rFonts w:ascii="Times New Roman" w:hAnsi="Times New Roman" w:cs="Times New Roman"/>
          <w:sz w:val="24"/>
          <w:szCs w:val="24"/>
          <w:lang w:val="en-US"/>
        </w:rPr>
        <w:t xml:space="preserve"> и </w:t>
      </w:r>
      <w:proofErr w:type="spellStart"/>
      <w:r w:rsidRPr="00A33563">
        <w:rPr>
          <w:rFonts w:ascii="Times New Roman" w:hAnsi="Times New Roman" w:cs="Times New Roman"/>
          <w:sz w:val="24"/>
          <w:szCs w:val="24"/>
          <w:lang w:val="en-US"/>
        </w:rPr>
        <w:t>филиалы</w:t>
      </w:r>
      <w:proofErr w:type="spellEnd"/>
      <w:r w:rsidRPr="00A33563">
        <w:rPr>
          <w:rFonts w:ascii="Times New Roman" w:hAnsi="Times New Roman" w:cs="Times New Roman"/>
          <w:sz w:val="24"/>
          <w:szCs w:val="24"/>
          <w:lang w:val="en-US"/>
        </w:rPr>
        <w:t xml:space="preserve">. </w:t>
      </w:r>
    </w:p>
    <w:p w14:paraId="4FC59351" w14:textId="77777777" w:rsidR="00003E8E" w:rsidRPr="00A33563" w:rsidRDefault="00003E8E" w:rsidP="00A33563">
      <w:pPr>
        <w:pStyle w:val="a3"/>
        <w:numPr>
          <w:ilvl w:val="0"/>
          <w:numId w:val="7"/>
        </w:numPr>
        <w:tabs>
          <w:tab w:val="left" w:pos="3612"/>
        </w:tabs>
        <w:jc w:val="both"/>
        <w:rPr>
          <w:rFonts w:ascii="Times New Roman" w:hAnsi="Times New Roman" w:cs="Times New Roman"/>
          <w:sz w:val="24"/>
          <w:szCs w:val="24"/>
          <w:lang w:val="en-US"/>
        </w:rPr>
      </w:pPr>
      <w:proofErr w:type="spellStart"/>
      <w:r w:rsidRPr="00A33563">
        <w:rPr>
          <w:rFonts w:ascii="Times New Roman" w:hAnsi="Times New Roman" w:cs="Times New Roman"/>
          <w:sz w:val="24"/>
          <w:szCs w:val="24"/>
          <w:lang w:val="en-US"/>
        </w:rPr>
        <w:t>Индивидуальные</w:t>
      </w:r>
      <w:proofErr w:type="spellEnd"/>
      <w:r w:rsidRPr="00A33563">
        <w:rPr>
          <w:rFonts w:ascii="Times New Roman" w:hAnsi="Times New Roman" w:cs="Times New Roman"/>
          <w:sz w:val="24"/>
          <w:szCs w:val="24"/>
          <w:lang w:val="en-US"/>
        </w:rPr>
        <w:t xml:space="preserve"> </w:t>
      </w:r>
      <w:proofErr w:type="spellStart"/>
      <w:r w:rsidRPr="00A33563">
        <w:rPr>
          <w:rFonts w:ascii="Times New Roman" w:hAnsi="Times New Roman" w:cs="Times New Roman"/>
          <w:sz w:val="24"/>
          <w:szCs w:val="24"/>
          <w:lang w:val="en-US"/>
        </w:rPr>
        <w:t>предприниматели</w:t>
      </w:r>
      <w:proofErr w:type="spellEnd"/>
      <w:r w:rsidRPr="00A33563">
        <w:rPr>
          <w:rFonts w:ascii="Times New Roman" w:hAnsi="Times New Roman" w:cs="Times New Roman"/>
          <w:sz w:val="24"/>
          <w:szCs w:val="24"/>
          <w:lang w:val="en-US"/>
        </w:rPr>
        <w:t xml:space="preserve">. </w:t>
      </w:r>
    </w:p>
    <w:p w14:paraId="69B17173" w14:textId="4A0953DB" w:rsidR="00003E8E" w:rsidRPr="00A33563" w:rsidRDefault="00003E8E" w:rsidP="00A33563">
      <w:pPr>
        <w:pStyle w:val="a3"/>
        <w:numPr>
          <w:ilvl w:val="0"/>
          <w:numId w:val="7"/>
        </w:numPr>
        <w:tabs>
          <w:tab w:val="left" w:pos="3612"/>
        </w:tabs>
        <w:jc w:val="both"/>
        <w:rPr>
          <w:rFonts w:ascii="Times New Roman" w:hAnsi="Times New Roman" w:cs="Times New Roman"/>
          <w:sz w:val="24"/>
          <w:szCs w:val="24"/>
          <w:lang w:val="en-US"/>
        </w:rPr>
      </w:pPr>
      <w:proofErr w:type="spellStart"/>
      <w:r w:rsidRPr="00A33563">
        <w:rPr>
          <w:rFonts w:ascii="Times New Roman" w:hAnsi="Times New Roman" w:cs="Times New Roman"/>
          <w:sz w:val="24"/>
          <w:szCs w:val="24"/>
          <w:lang w:val="en-US"/>
        </w:rPr>
        <w:t>Иные</w:t>
      </w:r>
      <w:proofErr w:type="spellEnd"/>
      <w:r w:rsidRPr="00A33563">
        <w:rPr>
          <w:rFonts w:ascii="Times New Roman" w:hAnsi="Times New Roman" w:cs="Times New Roman"/>
          <w:sz w:val="24"/>
          <w:szCs w:val="24"/>
          <w:lang w:val="en-US"/>
        </w:rPr>
        <w:t xml:space="preserve"> </w:t>
      </w:r>
      <w:proofErr w:type="spellStart"/>
      <w:r w:rsidRPr="00A33563">
        <w:rPr>
          <w:rFonts w:ascii="Times New Roman" w:hAnsi="Times New Roman" w:cs="Times New Roman"/>
          <w:sz w:val="24"/>
          <w:szCs w:val="24"/>
          <w:lang w:val="en-US"/>
        </w:rPr>
        <w:t>неюридические</w:t>
      </w:r>
      <w:proofErr w:type="spellEnd"/>
      <w:r w:rsidRPr="00A33563">
        <w:rPr>
          <w:rFonts w:ascii="Times New Roman" w:hAnsi="Times New Roman" w:cs="Times New Roman"/>
          <w:sz w:val="24"/>
          <w:szCs w:val="24"/>
          <w:lang w:val="en-US"/>
        </w:rPr>
        <w:t xml:space="preserve"> </w:t>
      </w:r>
      <w:proofErr w:type="spellStart"/>
      <w:r w:rsidRPr="00A33563">
        <w:rPr>
          <w:rFonts w:ascii="Times New Roman" w:hAnsi="Times New Roman" w:cs="Times New Roman"/>
          <w:sz w:val="24"/>
          <w:szCs w:val="24"/>
          <w:lang w:val="en-US"/>
        </w:rPr>
        <w:t>лица</w:t>
      </w:r>
      <w:proofErr w:type="spellEnd"/>
      <w:r w:rsidRPr="00A33563">
        <w:rPr>
          <w:rFonts w:ascii="Times New Roman" w:hAnsi="Times New Roman" w:cs="Times New Roman"/>
          <w:sz w:val="24"/>
          <w:szCs w:val="24"/>
          <w:lang w:val="en-US"/>
        </w:rPr>
        <w:t>.</w:t>
      </w:r>
    </w:p>
    <w:p w14:paraId="575A3F9D"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Хозяйственное общество</w:t>
      </w:r>
      <w:r w:rsidRPr="00003E8E">
        <w:rPr>
          <w:rFonts w:ascii="Times New Roman" w:hAnsi="Times New Roman" w:cs="Times New Roman"/>
          <w:sz w:val="24"/>
          <w:szCs w:val="24"/>
          <w:lang w:val="ru-RU"/>
        </w:rPr>
        <w:t xml:space="preserve"> – это коммерческая организация, уставный фонд которой формируется одним или несколькими </w:t>
      </w:r>
      <w:proofErr w:type="gramStart"/>
      <w:r w:rsidRPr="00003E8E">
        <w:rPr>
          <w:rFonts w:ascii="Times New Roman" w:hAnsi="Times New Roman" w:cs="Times New Roman"/>
          <w:sz w:val="24"/>
          <w:szCs w:val="24"/>
          <w:lang w:val="ru-RU"/>
        </w:rPr>
        <w:t>физическими</w:t>
      </w:r>
      <w:proofErr w:type="gramEnd"/>
      <w:r w:rsidRPr="00003E8E">
        <w:rPr>
          <w:rFonts w:ascii="Times New Roman" w:hAnsi="Times New Roman" w:cs="Times New Roman"/>
          <w:sz w:val="24"/>
          <w:szCs w:val="24"/>
          <w:lang w:val="ru-RU"/>
        </w:rPr>
        <w:t xml:space="preserve"> или юридическими лицами путем </w:t>
      </w:r>
      <w:r w:rsidRPr="00003E8E">
        <w:rPr>
          <w:rFonts w:ascii="Times New Roman" w:hAnsi="Times New Roman" w:cs="Times New Roman"/>
          <w:sz w:val="24"/>
          <w:szCs w:val="24"/>
          <w:lang w:val="ru-RU"/>
        </w:rPr>
        <w:lastRenderedPageBreak/>
        <w:t xml:space="preserve">внесения ими своих долей (или полной величины уставного капитала, если в качестве учредителя выступает одно лицо). </w:t>
      </w:r>
    </w:p>
    <w:p w14:paraId="3C474706"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В качестве долей могут рассматриваться денежные или материальные средства, интеллектуальный капитал, ценные бумаги или имущественные права, имеющие денежную оценку. При этом осуществляется экспертная оценка стоимости интеллектуального капитала и имущественных прав в денежной форме. </w:t>
      </w:r>
    </w:p>
    <w:p w14:paraId="157C749E"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Существуют четыре формы хозяйственных обществ: общество с ограниченной ответственностью, общество с дополнительной ответственностью, акционерное общество (открытое и закрытое). </w:t>
      </w:r>
    </w:p>
    <w:p w14:paraId="62929728" w14:textId="6F44216E" w:rsidR="00003E8E" w:rsidRPr="00003E8E" w:rsidRDefault="00A33563"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Общество с ограниченной ответственностью (ООО)</w:t>
      </w:r>
      <w:r w:rsidRPr="00003E8E">
        <w:rPr>
          <w:rFonts w:ascii="Times New Roman" w:hAnsi="Times New Roman" w:cs="Times New Roman"/>
          <w:sz w:val="24"/>
          <w:szCs w:val="24"/>
          <w:lang w:val="ru-RU"/>
        </w:rPr>
        <w:t xml:space="preserve"> — это</w:t>
      </w:r>
      <w:r w:rsidR="00003E8E" w:rsidRPr="00003E8E">
        <w:rPr>
          <w:rFonts w:ascii="Times New Roman" w:hAnsi="Times New Roman" w:cs="Times New Roman"/>
          <w:sz w:val="24"/>
          <w:szCs w:val="24"/>
          <w:lang w:val="ru-RU"/>
        </w:rPr>
        <w:t xml:space="preserve"> коммерческая организация, учредителем которой выступает одно или несколько </w:t>
      </w:r>
      <w:proofErr w:type="gramStart"/>
      <w:r w:rsidR="00003E8E" w:rsidRPr="00003E8E">
        <w:rPr>
          <w:rFonts w:ascii="Times New Roman" w:hAnsi="Times New Roman" w:cs="Times New Roman"/>
          <w:sz w:val="24"/>
          <w:szCs w:val="24"/>
          <w:lang w:val="ru-RU"/>
        </w:rPr>
        <w:t>физических</w:t>
      </w:r>
      <w:proofErr w:type="gramEnd"/>
      <w:r w:rsidR="00003E8E" w:rsidRPr="00003E8E">
        <w:rPr>
          <w:rFonts w:ascii="Times New Roman" w:hAnsi="Times New Roman" w:cs="Times New Roman"/>
          <w:sz w:val="24"/>
          <w:szCs w:val="24"/>
          <w:lang w:val="ru-RU"/>
        </w:rPr>
        <w:t xml:space="preserve"> или юридических лиц, которые несут ответственность по обязательствам общества и риск убытков в пределах только внесенных ими вкладов. </w:t>
      </w:r>
      <w:r w:rsidR="00003E8E" w:rsidRPr="00003E8E">
        <w:rPr>
          <w:rFonts w:ascii="Times New Roman" w:hAnsi="Times New Roman" w:cs="Times New Roman"/>
          <w:noProof/>
          <w:sz w:val="24"/>
          <w:szCs w:val="24"/>
          <w:lang w:val="en-US"/>
        </w:rPr>
        <mc:AlternateContent>
          <mc:Choice Requires="wpg">
            <w:drawing>
              <wp:inline distT="0" distB="0" distL="0" distR="0" wp14:anchorId="2FFAD190" wp14:editId="0479FEB4">
                <wp:extent cx="11430" cy="28575"/>
                <wp:effectExtent l="0" t="0" r="26670" b="9525"/>
                <wp:docPr id="116210"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 cy="28575"/>
                          <a:chOff x="0" y="0"/>
                          <a:chExt cx="11240" cy="28702"/>
                        </a:xfrm>
                      </wpg:grpSpPr>
                      <wps:wsp>
                        <wps:cNvPr id="1763" name="Shape 1763"/>
                        <wps:cNvSpPr/>
                        <wps:spPr>
                          <a:xfrm>
                            <a:off x="0" y="0"/>
                            <a:ext cx="11240" cy="28702"/>
                          </a:xfrm>
                          <a:custGeom>
                            <a:avLst/>
                            <a:gdLst/>
                            <a:ahLst/>
                            <a:cxnLst/>
                            <a:rect l="0" t="0" r="0" b="0"/>
                            <a:pathLst>
                              <a:path w="11240" h="28702">
                                <a:moveTo>
                                  <a:pt x="11240" y="0"/>
                                </a:moveTo>
                                <a:lnTo>
                                  <a:pt x="11240" y="28702"/>
                                </a:lnTo>
                                <a:lnTo>
                                  <a:pt x="8001" y="25464"/>
                                </a:lnTo>
                                <a:cubicBezTo>
                                  <a:pt x="3429" y="20764"/>
                                  <a:pt x="1016" y="17208"/>
                                  <a:pt x="508" y="15177"/>
                                </a:cubicBezTo>
                                <a:cubicBezTo>
                                  <a:pt x="0" y="12890"/>
                                  <a:pt x="1016" y="10223"/>
                                  <a:pt x="3683" y="7557"/>
                                </a:cubicBezTo>
                                <a:lnTo>
                                  <a:pt x="11240" y="0"/>
                                </a:lnTo>
                                <a:close/>
                              </a:path>
                            </a:pathLst>
                          </a:custGeom>
                          <a:solidFill>
                            <a:srgbClr val="C0C0C0"/>
                          </a:solidFill>
                          <a:ln w="0" cap="flat">
                            <a:noFill/>
                            <a:miter lim="127000"/>
                          </a:ln>
                          <a:effec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D9FF04" id="Группа 1" o:spid="_x0000_s1026" style="width:.9pt;height:2.25pt;mso-position-horizontal-relative:char;mso-position-vertical-relative:line" coordsize="1124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">
                <v:shape id="Shape 1763" o:spid="_x0000_s1027" style="position:absolute;width:11240;height:28702;visibility:visible;mso-wrap-style:square;v-text-anchor:top" coordsize="11240,2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" path="m11240,r,28702l8001,25464c3429,20764,1016,17208,508,15177,,12890,1016,10223,3683,7557l11240,xe" fillcolor="silver" stroked="f" strokeweight="0">
                  <v:stroke miterlimit="83231f" joinstyle="miter"/>
                  <v:path arrowok="t" textboxrect="0,0,11240,28702"/>
                </v:shape>
                <w10:anchorlock/>
              </v:group>
            </w:pict>
          </mc:Fallback>
        </mc:AlternateContent>
      </w:r>
    </w:p>
    <w:p w14:paraId="2CBDB77E" w14:textId="2E221F5E"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Акционерное общество (АО)</w:t>
      </w:r>
      <w:r w:rsidRPr="00003E8E">
        <w:rPr>
          <w:rFonts w:ascii="Times New Roman" w:hAnsi="Times New Roman" w:cs="Times New Roman"/>
          <w:sz w:val="24"/>
          <w:szCs w:val="24"/>
          <w:lang w:val="ru-RU"/>
        </w:rPr>
        <w:t xml:space="preserve"> – форма предприятия, капитал которого образуется за счет выпуска и размещения акций. Различие между </w:t>
      </w:r>
      <w:r w:rsidR="00A33563" w:rsidRPr="00003E8E">
        <w:rPr>
          <w:rFonts w:ascii="Times New Roman" w:hAnsi="Times New Roman" w:cs="Times New Roman"/>
          <w:sz w:val="24"/>
          <w:szCs w:val="24"/>
          <w:lang w:val="ru-RU"/>
        </w:rPr>
        <w:t>обществом с</w:t>
      </w:r>
      <w:r w:rsidRPr="00003E8E">
        <w:rPr>
          <w:rFonts w:ascii="Times New Roman" w:hAnsi="Times New Roman" w:cs="Times New Roman"/>
          <w:sz w:val="24"/>
          <w:szCs w:val="24"/>
          <w:lang w:val="ru-RU"/>
        </w:rPr>
        <w:t xml:space="preserve"> ограниченной ответственностью и акционерным обществом состоит в том, что в ООО объединяются, прежде всего, капитал для его совместного использования. В обоих случаях участники общества несут ответственность за </w:t>
      </w:r>
      <w:r w:rsidR="00A33563" w:rsidRPr="00003E8E">
        <w:rPr>
          <w:rFonts w:ascii="Times New Roman" w:hAnsi="Times New Roman" w:cs="Times New Roman"/>
          <w:sz w:val="24"/>
          <w:szCs w:val="24"/>
          <w:lang w:val="ru-RU"/>
        </w:rPr>
        <w:t>результаты деятельности</w:t>
      </w:r>
      <w:r w:rsidRPr="00003E8E">
        <w:rPr>
          <w:rFonts w:ascii="Times New Roman" w:hAnsi="Times New Roman" w:cs="Times New Roman"/>
          <w:sz w:val="24"/>
          <w:szCs w:val="24"/>
          <w:lang w:val="ru-RU"/>
        </w:rPr>
        <w:t xml:space="preserve">, ограниченную своими вкладами. </w:t>
      </w:r>
    </w:p>
    <w:p w14:paraId="05352E13"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Акционерное общество создается на основе добровольного соглашения юридических и физических лиц, которые объединяют свои средства и ставят целью извлечение прибыли путем удовлетворения общественных потребностей в их продукции. </w:t>
      </w:r>
    </w:p>
    <w:p w14:paraId="64354573"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Фирменное наименование акционерного общества должно содержать его наименование и указание на то, что общество является акционерным. </w:t>
      </w:r>
    </w:p>
    <w:p w14:paraId="6AB62F9B"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Закрытое акционерное общество (ЗАО)</w:t>
      </w:r>
      <w:r w:rsidRPr="00003E8E">
        <w:rPr>
          <w:rFonts w:ascii="Times New Roman" w:hAnsi="Times New Roman" w:cs="Times New Roman"/>
          <w:sz w:val="24"/>
          <w:szCs w:val="24"/>
          <w:lang w:val="ru-RU"/>
        </w:rPr>
        <w:t xml:space="preserve"> – это общество, акции которого распределяются только среди его учредителей. ЗАО не имеет права проводить открытую подписку на выпуск акций. Акционеры закрытого акционерного общества имеют преимущественное право приобретения акций, продаваемых другими акционерами данного общества.  </w:t>
      </w:r>
    </w:p>
    <w:p w14:paraId="6A4D3D8D"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Открытое акционерное общество (ОАО)</w:t>
      </w:r>
      <w:r w:rsidRPr="00003E8E">
        <w:rPr>
          <w:rFonts w:ascii="Times New Roman" w:hAnsi="Times New Roman" w:cs="Times New Roman"/>
          <w:sz w:val="24"/>
          <w:szCs w:val="24"/>
          <w:lang w:val="ru-RU"/>
        </w:rPr>
        <w:t xml:space="preserve"> – это общество, участники которого могут продавать принадлежащие им акции бес согласия других акционеров. ОАО проводит открытую подписку на выпуск акций и их свободной продажи. ОАО обязаны ежегодно публиковать для всеобщего сведения: годовой отчет, бухгалтерский баланс, счет прибыли и убытков. </w:t>
      </w:r>
    </w:p>
    <w:p w14:paraId="303F27CF" w14:textId="24058063"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 xml:space="preserve">Учредительным документом </w:t>
      </w:r>
      <w:r w:rsidRPr="00003E8E">
        <w:rPr>
          <w:rFonts w:ascii="Times New Roman" w:hAnsi="Times New Roman" w:cs="Times New Roman"/>
          <w:sz w:val="24"/>
          <w:szCs w:val="24"/>
          <w:lang w:val="ru-RU"/>
        </w:rPr>
        <w:t xml:space="preserve">закрытого и открытого акционерных обществ является устав, утвержденный учредителями. В нем должны содержаться сведения о категориях выпускаемых обществом акций, их номинальной стоимости и количестве, размере уставного капитала общества, правах акционеров, составе и компетенции органов управления </w:t>
      </w:r>
      <w:r w:rsidR="00A33563" w:rsidRPr="00003E8E">
        <w:rPr>
          <w:rFonts w:ascii="Times New Roman" w:hAnsi="Times New Roman" w:cs="Times New Roman"/>
          <w:sz w:val="24"/>
          <w:szCs w:val="24"/>
          <w:lang w:val="ru-RU"/>
        </w:rPr>
        <w:t>общества,</w:t>
      </w:r>
      <w:r w:rsidRPr="00003E8E">
        <w:rPr>
          <w:rFonts w:ascii="Times New Roman" w:hAnsi="Times New Roman" w:cs="Times New Roman"/>
          <w:sz w:val="24"/>
          <w:szCs w:val="24"/>
          <w:lang w:val="ru-RU"/>
        </w:rPr>
        <w:t xml:space="preserve"> и порядке принятия ими решения.  </w:t>
      </w:r>
    </w:p>
    <w:p w14:paraId="01E70506"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 xml:space="preserve">Акция </w:t>
      </w:r>
      <w:r w:rsidRPr="00003E8E">
        <w:rPr>
          <w:rFonts w:ascii="Times New Roman" w:hAnsi="Times New Roman" w:cs="Times New Roman"/>
          <w:sz w:val="24"/>
          <w:szCs w:val="24"/>
          <w:lang w:val="ru-RU"/>
        </w:rPr>
        <w:t xml:space="preserve">удостоверяет тот факт, что ее владелец, акционер, внес определенный вклад в капитал акционерной компании. Она может быть предметом купли продажи, дарении, залога. Акция может приносить доход в виде доли прибыли (дивиденд), получаемый акционерным обществом, и дает право на участии в управлении.  </w:t>
      </w:r>
    </w:p>
    <w:p w14:paraId="16B85BF9"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lastRenderedPageBreak/>
        <w:t xml:space="preserve"> Унитарное предприятие –</w:t>
      </w:r>
      <w:r w:rsidRPr="00003E8E">
        <w:rPr>
          <w:rFonts w:ascii="Times New Roman" w:hAnsi="Times New Roman" w:cs="Times New Roman"/>
          <w:sz w:val="24"/>
          <w:szCs w:val="24"/>
          <w:lang w:val="ru-RU"/>
        </w:rPr>
        <w:t xml:space="preserve">это коммерческая организация, не наделенная правом собственности на закрепленное за ней собственником имущества.  </w:t>
      </w:r>
    </w:p>
    <w:p w14:paraId="39AD1A0E"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Имущество</w:t>
      </w:r>
      <w:r w:rsidRPr="00003E8E">
        <w:rPr>
          <w:rFonts w:ascii="Times New Roman" w:hAnsi="Times New Roman" w:cs="Times New Roman"/>
          <w:sz w:val="24"/>
          <w:szCs w:val="24"/>
          <w:lang w:val="ru-RU"/>
        </w:rPr>
        <w:t xml:space="preserve"> является не делимым и находится в государственной или муниципальной собственности. В условиях активного развития </w:t>
      </w:r>
      <w:proofErr w:type="spellStart"/>
      <w:r w:rsidRPr="00003E8E">
        <w:rPr>
          <w:rFonts w:ascii="Times New Roman" w:hAnsi="Times New Roman" w:cs="Times New Roman"/>
          <w:sz w:val="24"/>
          <w:szCs w:val="24"/>
          <w:lang w:val="ru-RU"/>
        </w:rPr>
        <w:t>товарноденежных</w:t>
      </w:r>
      <w:proofErr w:type="spellEnd"/>
      <w:r w:rsidRPr="00003E8E">
        <w:rPr>
          <w:rFonts w:ascii="Times New Roman" w:hAnsi="Times New Roman" w:cs="Times New Roman"/>
          <w:sz w:val="24"/>
          <w:szCs w:val="24"/>
          <w:lang w:val="ru-RU"/>
        </w:rPr>
        <w:t xml:space="preserve"> отношений государственная собственность не только сохраняется, но и расширяется. Это в определенной степени связано с приоритетным развитием отдельных отраслей (производств) экономики, которая невозможна без прямых государственных инвестиций.  </w:t>
      </w:r>
    </w:p>
    <w:p w14:paraId="40CD5737"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 xml:space="preserve"> Производственный кооператив (артель)</w:t>
      </w:r>
      <w:r w:rsidRPr="00003E8E">
        <w:rPr>
          <w:rFonts w:ascii="Times New Roman" w:hAnsi="Times New Roman" w:cs="Times New Roman"/>
          <w:sz w:val="24"/>
          <w:szCs w:val="24"/>
          <w:lang w:val="ru-RU"/>
        </w:rPr>
        <w:t xml:space="preserve"> – коммерческая организация со статусом юридического лица, представляющая собой добровольное объединение граждан для совместной (посредством объединения собственности и усилий) производственной или иной хозяйственной деятельности. Собственность такого кооператива (артели) складывается из паев (пай – долевая собственность). Деятельность кооператива строится на личном участии его членов в производственной (хозяйственной) деятельности, хотя в кооперативах допускается участие и юридических лиц.  </w:t>
      </w:r>
    </w:p>
    <w:p w14:paraId="2097A170"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Члены кооператива несут субсидиарную ответственность, т.е. не ограниченную размером индивидуального паевого взноса, паевой доли в общей собственности кооператива. Прибыль, получаемая кооперативом, распределяется между его членами в соответствии с их трудовым участием. </w:t>
      </w:r>
    </w:p>
    <w:p w14:paraId="741911F6" w14:textId="77777777"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i/>
          <w:sz w:val="24"/>
          <w:szCs w:val="24"/>
          <w:lang w:val="ru-RU"/>
        </w:rPr>
        <w:t xml:space="preserve">Кооператив </w:t>
      </w:r>
      <w:r w:rsidRPr="00003E8E">
        <w:rPr>
          <w:rFonts w:ascii="Times New Roman" w:hAnsi="Times New Roman" w:cs="Times New Roman"/>
          <w:sz w:val="24"/>
          <w:szCs w:val="24"/>
          <w:lang w:val="ru-RU"/>
        </w:rPr>
        <w:t xml:space="preserve">– это объединение лиц для совместного производства и сбыта продукции, закупки и потребления товаров и услуг, строительства и эксплуатация жилых домов и т.д. </w:t>
      </w:r>
    </w:p>
    <w:p w14:paraId="00D30721" w14:textId="62ECBE38" w:rsidR="00003E8E" w:rsidRPr="00003E8E" w:rsidRDefault="00003E8E" w:rsidP="00003E8E">
      <w:pPr>
        <w:tabs>
          <w:tab w:val="left" w:pos="3612"/>
        </w:tabs>
        <w:jc w:val="both"/>
        <w:rPr>
          <w:rFonts w:ascii="Times New Roman" w:hAnsi="Times New Roman" w:cs="Times New Roman"/>
          <w:sz w:val="24"/>
          <w:szCs w:val="24"/>
          <w:lang w:val="ru-RU"/>
        </w:rPr>
      </w:pPr>
      <w:r w:rsidRPr="00003E8E">
        <w:rPr>
          <w:rFonts w:ascii="Times New Roman" w:hAnsi="Times New Roman" w:cs="Times New Roman"/>
          <w:sz w:val="24"/>
          <w:szCs w:val="24"/>
          <w:lang w:val="ru-RU"/>
        </w:rPr>
        <w:t xml:space="preserve">Кооператив – юридическое лицо, имеет собственный баланс. Недостаток кооперативной формы (по аналогии с товариществом) </w:t>
      </w:r>
      <w:r w:rsidR="00A33563" w:rsidRPr="00003E8E">
        <w:rPr>
          <w:rFonts w:ascii="Times New Roman" w:hAnsi="Times New Roman" w:cs="Times New Roman"/>
          <w:sz w:val="24"/>
          <w:szCs w:val="24"/>
          <w:lang w:val="ru-RU"/>
        </w:rPr>
        <w:t>- не</w:t>
      </w:r>
      <w:r w:rsidRPr="00003E8E">
        <w:rPr>
          <w:rFonts w:ascii="Times New Roman" w:hAnsi="Times New Roman" w:cs="Times New Roman"/>
          <w:sz w:val="24"/>
          <w:szCs w:val="24"/>
          <w:lang w:val="ru-RU"/>
        </w:rPr>
        <w:t xml:space="preserve"> ограниченная ответственность членов кооператива по его обязательствам.  </w:t>
      </w:r>
    </w:p>
    <w:p w14:paraId="39255F0C" w14:textId="77777777" w:rsidR="00F507CE" w:rsidRPr="00003E8E" w:rsidRDefault="00F507CE" w:rsidP="00F507CE">
      <w:pPr>
        <w:rPr>
          <w:rFonts w:ascii="Times New Roman" w:hAnsi="Times New Roman" w:cs="Times New Roman"/>
          <w:sz w:val="24"/>
          <w:szCs w:val="24"/>
        </w:rPr>
      </w:pPr>
    </w:p>
    <w:p w14:paraId="6F54FFED" w14:textId="77777777" w:rsidR="00F507CE" w:rsidRPr="00003E8E" w:rsidRDefault="00F507CE" w:rsidP="00F507CE">
      <w:pPr>
        <w:rPr>
          <w:rFonts w:ascii="Times New Roman" w:hAnsi="Times New Roman" w:cs="Times New Roman"/>
          <w:sz w:val="24"/>
          <w:szCs w:val="24"/>
        </w:rPr>
      </w:pPr>
    </w:p>
    <w:p w14:paraId="1769E817" w14:textId="77777777" w:rsidR="00F507CE" w:rsidRPr="00003E8E" w:rsidRDefault="00F507CE" w:rsidP="00F507CE">
      <w:pPr>
        <w:rPr>
          <w:rFonts w:ascii="Times New Roman" w:hAnsi="Times New Roman" w:cs="Times New Roman"/>
          <w:sz w:val="24"/>
          <w:szCs w:val="24"/>
        </w:rPr>
      </w:pPr>
    </w:p>
    <w:p w14:paraId="7F4DBDAD" w14:textId="77777777" w:rsidR="00F507CE" w:rsidRPr="00003E8E" w:rsidRDefault="00F507CE" w:rsidP="00F507CE">
      <w:pPr>
        <w:rPr>
          <w:rFonts w:ascii="Times New Roman" w:hAnsi="Times New Roman" w:cs="Times New Roman"/>
          <w:sz w:val="24"/>
          <w:szCs w:val="24"/>
        </w:rPr>
      </w:pPr>
    </w:p>
    <w:sectPr w:rsidR="00F507CE" w:rsidRPr="00003E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E2C4A"/>
    <w:multiLevelType w:val="hybridMultilevel"/>
    <w:tmpl w:val="A1C46BD8"/>
    <w:lvl w:ilvl="0" w:tplc="A3045632">
      <w:start w:val="12"/>
      <w:numFmt w:val="decimal"/>
      <w:lvlText w:val="%1."/>
      <w:lvlJc w:val="left"/>
      <w:pPr>
        <w:ind w:left="5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C8D962">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886F90">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507932">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1C0A1C">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98E3FE">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A83FF4">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B23D10">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F03312">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E90128"/>
    <w:multiLevelType w:val="hybridMultilevel"/>
    <w:tmpl w:val="36B659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577F73"/>
    <w:multiLevelType w:val="hybridMultilevel"/>
    <w:tmpl w:val="4DD42AA6"/>
    <w:lvl w:ilvl="0" w:tplc="9B489526">
      <w:start w:val="1"/>
      <w:numFmt w:val="decimal"/>
      <w:lvlText w:val="%1."/>
      <w:lvlJc w:val="left"/>
      <w:pPr>
        <w:ind w:left="720" w:hanging="360"/>
      </w:pPr>
      <w:rPr>
        <w:rFonts w:ascii="Times New Roman" w:hAnsi="Times New Roman" w:cs="Times New Roman" w:hint="default"/>
        <w:b w:val="0"/>
        <w:sz w:val="28"/>
        <w:szCs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C54094"/>
    <w:multiLevelType w:val="hybridMultilevel"/>
    <w:tmpl w:val="6EB0B2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112C20"/>
    <w:multiLevelType w:val="hybridMultilevel"/>
    <w:tmpl w:val="EE8E6484"/>
    <w:lvl w:ilvl="0" w:tplc="85DE052C">
      <w:start w:val="1"/>
      <w:numFmt w:val="decimal"/>
      <w:lvlText w:val="%1."/>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FC4970">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865396">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3E717A">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C24FCE">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CE9CA6">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240CBA">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224328">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F4CD84">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F756793"/>
    <w:multiLevelType w:val="hybridMultilevel"/>
    <w:tmpl w:val="689E0F0C"/>
    <w:lvl w:ilvl="0" w:tplc="A72CD7FE">
      <w:start w:val="1"/>
      <w:numFmt w:val="decimal"/>
      <w:lvlText w:val="%1."/>
      <w:lvlJc w:val="left"/>
      <w:pPr>
        <w:ind w:left="1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1C3D2E">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D4156E">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4C009E">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3C8EA0">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F89630">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4B2CA">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2050C2">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DED1E4">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EE22E22"/>
    <w:multiLevelType w:val="hybridMultilevel"/>
    <w:tmpl w:val="EF52B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1FB7788"/>
    <w:multiLevelType w:val="hybridMultilevel"/>
    <w:tmpl w:val="CCE63980"/>
    <w:lvl w:ilvl="0" w:tplc="3640C138">
      <w:start w:val="1"/>
      <w:numFmt w:val="decimal"/>
      <w:lvlText w:val="%1."/>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C2EFC2">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9EAA5A">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16F6E4">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348344">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8EFEFE">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34F3F6">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742254">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F018EA">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7"/>
  </w:num>
  <w:num w:numId="3">
    <w:abstractNumId w:val="0"/>
  </w:num>
  <w:num w:numId="4">
    <w:abstractNumId w:val="5"/>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CE"/>
    <w:rsid w:val="00003E8E"/>
    <w:rsid w:val="00077B67"/>
    <w:rsid w:val="000B0990"/>
    <w:rsid w:val="00143723"/>
    <w:rsid w:val="00205127"/>
    <w:rsid w:val="00210C44"/>
    <w:rsid w:val="002672E4"/>
    <w:rsid w:val="002F7BE0"/>
    <w:rsid w:val="003778B6"/>
    <w:rsid w:val="004A00A0"/>
    <w:rsid w:val="004C349A"/>
    <w:rsid w:val="00505E8E"/>
    <w:rsid w:val="005A0BC5"/>
    <w:rsid w:val="005C6AD3"/>
    <w:rsid w:val="006726AB"/>
    <w:rsid w:val="007716BB"/>
    <w:rsid w:val="00823AB5"/>
    <w:rsid w:val="008B5483"/>
    <w:rsid w:val="0090752B"/>
    <w:rsid w:val="00945217"/>
    <w:rsid w:val="00991BF7"/>
    <w:rsid w:val="009943DD"/>
    <w:rsid w:val="009C71FE"/>
    <w:rsid w:val="009F3183"/>
    <w:rsid w:val="00A20B53"/>
    <w:rsid w:val="00A2629B"/>
    <w:rsid w:val="00A33563"/>
    <w:rsid w:val="00A63576"/>
    <w:rsid w:val="00BA62F6"/>
    <w:rsid w:val="00BF59CA"/>
    <w:rsid w:val="00C326F2"/>
    <w:rsid w:val="00D37FD2"/>
    <w:rsid w:val="00E4781A"/>
    <w:rsid w:val="00F507CE"/>
    <w:rsid w:val="00F85E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226E"/>
  <w15:chartTrackingRefBased/>
  <w15:docId w15:val="{A4435126-A884-435E-9AE0-43864EA0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07C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a3">
    <w:name w:val="List Paragraph"/>
    <w:basedOn w:val="a"/>
    <w:uiPriority w:val="34"/>
    <w:qFormat/>
    <w:rsid w:val="00003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732365">
      <w:bodyDiv w:val="1"/>
      <w:marLeft w:val="0"/>
      <w:marRight w:val="0"/>
      <w:marTop w:val="0"/>
      <w:marBottom w:val="0"/>
      <w:divBdr>
        <w:top w:val="none" w:sz="0" w:space="0" w:color="auto"/>
        <w:left w:val="none" w:sz="0" w:space="0" w:color="auto"/>
        <w:bottom w:val="none" w:sz="0" w:space="0" w:color="auto"/>
        <w:right w:val="none" w:sz="0" w:space="0" w:color="auto"/>
      </w:divBdr>
    </w:div>
    <w:div w:id="1732459747">
      <w:bodyDiv w:val="1"/>
      <w:marLeft w:val="0"/>
      <w:marRight w:val="0"/>
      <w:marTop w:val="0"/>
      <w:marBottom w:val="0"/>
      <w:divBdr>
        <w:top w:val="none" w:sz="0" w:space="0" w:color="auto"/>
        <w:left w:val="none" w:sz="0" w:space="0" w:color="auto"/>
        <w:bottom w:val="none" w:sz="0" w:space="0" w:color="auto"/>
        <w:right w:val="none" w:sz="0" w:space="0" w:color="auto"/>
      </w:divBdr>
    </w:div>
    <w:div w:id="179143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2255</Words>
  <Characters>12858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Скопьюк</dc:creator>
  <cp:keywords/>
  <dc:description/>
  <cp:lastModifiedBy>Lesha</cp:lastModifiedBy>
  <cp:revision>47</cp:revision>
  <dcterms:created xsi:type="dcterms:W3CDTF">2024-02-09T07:57:00Z</dcterms:created>
  <dcterms:modified xsi:type="dcterms:W3CDTF">2024-02-14T06:40:00Z</dcterms:modified>
</cp:coreProperties>
</file>