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Шаг 1:</w:t>
      </w:r>
      <w:r/>
    </w:p>
    <w:p>
      <w:pPr>
        <w:pBdr/>
        <w:spacing/>
        <w:ind/>
        <w:rPr>
          <w:highlight w:val="none"/>
        </w:rPr>
      </w:pPr>
      <w:r>
        <w:t xml:space="preserve"> Отобразите ARP-кэш.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4990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67468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5499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43.3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Какая команда позволяет отобразить все записи в ARP-кэше?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117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38044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911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8.6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Какая команда позволяет удалить все записи в ARP-кэше (очистить ARP-кэш)?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  <w:r/>
      <w:r>
        <w:t xml:space="preserve">Поскольку sudo arp -d * в Linux не сработает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519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02259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651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0.8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Какая команда позволяет удалить все записи в ARP-кэше для 192.168.1.11?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48300" cy="6667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38273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48299" cy="666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9.00pt;height:52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Какой пакет ARP был первым?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7557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80277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44755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352.4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>
        <w:rPr>
          <w:highlight w:val="none"/>
        </w:rPr>
        <w:t xml:space="preserve">Для 1-го пакета</w:t>
      </w:r>
      <w:r>
        <w:rPr>
          <w:highlight w:val="none"/>
        </w:rPr>
      </w:r>
      <w:r>
        <w:rPr>
          <w:highlight w:val="none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Поле</w:t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Значение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MAC-адрес отправителя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46:e8:07:91:fc:57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IP-адрес отправителя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10.184.247.77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MAC-адрес назначения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00:00:00:00:00:00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IP-адрес назначения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10.184.247.143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Для 2-го пакета</w:t>
      </w:r>
      <w:r/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4678"/>
        <w:gridCol w:w="4678"/>
      </w:tblGrid>
      <w:tr>
        <w:trPr/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ru-RU"/>
              </w:rPr>
              <w:t xml:space="preserve">Поле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Значение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MAC-адрес отправителя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  <w:t xml:space="preserve">14:ac:60:32:88:b5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IP-адрес отправителя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  <w:t xml:space="preserve">10.184.247.143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MAC-адрес назначения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  <w:t xml:space="preserve">46:e8:07:91:fc:57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IP-адрес назначения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8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  <w:t xml:space="preserve">10.184.247.77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8060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10110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180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50.4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  <w:lang w:val="ru-RU"/>
        </w:rPr>
        <w:t xml:space="preserve">Другой ПК в сети:</w:t>
        <w:br/>
      </w:r>
      <w:r>
        <w:rPr>
          <w:highlight w:val="none"/>
        </w:rPr>
      </w: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6015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37655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1601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70.0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Шлюз:</w:t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6015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11873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21601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70.0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Как и когда удаляются статические записи ARP?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Удаляются вручную администратором (командой </w:t>
      </w:r>
      <w:r>
        <w:rPr>
          <w:rFonts w:ascii="Courier New" w:hAnsi="Courier New" w:eastAsia="Courier New" w:cs="Courier New"/>
          <w:color w:val="000000"/>
          <w:sz w:val="20"/>
        </w:rPr>
        <w:t xml:space="preserve">arp -d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 Автоматически не удаляются.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Зачем добавить статические записи ARP в кэш?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Для безопасности (защита от ARP-спуфинга) и для исключения задержек при обращении к критически важным узлам.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Почему не рекомендуется снимать ограничения на время ожидания отклика для записей ARP?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Если запись будет висеть вечно, то при смене оборудования или IP-адреса компьютер будет слать данные на старый MAC и связь прервется. Нужен баланс между производительностью и актуальностью.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96FC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2026-10-24T10:41:12Z</dcterms:modified>
</cp:coreProperties>
</file>