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2E0463" w14:textId="77777777" w:rsidR="0076796C" w:rsidRPr="0076796C" w:rsidRDefault="0076796C" w:rsidP="0076796C">
      <w:pPr>
        <w:spacing w:before="60" w:after="60" w:line="360" w:lineRule="atLeast"/>
        <w:rPr>
          <w:rFonts w:ascii="Arial" w:eastAsia="Times New Roman" w:hAnsi="Arial" w:cs="Arial"/>
          <w:b/>
          <w:bCs/>
          <w:color w:val="000000"/>
          <w:sz w:val="32"/>
          <w:szCs w:val="32"/>
        </w:rPr>
      </w:pP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32"/>
          <w:szCs w:val="32"/>
        </w:rPr>
        <w:t>Packet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32"/>
          <w:szCs w:val="32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32"/>
          <w:szCs w:val="32"/>
        </w:rPr>
        <w:t>Tracer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32"/>
          <w:szCs w:val="32"/>
        </w:rPr>
        <w:t>. Представление сети</w:t>
      </w:r>
    </w:p>
    <w:p w14:paraId="436B00BD" w14:textId="77777777" w:rsidR="0076796C" w:rsidRPr="0076796C" w:rsidRDefault="0076796C" w:rsidP="0076796C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76796C">
        <w:rPr>
          <w:rFonts w:ascii="Arial" w:eastAsia="Times New Roman" w:hAnsi="Arial" w:cs="Arial"/>
          <w:b/>
          <w:bCs/>
          <w:color w:val="000000"/>
          <w:sz w:val="24"/>
          <w:szCs w:val="24"/>
        </w:rPr>
        <w:t>Задачи</w:t>
      </w:r>
    </w:p>
    <w:p w14:paraId="7B082407" w14:textId="77777777" w:rsidR="0076796C" w:rsidRPr="0076796C" w:rsidRDefault="0076796C" w:rsidP="0076796C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Часть 1. Обзор программы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Tracer</w:t>
      </w:r>
      <w:proofErr w:type="spellEnd"/>
    </w:p>
    <w:p w14:paraId="025B2ACA" w14:textId="77777777" w:rsidR="0076796C" w:rsidRPr="0076796C" w:rsidRDefault="0076796C" w:rsidP="0076796C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Часть 2. Изучение сетей LAN, WAN и Интернет</w:t>
      </w:r>
    </w:p>
    <w:p w14:paraId="7E853FCD" w14:textId="77777777" w:rsidR="0076796C" w:rsidRPr="0076796C" w:rsidRDefault="0076796C" w:rsidP="0076796C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76796C">
        <w:rPr>
          <w:rFonts w:ascii="Arial" w:eastAsia="Times New Roman" w:hAnsi="Arial" w:cs="Arial"/>
          <w:b/>
          <w:bCs/>
          <w:color w:val="000000"/>
          <w:sz w:val="24"/>
          <w:szCs w:val="24"/>
        </w:rPr>
        <w:t>Исходные данные</w:t>
      </w:r>
    </w:p>
    <w:p w14:paraId="58ED930F" w14:textId="77777777" w:rsidR="0076796C" w:rsidRPr="0076796C" w:rsidRDefault="0076796C" w:rsidP="0076796C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— простая, домашняя, универсальная программа, которая поможет вам в освоении учебного курса CCNA компании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Cisco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. С помощью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можно экспериментировать с внутрисетевым поведением, создавать сетевые модели и задавать вопросы типа «Что произойдёт, если...?». В этом задании вы подробно ознакомитесь с принципом работы сложной сети, а также подробно рассмотрите функции программы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. При этом вы узнаете, как пользоваться разделом «Справка» и обучающими руководствами. Вы также научитесь переключаться между различными режимами и рабочими областями. И, наконец, вы подробно узнаете о том, как программа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выполняет роль средства моделирования представлений сети.</w:t>
      </w:r>
    </w:p>
    <w:p w14:paraId="2D2F9379" w14:textId="77777777" w:rsidR="0076796C" w:rsidRPr="0076796C" w:rsidRDefault="0076796C" w:rsidP="0076796C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Примечание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. Необязательно вникать во все детали в рамках этого задания. Изучать сеть можно самостоятельно. Чтобы продолжить систематическое изучение, выполните следующие действия. Ответьте на вопросы, тщательно обдумывая каждый ответ.</w:t>
      </w:r>
    </w:p>
    <w:p w14:paraId="15394773" w14:textId="77777777" w:rsidR="0076796C" w:rsidRPr="0076796C" w:rsidRDefault="0076796C" w:rsidP="0076796C">
      <w:pPr>
        <w:keepNext/>
        <w:spacing w:before="240" w:after="60" w:line="315" w:lineRule="atLeast"/>
        <w:ind w:left="1080" w:hanging="1080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76796C">
        <w:rPr>
          <w:rFonts w:ascii="Arial" w:eastAsia="Times New Roman" w:hAnsi="Arial" w:cs="Arial"/>
          <w:b/>
          <w:bCs/>
          <w:color w:val="000000"/>
          <w:sz w:val="28"/>
          <w:szCs w:val="28"/>
        </w:rPr>
        <w:t>Часть 1.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Обзор программы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8"/>
          <w:szCs w:val="28"/>
        </w:rPr>
        <w:t>Packet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8"/>
          <w:szCs w:val="28"/>
        </w:rPr>
        <w:t>Tracer</w:t>
      </w:r>
      <w:proofErr w:type="spellEnd"/>
    </w:p>
    <w:p w14:paraId="5176CCFC" w14:textId="77777777" w:rsidR="0076796C" w:rsidRPr="0076796C" w:rsidRDefault="0076796C" w:rsidP="0076796C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Размер реальных сетей значительно превышает размер большинства сетей, с которыми вы будете работать в рамках данного курса (несмотря на то, что в материалах Сетевой академии такая топология будет представлена вам не один раз). Чтобы увидеть сеть в полном масштабе, возможно, потребуется изменить размер окна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. При необходимости с помощью инструментов масштабирования можно настроить размер окна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14:paraId="55A2C0F4" w14:textId="77777777" w:rsidR="0076796C" w:rsidRPr="0076796C" w:rsidRDefault="0076796C" w:rsidP="0076796C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</w:rPr>
      </w:pPr>
      <w:r w:rsidRPr="0076796C">
        <w:rPr>
          <w:rFonts w:ascii="Arial" w:eastAsia="Times New Roman" w:hAnsi="Arial" w:cs="Arial"/>
          <w:b/>
          <w:bCs/>
          <w:color w:val="000000"/>
        </w:rPr>
        <w:t>Шаг 1.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b/>
          <w:bCs/>
          <w:color w:val="000000"/>
        </w:rPr>
        <w:t xml:space="preserve">Получите доступ к разделам справки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</w:rPr>
        <w:t>Packet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</w:rPr>
        <w:t>Tracer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</w:rPr>
        <w:t>, учебным видеороликам и интерактивным материалам.</w:t>
      </w:r>
    </w:p>
    <w:p w14:paraId="5FD12F93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a.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Доступ к разделам справки программы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можно получить двумя способами:</w:t>
      </w:r>
    </w:p>
    <w:p w14:paraId="771AF98F" w14:textId="77777777" w:rsidR="0076796C" w:rsidRPr="0076796C" w:rsidRDefault="0076796C" w:rsidP="0076796C">
      <w:pPr>
        <w:spacing w:before="120" w:after="120" w:line="240" w:lineRule="auto"/>
        <w:ind w:left="108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1)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щёлкнуть знак вопроса в правом верхнем углу меню панели инструментов;</w:t>
      </w:r>
    </w:p>
    <w:p w14:paraId="60E4D703" w14:textId="77777777" w:rsidR="0076796C" w:rsidRPr="0076796C" w:rsidRDefault="0076796C" w:rsidP="0076796C">
      <w:pPr>
        <w:spacing w:before="120" w:after="120" w:line="240" w:lineRule="auto"/>
        <w:ind w:left="108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2)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открыть меню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Help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(Справка) и выбрать параметр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Contents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(Содержание).</w:t>
      </w:r>
    </w:p>
    <w:p w14:paraId="461975DE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b.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Чтобы открыть учебные видеоролики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, выберите меню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Help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&gt;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Tutorials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. В этих видеоматериалах наглядно представлена информация из разделов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Help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, а также продемонстрированы различные возможности программного обеспечения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. Прежде чем продолжить работу над заданием, необходимо получить некоторое представление об интерфейсе программы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и режиме моделирования.</w:t>
      </w:r>
    </w:p>
    <w:p w14:paraId="59CB8F14" w14:textId="77777777" w:rsidR="0076796C" w:rsidRPr="0076796C" w:rsidRDefault="0076796C" w:rsidP="0076796C">
      <w:pPr>
        <w:spacing w:before="120" w:after="120" w:line="240" w:lineRule="auto"/>
        <w:ind w:left="108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1)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Просмотрите видеоролик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Interface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Overview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(Обзор интерфейса) в разделе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Getting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Started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(Начало работы) учебных пособий.</w:t>
      </w:r>
    </w:p>
    <w:p w14:paraId="713CCC67" w14:textId="77777777" w:rsidR="0076796C" w:rsidRPr="0076796C" w:rsidRDefault="0076796C" w:rsidP="0076796C">
      <w:pPr>
        <w:spacing w:before="120" w:after="120" w:line="240" w:lineRule="auto"/>
        <w:ind w:left="108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2)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Просмотрите видеоролик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Simulation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Environment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 (Среда моделирования) в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разделе</w:t>
      </w: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Realtime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and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Simulation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Modes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(Режимы реального времени и моделирования)</w:t>
      </w: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учебных пособий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14:paraId="447A78F7" w14:textId="3AC5654E" w:rsidR="0076796C" w:rsidRPr="0053363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c.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Найдите учебное пособие «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Configuring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Devices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Using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the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Desktop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Tab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» (Настройка устройств с помощью вкладки «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Desktop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»). Посмотрите первую часть учебного пособия и ответьте на следующий вопрос: какие данные можно настроить в окне «IP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Configuration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»?</w:t>
      </w:r>
    </w:p>
    <w:p w14:paraId="41CC29CB" w14:textId="1B40FE9B" w:rsidR="008D6495" w:rsidRPr="0076796C" w:rsidRDefault="0053363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53363C">
        <w:rPr>
          <w:rFonts w:ascii="Arial" w:eastAsia="Times New Roman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 wp14:anchorId="2774537B" wp14:editId="34B360FD">
            <wp:extent cx="5506218" cy="40391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64CA" w14:textId="77777777" w:rsidR="0076796C" w:rsidRPr="0076796C" w:rsidRDefault="0076796C" w:rsidP="0076796C">
      <w:pPr>
        <w:keepNext/>
        <w:spacing w:before="240" w:after="120" w:line="255" w:lineRule="atLeast"/>
        <w:ind w:left="864" w:hanging="864"/>
        <w:rPr>
          <w:rFonts w:ascii="Arial" w:eastAsia="Times New Roman" w:hAnsi="Arial" w:cs="Arial"/>
          <w:b/>
          <w:bCs/>
          <w:color w:val="000000"/>
        </w:rPr>
      </w:pPr>
      <w:r w:rsidRPr="0076796C">
        <w:rPr>
          <w:rFonts w:ascii="Arial" w:eastAsia="Times New Roman" w:hAnsi="Arial" w:cs="Arial"/>
          <w:b/>
          <w:bCs/>
          <w:color w:val="000000"/>
        </w:rPr>
        <w:t>Шаг 2.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b/>
          <w:bCs/>
          <w:color w:val="000000"/>
        </w:rPr>
        <w:t>Переключитесь между режимами реального времени и моделирования.</w:t>
      </w:r>
    </w:p>
    <w:p w14:paraId="174A50AF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a.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Найдите слово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Realtime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в правом нижнем углу интерфейса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. В режиме реального времени (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Realtime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) сеть всегда действует как реальная независимо о того, работаете ли вы с ней или нет. Настройки применяются в реальном времени, и сеть реагирует на них в режиме, близком к реальному времени.</w:t>
      </w:r>
    </w:p>
    <w:p w14:paraId="1905FF00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b.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Щёлкните вкладку непосредственно за вкладкой</w:t>
      </w: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Realtime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, чтобы переключиться в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режим</w:t>
      </w: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Simulation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(Моделирование). В режиме моделирования сеть отображается с более низкой скоростью, позволяя наблюдать за путями следования данных и проверять пакеты данных.</w:t>
      </w:r>
    </w:p>
    <w:p w14:paraId="16146A09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c.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Откройте панель моделирования и нажмите кнопку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Auto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capture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/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Play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(Автоматический захват/воспроизведение). Теперь вы должны видеть пакеты данных, представленные конвертами разного цвета, которые движутся между устройствами.</w:t>
      </w:r>
    </w:p>
    <w:p w14:paraId="2834963D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d.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Нажмите кнопку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Auto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capture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/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Play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ещё раз, чтобы приостановить моделирование.</w:t>
      </w:r>
    </w:p>
    <w:p w14:paraId="04747A21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e.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Нажмите кнопку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Capture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/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Forward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, чтобы включить пошаговое моделирование. Нажмите кнопку ещё несколько раз, чтобы увидеть процесс в действии.</w:t>
      </w:r>
    </w:p>
    <w:p w14:paraId="037E00E9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f.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В топологии сети слева щёлкните один из конвертов на промежуточном устройстве и изучите его содержимое. По мере изучения курса CCNA вы узнаете значение основной части содержимого этих конвертов. На данный момент попробуйте ответить на следующие вопросы.</w:t>
      </w:r>
    </w:p>
    <w:p w14:paraId="13F5919C" w14:textId="609C9270" w:rsidR="0076796C" w:rsidRDefault="0076796C" w:rsidP="0076796C">
      <w:pPr>
        <w:spacing w:before="60" w:after="60" w:line="210" w:lineRule="atLeast"/>
        <w:ind w:left="108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-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На </w:t>
      </w: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вкладке OSI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Model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сколько уровней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In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Layers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и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Out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Layers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содержат информацию?</w:t>
      </w:r>
    </w:p>
    <w:p w14:paraId="71AACC4B" w14:textId="0FE847EB" w:rsidR="0053363C" w:rsidRPr="0076796C" w:rsidRDefault="0053363C" w:rsidP="0076796C">
      <w:pPr>
        <w:spacing w:before="60" w:after="60" w:line="210" w:lineRule="atLeast"/>
        <w:ind w:left="108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53363C">
        <w:rPr>
          <w:rFonts w:ascii="Arial" w:eastAsia="Times New Roman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 wp14:anchorId="5D1BBE03" wp14:editId="0C556969">
            <wp:extent cx="4953691" cy="524900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D288" w14:textId="3CEBD19A" w:rsidR="0076796C" w:rsidRDefault="0076796C" w:rsidP="0076796C">
      <w:pPr>
        <w:spacing w:before="60" w:after="60" w:line="210" w:lineRule="atLeast"/>
        <w:ind w:left="108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-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Что является заголовками основных разделов на вкладках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Inbound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PDU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Details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(Сведения о входящем PDU) и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Outbound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PDU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Details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(Сведения об исходящем PDU)?</w:t>
      </w:r>
    </w:p>
    <w:p w14:paraId="3DD4DB3C" w14:textId="18E8C1C5" w:rsidR="00DA2D80" w:rsidRDefault="00DA2D80" w:rsidP="0076796C">
      <w:pPr>
        <w:spacing w:before="60" w:after="60" w:line="210" w:lineRule="atLeast"/>
        <w:ind w:left="108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DA2D80">
        <w:rPr>
          <w:rFonts w:ascii="Arial" w:eastAsia="Times New Roman" w:hAnsi="Arial" w:cs="Arial"/>
          <w:noProof/>
          <w:color w:val="000000"/>
          <w:sz w:val="20"/>
          <w:szCs w:val="20"/>
          <w:highlight w:val="yellow"/>
        </w:rPr>
        <w:lastRenderedPageBreak/>
        <w:drawing>
          <wp:inline distT="0" distB="0" distL="0" distR="0" wp14:anchorId="6290579F" wp14:editId="069EE5F6">
            <wp:extent cx="5477639" cy="901190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90119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D2476" w14:textId="77777777" w:rsidR="00DA2D80" w:rsidRDefault="00DA2D80" w:rsidP="0076796C">
      <w:pPr>
        <w:spacing w:before="60" w:after="60" w:line="210" w:lineRule="atLeast"/>
        <w:ind w:left="1080" w:hanging="360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>Ethernet II</w:t>
      </w:r>
    </w:p>
    <w:p w14:paraId="68D1EB8F" w14:textId="77777777" w:rsidR="00DA2D80" w:rsidRDefault="00DA2D80" w:rsidP="0076796C">
      <w:pPr>
        <w:spacing w:before="60" w:after="60" w:line="210" w:lineRule="atLeast"/>
        <w:ind w:left="1080" w:hanging="360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lastRenderedPageBreak/>
        <w:t>IP</w:t>
      </w:r>
    </w:p>
    <w:p w14:paraId="345E6D45" w14:textId="62217125" w:rsidR="00DA2D80" w:rsidRPr="0076796C" w:rsidRDefault="00DA2D80" w:rsidP="0076796C">
      <w:pPr>
        <w:spacing w:before="60" w:after="60" w:line="210" w:lineRule="atLeast"/>
        <w:ind w:left="1080" w:hanging="360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>OSPF Hello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br/>
      </w:r>
    </w:p>
    <w:p w14:paraId="7B9C8278" w14:textId="203DB66B" w:rsidR="0076796C" w:rsidRDefault="0076796C" w:rsidP="0076796C">
      <w:pPr>
        <w:spacing w:before="60" w:after="60" w:line="210" w:lineRule="atLeast"/>
        <w:ind w:left="108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-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Нажмите кнопку «Назад» и перейдите между вкладками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Inbound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PDU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Details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и</w:t>
      </w: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Outbound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PDU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Details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. Изменились ли данные? Если да, то как?</w:t>
      </w:r>
    </w:p>
    <w:p w14:paraId="7A8BF671" w14:textId="463FB95B" w:rsidR="00DA2D80" w:rsidRPr="00DA2D80" w:rsidRDefault="00DA2D80" w:rsidP="0076796C">
      <w:pPr>
        <w:spacing w:before="60" w:after="60" w:line="210" w:lineRule="atLeast"/>
        <w:ind w:left="1080" w:hanging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Да</w:t>
      </w:r>
      <w:r w:rsidRPr="00DA2D80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, </w:t>
      </w: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в</w:t>
      </w:r>
      <w:r w:rsidRPr="00DA2D80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Outbound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PDU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Details</w:t>
      </w:r>
      <w:proofErr w:type="spellEnd"/>
      <w:r w:rsidRPr="00DA2D80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добавилось</w:t>
      </w:r>
      <w:r w:rsidRPr="00DA2D80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внизу:</w:t>
      </w:r>
    </w:p>
    <w:p w14:paraId="37DA812C" w14:textId="27AC8381" w:rsidR="00DA2D80" w:rsidRPr="0076796C" w:rsidRDefault="00DA2D80" w:rsidP="0076796C">
      <w:pPr>
        <w:spacing w:before="60" w:after="60" w:line="210" w:lineRule="atLeast"/>
        <w:ind w:left="1080" w:hanging="360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 w:rsidRPr="00DA2D80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</w:t>
      </w:r>
      <w:r w:rsidRPr="00DA2D80">
        <w:rPr>
          <w:rFonts w:ascii="Arial" w:eastAsia="Times New Roman" w:hAnsi="Arial" w:cs="Arial"/>
          <w:noProof/>
          <w:color w:val="000000"/>
          <w:sz w:val="20"/>
          <w:szCs w:val="20"/>
          <w:lang w:val="ru-RU"/>
        </w:rPr>
        <w:drawing>
          <wp:inline distT="0" distB="0" distL="0" distR="0" wp14:anchorId="7A880A4C" wp14:editId="4FFFFD45">
            <wp:extent cx="3591426" cy="115268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3858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g.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Нажмите кнопку-переключатель, расположенную над режимом</w:t>
      </w: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Simulation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в правом нижнем углу, чтобы вернуться в режим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Realtime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14:paraId="26EC6076" w14:textId="77777777" w:rsidR="0076796C" w:rsidRPr="0076796C" w:rsidRDefault="0076796C" w:rsidP="0076796C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</w:rPr>
      </w:pPr>
      <w:r w:rsidRPr="0076796C">
        <w:rPr>
          <w:rFonts w:ascii="Arial" w:eastAsia="Times New Roman" w:hAnsi="Arial" w:cs="Arial"/>
          <w:b/>
          <w:bCs/>
          <w:color w:val="000000"/>
        </w:rPr>
        <w:t>Шаг 3.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b/>
          <w:bCs/>
          <w:color w:val="000000"/>
        </w:rPr>
        <w:t>Переключитесь между логическим и физическим видами.</w:t>
      </w:r>
    </w:p>
    <w:p w14:paraId="553D5633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a.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Найдите слово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Logical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(Логическая) в левом верхнем углу интерфейса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. В настоящее время вы находитесь в рабочей области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Logical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; её вы используете чаще всего при работе с сетями (построение сетей, а также настройка, изучение и устранение неполадок в них).</w:t>
      </w:r>
    </w:p>
    <w:p w14:paraId="2D20B95F" w14:textId="77777777" w:rsidR="0076796C" w:rsidRPr="0076796C" w:rsidRDefault="0076796C" w:rsidP="0076796C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Примечание.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 Несмотря на то, что в рабочую область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Logical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можно добавить географическую карту в качестве фонового изображения, как правило, эта карта никак не связана с фактическим физическим расположением устройств.</w:t>
      </w:r>
    </w:p>
    <w:p w14:paraId="5B7438FE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b.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Щёлкните вкладку под областью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Logical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, чтобы переключиться на рабочую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область</w:t>
      </w: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Physical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(Физическая). Рабочая область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Physical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содержит физические размеры логической топологии сети. Она позволяет оценить масштаб и расположение элементов (например, как сеть может выглядеть в реальной среде).</w:t>
      </w:r>
    </w:p>
    <w:p w14:paraId="14BB4D0E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c.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В курсе CCNA вы будете использовать эту рабочую область время от времени. На данный момент вам просто необходимо знать, что она есть и её можно использовать. Дополнительные сведения о физической рабочей области см. в файлах справки и учебных видеороликах.</w:t>
      </w:r>
    </w:p>
    <w:p w14:paraId="7087D153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d.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Нажмите кнопку-переключатель под областью</w:t>
      </w: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Physical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в правом верхнем углу, чтобы вернуться в рабочую область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Logical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14:paraId="257642AF" w14:textId="77777777" w:rsidR="0076796C" w:rsidRPr="0076796C" w:rsidRDefault="0076796C" w:rsidP="0076796C">
      <w:pPr>
        <w:keepNext/>
        <w:spacing w:before="240" w:after="60" w:line="315" w:lineRule="atLeast"/>
        <w:ind w:left="1080" w:hanging="1080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76796C">
        <w:rPr>
          <w:rFonts w:ascii="Arial" w:eastAsia="Times New Roman" w:hAnsi="Arial" w:cs="Arial"/>
          <w:b/>
          <w:bCs/>
          <w:color w:val="000000"/>
          <w:sz w:val="28"/>
          <w:szCs w:val="28"/>
        </w:rPr>
        <w:t>Часть 2.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b/>
          <w:bCs/>
          <w:color w:val="000000"/>
          <w:sz w:val="28"/>
          <w:szCs w:val="28"/>
        </w:rPr>
        <w:t>Изучение локальных сетей, сети WAN и сети Интернет</w:t>
      </w:r>
    </w:p>
    <w:p w14:paraId="44E8EBD8" w14:textId="77777777" w:rsidR="0076796C" w:rsidRPr="0076796C" w:rsidRDefault="0076796C" w:rsidP="0076796C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В сетевой модели этого задания представлен целый ряд технологий, которыми необходимо изучить в рамках курса CCNA. Эта модель является упрощённой версией небольшой сети предприятия среднего бизнеса. Изучать сеть можно самостоятельно. Приготовьтесь выполнить следующие действия и ответить на вопросы.</w:t>
      </w:r>
    </w:p>
    <w:p w14:paraId="36ACA71E" w14:textId="77777777" w:rsidR="0076796C" w:rsidRPr="0076796C" w:rsidRDefault="0076796C" w:rsidP="0076796C">
      <w:pPr>
        <w:keepNext/>
        <w:spacing w:before="240" w:after="120" w:line="255" w:lineRule="atLeast"/>
        <w:ind w:left="864" w:hanging="864"/>
        <w:rPr>
          <w:rFonts w:ascii="Arial" w:eastAsia="Times New Roman" w:hAnsi="Arial" w:cs="Arial"/>
          <w:b/>
          <w:bCs/>
          <w:color w:val="000000"/>
        </w:rPr>
      </w:pPr>
      <w:r w:rsidRPr="0076796C">
        <w:rPr>
          <w:rFonts w:ascii="Arial" w:eastAsia="Times New Roman" w:hAnsi="Arial" w:cs="Arial"/>
          <w:b/>
          <w:bCs/>
          <w:color w:val="000000"/>
        </w:rPr>
        <w:t>Шаг 1.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b/>
          <w:bCs/>
          <w:color w:val="000000"/>
        </w:rPr>
        <w:t xml:space="preserve">Определите общие компоненты сети, представленные в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</w:rPr>
        <w:t>Packet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</w:rPr>
        <w:t>Tracer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</w:rPr>
        <w:t>.</w:t>
      </w:r>
    </w:p>
    <w:p w14:paraId="18940816" w14:textId="77777777" w:rsidR="0076796C" w:rsidRP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a.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Панель инструментов со значками содержит сетевые компоненты различных категорий. Эти категории соответствуют промежуточным устройствам, оконечным устройствам и носителям. Категория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Connections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 (Подключения) (со значком молнии) представляет сетевой носитель, поддерживаемый программой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. Доступна также категория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End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Devices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 (Оконечные устройства) и две категории, связанные с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: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Custom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Made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Devices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(Устройства, изготовленные на заказ) и 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Multiuser</w:t>
      </w:r>
      <w:proofErr w:type="spellEnd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Connection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 (Многопользовательское соединение).</w:t>
      </w:r>
    </w:p>
    <w:p w14:paraId="0206F3D6" w14:textId="15B6A982" w:rsid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b.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Перечислите категории промежуточных устройств.</w:t>
      </w:r>
    </w:p>
    <w:p w14:paraId="1B91A4B7" w14:textId="6E1F500F" w:rsidR="00DA2D80" w:rsidRPr="0076796C" w:rsidRDefault="007045B9" w:rsidP="0076796C">
      <w:pPr>
        <w:spacing w:before="120" w:after="120" w:line="240" w:lineRule="auto"/>
        <w:ind w:left="720" w:hanging="360"/>
        <w:rPr>
          <w:rFonts w:ascii="Arial" w:hAnsi="Arial" w:cs="Arial"/>
          <w:color w:val="000000"/>
          <w:sz w:val="20"/>
          <w:szCs w:val="20"/>
          <w:lang w:val="ru-RU"/>
        </w:rPr>
      </w:pPr>
      <w:proofErr w:type="spellStart"/>
      <w:r w:rsidRPr="007045B9">
        <w:rPr>
          <w:rFonts w:ascii="Arial" w:hAnsi="Arial" w:cs="Arial"/>
          <w:color w:val="000000"/>
          <w:sz w:val="20"/>
          <w:szCs w:val="20"/>
        </w:rPr>
        <w:t>Routers</w:t>
      </w:r>
      <w:proofErr w:type="spellEnd"/>
      <w:r w:rsidRPr="007045B9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7045B9">
        <w:rPr>
          <w:rFonts w:ascii="Arial" w:hAnsi="Arial" w:cs="Arial"/>
          <w:color w:val="000000"/>
          <w:sz w:val="20"/>
          <w:szCs w:val="20"/>
        </w:rPr>
        <w:t>Swithces</w:t>
      </w:r>
      <w:proofErr w:type="spellEnd"/>
      <w:r w:rsidRPr="007045B9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7045B9">
        <w:rPr>
          <w:rFonts w:ascii="Arial" w:hAnsi="Arial" w:cs="Arial"/>
          <w:color w:val="000000"/>
          <w:sz w:val="20"/>
          <w:szCs w:val="20"/>
        </w:rPr>
        <w:t>Hubs</w:t>
      </w:r>
      <w:proofErr w:type="spellEnd"/>
      <w:r w:rsidRPr="007045B9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7045B9">
        <w:rPr>
          <w:rFonts w:ascii="Arial" w:hAnsi="Arial" w:cs="Arial"/>
          <w:color w:val="000000"/>
          <w:sz w:val="20"/>
          <w:szCs w:val="20"/>
        </w:rPr>
        <w:t>Wireless</w:t>
      </w:r>
      <w:proofErr w:type="spellEnd"/>
      <w:r w:rsidRPr="007045B9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7045B9">
        <w:rPr>
          <w:rFonts w:ascii="Arial" w:hAnsi="Arial" w:cs="Arial"/>
          <w:color w:val="000000"/>
          <w:sz w:val="20"/>
          <w:szCs w:val="20"/>
        </w:rPr>
        <w:t>Devices</w:t>
      </w:r>
      <w:proofErr w:type="spellEnd"/>
      <w:r w:rsidRPr="007045B9">
        <w:rPr>
          <w:rFonts w:ascii="Arial" w:hAnsi="Arial" w:cs="Arial"/>
          <w:color w:val="000000"/>
          <w:sz w:val="20"/>
          <w:szCs w:val="20"/>
        </w:rPr>
        <w:t xml:space="preserve">, а также, как в данной </w:t>
      </w:r>
      <w:proofErr w:type="spellStart"/>
      <w:r w:rsidRPr="007045B9">
        <w:rPr>
          <w:rFonts w:ascii="Arial" w:hAnsi="Arial" w:cs="Arial"/>
          <w:color w:val="000000"/>
          <w:sz w:val="20"/>
          <w:szCs w:val="20"/>
        </w:rPr>
        <w:t>тополо</w:t>
      </w:r>
      <w:r>
        <w:rPr>
          <w:rFonts w:ascii="Arial" w:hAnsi="Arial" w:cs="Arial"/>
          <w:color w:val="000000"/>
          <w:sz w:val="20"/>
          <w:szCs w:val="20"/>
          <w:lang w:val="ru-RU"/>
        </w:rPr>
        <w:t>гии</w:t>
      </w:r>
      <w:proofErr w:type="spellEnd"/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промежуточными могут служить ещё и </w:t>
      </w:r>
      <w:proofErr w:type="spellStart"/>
      <w:r>
        <w:rPr>
          <w:rFonts w:ascii="Arial" w:hAnsi="Arial" w:cs="Arial" w:hint="eastAsia"/>
          <w:color w:val="000000"/>
          <w:sz w:val="20"/>
          <w:szCs w:val="20"/>
          <w:lang w:val="ru-RU"/>
        </w:rPr>
        <w:t>End</w:t>
      </w:r>
      <w:proofErr w:type="spellEnd"/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proofErr w:type="spellStart"/>
      <w:r>
        <w:rPr>
          <w:rFonts w:ascii="Arial" w:hAnsi="Arial" w:cs="Arial" w:hint="eastAsia"/>
          <w:color w:val="000000"/>
          <w:sz w:val="20"/>
          <w:szCs w:val="20"/>
          <w:lang w:val="ru-RU"/>
        </w:rPr>
        <w:t>Devi</w:t>
      </w:r>
      <w:r>
        <w:rPr>
          <w:rFonts w:ascii="Arial" w:hAnsi="Arial" w:cs="Arial"/>
          <w:color w:val="000000"/>
          <w:sz w:val="20"/>
          <w:szCs w:val="20"/>
          <w:lang w:val="en-US"/>
        </w:rPr>
        <w:t>ces</w:t>
      </w:r>
      <w:proofErr w:type="spellEnd"/>
      <w:r w:rsidRPr="007045B9">
        <w:rPr>
          <w:rFonts w:ascii="Arial" w:hAnsi="Arial" w:cs="Arial"/>
          <w:color w:val="000000"/>
          <w:sz w:val="20"/>
          <w:szCs w:val="20"/>
          <w:lang w:val="ru-RU"/>
        </w:rPr>
        <w:t>(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тут – </w:t>
      </w:r>
      <w:r>
        <w:rPr>
          <w:rFonts w:ascii="Arial" w:hAnsi="Arial" w:cs="Arial"/>
          <w:color w:val="000000"/>
          <w:sz w:val="20"/>
          <w:szCs w:val="20"/>
          <w:lang w:val="en-US"/>
        </w:rPr>
        <w:t>IP</w:t>
      </w:r>
      <w:r w:rsidRPr="007045B9"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>телефон).</w:t>
      </w:r>
    </w:p>
    <w:p w14:paraId="5FC502ED" w14:textId="4513C325" w:rsid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lastRenderedPageBreak/>
        <w:t>c.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Не входя в облако Интернет или Интранет, перечислите количество значков в топологии, представляющих оконечные устройства (при наличии только одного входящего подключения).</w:t>
      </w:r>
    </w:p>
    <w:p w14:paraId="22324A25" w14:textId="51B0C764" w:rsidR="007045B9" w:rsidRPr="007045B9" w:rsidRDefault="007045B9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13 оконечных устройств</w:t>
      </w:r>
    </w:p>
    <w:p w14:paraId="36F5A6BF" w14:textId="4141BB26" w:rsidR="007045B9" w:rsidRPr="0076796C" w:rsidRDefault="007045B9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045B9"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 wp14:anchorId="11B566F1" wp14:editId="69BE5019">
            <wp:extent cx="5940425" cy="52711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220E" w14:textId="05DE39E6" w:rsid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d.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Если не учитывать два облака, сколько значков в топологии представляют промежуточные устройств (при наличии нескольких входящих подключений)?</w:t>
      </w:r>
    </w:p>
    <w:p w14:paraId="395FD59E" w14:textId="6BA1A6D9" w:rsidR="007045B9" w:rsidRPr="0076796C" w:rsidRDefault="007045B9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12 промежуточных устройств</w:t>
      </w:r>
    </w:p>
    <w:p w14:paraId="4D3D4967" w14:textId="21FB6F64" w:rsid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e.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Сколько промежуточных устройств являются маршрутизаторами? Примечание. Устройство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Linksys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является маршрутизатором.</w:t>
      </w:r>
    </w:p>
    <w:p w14:paraId="45ED050D" w14:textId="761B82D8" w:rsidR="00700540" w:rsidRPr="0076796C" w:rsidRDefault="00700540" w:rsidP="0076796C">
      <w:pPr>
        <w:spacing w:before="120" w:after="120" w:line="240" w:lineRule="auto"/>
        <w:ind w:left="720" w:hanging="360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 xml:space="preserve">R2, R4, WRS - </w:t>
      </w:r>
      <w:r>
        <w:rPr>
          <w:rFonts w:ascii="Arial" w:hAnsi="Arial" w:cs="Arial"/>
          <w:color w:val="000000"/>
          <w:sz w:val="20"/>
          <w:szCs w:val="20"/>
          <w:lang w:val="ru-RU"/>
        </w:rPr>
        <w:t>маршрутизаторы</w:t>
      </w:r>
    </w:p>
    <w:p w14:paraId="4335D7D9" w14:textId="1877A171" w:rsid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f.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Сколько оконечных устройств </w:t>
      </w:r>
      <w:r w:rsidRPr="0076796C">
        <w:rPr>
          <w:rFonts w:ascii="Arial" w:eastAsia="Times New Roman" w:hAnsi="Arial" w:cs="Arial"/>
          <w:b/>
          <w:bCs/>
          <w:color w:val="000000"/>
          <w:sz w:val="20"/>
          <w:szCs w:val="20"/>
        </w:rPr>
        <w:t>не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 являются настольными компьютерами?</w:t>
      </w:r>
    </w:p>
    <w:p w14:paraId="40792106" w14:textId="3754B09A" w:rsidR="00700540" w:rsidRPr="0076796C" w:rsidRDefault="00700540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6 устройств</w:t>
      </w:r>
    </w:p>
    <w:p w14:paraId="03A67B19" w14:textId="4707D338" w:rsid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g.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Сколько типов соединений используются в этой топологии сети?</w:t>
      </w:r>
    </w:p>
    <w:p w14:paraId="123EEBEE" w14:textId="3A4DBF63" w:rsidR="00700540" w:rsidRPr="0076796C" w:rsidRDefault="00700540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00540">
        <w:rPr>
          <w:rFonts w:ascii="Arial" w:eastAsia="Times New Roman" w:hAnsi="Arial" w:cs="Arial"/>
          <w:color w:val="000000"/>
          <w:sz w:val="20"/>
          <w:szCs w:val="20"/>
        </w:rPr>
        <w:t xml:space="preserve">4 типа: 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Straight-Through</w:t>
      </w:r>
      <w:proofErr w:type="spellEnd"/>
      <w:r>
        <w:t xml:space="preserve"> (</w:t>
      </w:r>
      <w:r w:rsidRPr="00700540">
        <w:t>витая пара</w:t>
      </w:r>
      <w:r>
        <w:t>)</w:t>
      </w:r>
      <w:r w:rsidRPr="00700540">
        <w:t xml:space="preserve">, </w:t>
      </w:r>
      <w:proofErr w:type="spellStart"/>
      <w:r>
        <w:t>Serial</w:t>
      </w:r>
      <w:proofErr w:type="spellEnd"/>
      <w:r>
        <w:t xml:space="preserve"> DTE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Terminal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>)</w:t>
      </w:r>
      <w:r w:rsidRPr="00700540">
        <w:t>, беспроводное соединение, коаксиальный кабель.</w:t>
      </w:r>
    </w:p>
    <w:p w14:paraId="24CD2AB3" w14:textId="53B4052B" w:rsid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h.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Почему в категории «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Connections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» нет значка соединения для беспроводной сети?</w:t>
      </w:r>
    </w:p>
    <w:p w14:paraId="3C37120C" w14:textId="3FB04BC1" w:rsidR="00700540" w:rsidRPr="0076796C" w:rsidRDefault="00700540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Потому что отсут</w:t>
      </w:r>
      <w:r w:rsidR="003118E0">
        <w:rPr>
          <w:rFonts w:ascii="Arial" w:eastAsia="Times New Roman" w:hAnsi="Arial" w:cs="Arial"/>
          <w:color w:val="000000"/>
          <w:sz w:val="20"/>
          <w:szCs w:val="20"/>
          <w:lang w:val="ru-RU"/>
        </w:rPr>
        <w:t>ствует физический кабель, а также устройство по беспроводной сети сопрягаются автоматически при совпадении их параметров</w:t>
      </w:r>
      <w:r w:rsidR="003118E0" w:rsidRPr="003118E0">
        <w:t xml:space="preserve"> </w:t>
      </w:r>
      <w:r w:rsidR="003118E0">
        <w:t>(SSID, частота и пароль)</w:t>
      </w:r>
      <w:r w:rsidR="003118E0">
        <w:rPr>
          <w:lang w:val="ru-RU"/>
        </w:rPr>
        <w:t>.</w:t>
      </w:r>
    </w:p>
    <w:p w14:paraId="6DEBECD7" w14:textId="77777777" w:rsidR="0076796C" w:rsidRPr="0076796C" w:rsidRDefault="0076796C" w:rsidP="0076796C">
      <w:pPr>
        <w:keepNext/>
        <w:spacing w:before="240" w:after="120" w:line="255" w:lineRule="atLeast"/>
        <w:ind w:left="864" w:hanging="864"/>
        <w:rPr>
          <w:rFonts w:ascii="Arial" w:eastAsia="Times New Roman" w:hAnsi="Arial" w:cs="Arial"/>
          <w:b/>
          <w:bCs/>
          <w:color w:val="000000"/>
        </w:rPr>
      </w:pPr>
      <w:r w:rsidRPr="0076796C">
        <w:rPr>
          <w:rFonts w:ascii="Arial" w:eastAsia="Times New Roman" w:hAnsi="Arial" w:cs="Arial"/>
          <w:b/>
          <w:bCs/>
          <w:color w:val="000000"/>
        </w:rPr>
        <w:lastRenderedPageBreak/>
        <w:t>Шаг 2.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b/>
          <w:bCs/>
          <w:color w:val="000000"/>
        </w:rPr>
        <w:t>Объясните назначение устройств.</w:t>
      </w:r>
    </w:p>
    <w:p w14:paraId="0EE9EFD1" w14:textId="236FB111" w:rsid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a.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В программе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устройство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Server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-PT может выступать в роли сервера. Настольные и портативные компьютеры не могут быть серверами. Справедливо ли это утверждение в реальном мире? </w:t>
      </w:r>
      <w:r w:rsidRPr="0076796C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shd w:val="clear" w:color="auto" w:fill="BFBFBF"/>
        </w:rPr>
        <w:br/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Объясните суть модели «клиент-сервер» на основе полученных знаний.</w:t>
      </w:r>
    </w:p>
    <w:p w14:paraId="0EE8AD8C" w14:textId="7F34D1B6" w:rsidR="003118E0" w:rsidRPr="0076796C" w:rsidRDefault="003118E0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Нет, в реальном мире настольные и портативные компьютеры могут быть серверами, если на них установлено соответствующее серверное ПО. Суть модели «клиент-сервер»:</w:t>
      </w: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br/>
        <w:t>- Клиент создаёт и отправляет запросы, когда пользователю что-то нужно</w:t>
      </w: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br/>
        <w:t>- Сервер ожидает запросов и хранит все ресурсы. Он отдаёт информацию, только когда поступает вопрос</w:t>
      </w:r>
    </w:p>
    <w:p w14:paraId="3FA1D435" w14:textId="2DCF0479" w:rsid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b.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Назовите минимум два промежуточных устройства.</w:t>
      </w:r>
    </w:p>
    <w:p w14:paraId="79EB4FE0" w14:textId="13943751" w:rsidR="004F6703" w:rsidRPr="008E423E" w:rsidRDefault="004F6703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>
        <w:t>HWIC-2</w:t>
      </w:r>
      <w:r w:rsidRPr="004F6703">
        <w:t xml:space="preserve"> – роутер, </w:t>
      </w:r>
      <w:r>
        <w:t xml:space="preserve">PT-MODEM-NM-1CE – </w:t>
      </w:r>
      <w:r w:rsidRPr="004F6703">
        <w:t xml:space="preserve">модем, </w:t>
      </w:r>
      <w:r w:rsidR="008E423E" w:rsidRPr="008E423E">
        <w:t xml:space="preserve">WRT300N </w:t>
      </w:r>
      <w:r w:rsidR="008E423E">
        <w:t>–</w:t>
      </w:r>
      <w:r w:rsidR="008E423E" w:rsidRPr="008E423E">
        <w:t xml:space="preserve"> домашний роутер</w:t>
      </w:r>
    </w:p>
    <w:p w14:paraId="3E56C055" w14:textId="381ADCFE" w:rsid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c.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Назовите минимум два критерия для выбора типа среды передачи данных.</w:t>
      </w:r>
    </w:p>
    <w:p w14:paraId="26D839A1" w14:textId="62B45CF6" w:rsidR="008E423E" w:rsidRDefault="008E423E" w:rsidP="008E423E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1. Пропускная способность и скорость передачи</w:t>
      </w:r>
    </w:p>
    <w:p w14:paraId="3C5F254E" w14:textId="3E5B7C63" w:rsidR="008E423E" w:rsidRDefault="008E423E" w:rsidP="008E423E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2. Дальность передачи</w:t>
      </w:r>
    </w:p>
    <w:p w14:paraId="56BFAD44" w14:textId="6A9E5574" w:rsidR="008E423E" w:rsidRDefault="008E423E" w:rsidP="008E423E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3. Помехозащищённость</w:t>
      </w:r>
    </w:p>
    <w:p w14:paraId="57412A8A" w14:textId="68556A6B" w:rsidR="008E423E" w:rsidRPr="0076796C" w:rsidRDefault="008E423E" w:rsidP="008E423E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4. Стоимость и сложность монтажа</w:t>
      </w:r>
    </w:p>
    <w:p w14:paraId="211D56DF" w14:textId="77777777" w:rsidR="0076796C" w:rsidRPr="0076796C" w:rsidRDefault="0076796C" w:rsidP="0076796C">
      <w:pPr>
        <w:keepNext/>
        <w:spacing w:before="240" w:after="120" w:line="255" w:lineRule="atLeast"/>
        <w:ind w:left="864" w:hanging="864"/>
        <w:rPr>
          <w:rFonts w:ascii="Arial" w:eastAsia="Times New Roman" w:hAnsi="Arial" w:cs="Arial"/>
          <w:b/>
          <w:bCs/>
          <w:color w:val="000000"/>
        </w:rPr>
      </w:pPr>
      <w:r w:rsidRPr="0076796C">
        <w:rPr>
          <w:rFonts w:ascii="Arial" w:eastAsia="Times New Roman" w:hAnsi="Arial" w:cs="Arial"/>
          <w:b/>
          <w:bCs/>
          <w:color w:val="000000"/>
        </w:rPr>
        <w:t>Шаг 3.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76796C">
        <w:rPr>
          <w:rFonts w:ascii="Arial" w:eastAsia="Times New Roman" w:hAnsi="Arial" w:cs="Arial"/>
          <w:b/>
          <w:bCs/>
          <w:color w:val="000000"/>
        </w:rPr>
        <w:t>Сравните и сопоставьте локальные и глобальные сети.</w:t>
      </w:r>
    </w:p>
    <w:p w14:paraId="7D9A6241" w14:textId="0869A18E" w:rsidR="0076796C" w:rsidRPr="008E423E" w:rsidRDefault="0076796C" w:rsidP="008E423E">
      <w:pPr>
        <w:pStyle w:val="a3"/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8E423E">
        <w:rPr>
          <w:rFonts w:ascii="Arial" w:eastAsia="Times New Roman" w:hAnsi="Arial" w:cs="Arial"/>
          <w:color w:val="000000"/>
          <w:sz w:val="20"/>
          <w:szCs w:val="20"/>
        </w:rPr>
        <w:t>Объясните различия между локальной и глобальной сетью. Приведите примеры каждой из сетей.</w:t>
      </w:r>
    </w:p>
    <w:p w14:paraId="5EAF5C02" w14:textId="0A28EC6E" w:rsidR="008E423E" w:rsidRPr="008E423E" w:rsidRDefault="008E423E" w:rsidP="008E423E">
      <w:pPr>
        <w:spacing w:before="120" w:after="120" w:line="240" w:lineRule="auto"/>
        <w:ind w:left="360"/>
        <w:rPr>
          <w:rFonts w:ascii="Arial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Локальная 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сеть(</w:t>
      </w:r>
      <w:proofErr w:type="gramEnd"/>
      <w:r>
        <w:rPr>
          <w:rFonts w:ascii="Arial" w:hAnsi="Arial" w:cs="Arial"/>
          <w:color w:val="000000"/>
          <w:sz w:val="20"/>
          <w:szCs w:val="20"/>
          <w:lang w:val="en-US"/>
        </w:rPr>
        <w:t>LAN</w:t>
      </w:r>
      <w:r w:rsidRPr="008E423E">
        <w:rPr>
          <w:rFonts w:ascii="Arial" w:hAnsi="Arial" w:cs="Arial"/>
          <w:color w:val="000000"/>
          <w:sz w:val="20"/>
          <w:szCs w:val="20"/>
          <w:lang w:val="ru-RU"/>
        </w:rPr>
        <w:t xml:space="preserve">)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отличается меньшим географическим масштабом(обычно размер не превышает одно здание), принадлежностью организации или частному лицу, а также использованием в </w:t>
      </w:r>
      <w:proofErr w:type="spellStart"/>
      <w:r>
        <w:rPr>
          <w:rFonts w:ascii="Arial" w:hAnsi="Arial" w:cs="Arial"/>
          <w:color w:val="000000"/>
          <w:sz w:val="20"/>
          <w:szCs w:val="20"/>
          <w:lang w:val="ru-RU"/>
        </w:rPr>
        <w:t>основом</w:t>
      </w:r>
      <w:proofErr w:type="spellEnd"/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витой парой. Глобальная </w:t>
      </w:r>
      <w:proofErr w:type="gramStart"/>
      <w:r>
        <w:rPr>
          <w:rFonts w:ascii="Arial" w:hAnsi="Arial" w:cs="Arial"/>
          <w:color w:val="000000"/>
          <w:sz w:val="20"/>
          <w:szCs w:val="20"/>
          <w:lang w:val="ru-RU"/>
        </w:rPr>
        <w:t>сеть</w:t>
      </w:r>
      <w:r w:rsidRPr="008E423E">
        <w:rPr>
          <w:rFonts w:ascii="Arial" w:hAnsi="Arial" w:cs="Arial"/>
          <w:color w:val="000000"/>
          <w:sz w:val="20"/>
          <w:szCs w:val="20"/>
          <w:lang w:val="ru-RU"/>
        </w:rPr>
        <w:t>(</w:t>
      </w:r>
      <w:proofErr w:type="gramEnd"/>
      <w:r>
        <w:rPr>
          <w:rFonts w:ascii="Arial" w:hAnsi="Arial" w:cs="Arial"/>
          <w:color w:val="000000"/>
          <w:sz w:val="20"/>
          <w:szCs w:val="20"/>
          <w:lang w:val="en-US"/>
        </w:rPr>
        <w:t>WAN</w:t>
      </w:r>
      <w:r w:rsidRPr="008E423E">
        <w:rPr>
          <w:rFonts w:ascii="Arial" w:hAnsi="Arial" w:cs="Arial"/>
          <w:color w:val="000000"/>
          <w:sz w:val="20"/>
          <w:szCs w:val="20"/>
          <w:lang w:val="ru-RU"/>
        </w:rPr>
        <w:t xml:space="preserve">) </w:t>
      </w:r>
      <w:r>
        <w:rPr>
          <w:rFonts w:ascii="Arial" w:hAnsi="Arial" w:cs="Arial"/>
          <w:color w:val="000000"/>
          <w:sz w:val="20"/>
          <w:szCs w:val="20"/>
          <w:lang w:val="ru-RU"/>
        </w:rPr>
        <w:t>отличается большим масштабом, принадлежностью провайдерам, использованием оптоволокна, спутниковой связи и радиосвязи.</w:t>
      </w:r>
    </w:p>
    <w:p w14:paraId="26B84F20" w14:textId="14DB2819" w:rsidR="0076796C" w:rsidRPr="008E423E" w:rsidRDefault="0076796C" w:rsidP="008E423E">
      <w:pPr>
        <w:pStyle w:val="a3"/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8E423E">
        <w:rPr>
          <w:rFonts w:ascii="Arial" w:eastAsia="Times New Roman" w:hAnsi="Arial" w:cs="Arial"/>
          <w:color w:val="000000"/>
          <w:sz w:val="20"/>
          <w:szCs w:val="20"/>
        </w:rPr>
        <w:t xml:space="preserve">Сколько глобальных сетей представлено в сети программы </w:t>
      </w:r>
      <w:proofErr w:type="spellStart"/>
      <w:r w:rsidRPr="008E423E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8E423E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8E423E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8E423E">
        <w:rPr>
          <w:rFonts w:ascii="Arial" w:eastAsia="Times New Roman" w:hAnsi="Arial" w:cs="Arial"/>
          <w:color w:val="000000"/>
          <w:sz w:val="20"/>
          <w:szCs w:val="20"/>
        </w:rPr>
        <w:t>?</w:t>
      </w:r>
    </w:p>
    <w:p w14:paraId="0E70B4F7" w14:textId="4EF4EC36" w:rsidR="008E423E" w:rsidRPr="008E423E" w:rsidRDefault="008E423E" w:rsidP="008E423E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Интранет и Интернет</w:t>
      </w:r>
    </w:p>
    <w:p w14:paraId="07C04DAE" w14:textId="7EB7682F" w:rsidR="0076796C" w:rsidRPr="008E423E" w:rsidRDefault="0076796C" w:rsidP="008E423E">
      <w:pPr>
        <w:pStyle w:val="a3"/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8E423E">
        <w:rPr>
          <w:rFonts w:ascii="Arial" w:eastAsia="Times New Roman" w:hAnsi="Arial" w:cs="Arial"/>
          <w:color w:val="000000"/>
          <w:sz w:val="20"/>
          <w:szCs w:val="20"/>
        </w:rPr>
        <w:t>Сколько представлено локальных сетей?</w:t>
      </w:r>
    </w:p>
    <w:p w14:paraId="05CC03B8" w14:textId="1FFB1F0C" w:rsidR="008E423E" w:rsidRPr="008E423E" w:rsidRDefault="008E423E" w:rsidP="008E423E">
      <w:pPr>
        <w:spacing w:before="120" w:after="120" w:line="240" w:lineRule="auto"/>
        <w:ind w:left="360"/>
        <w:rPr>
          <w:rFonts w:ascii="Arial" w:hAnsi="Arial" w:cs="Arial"/>
          <w:color w:val="000000"/>
          <w:sz w:val="20"/>
          <w:szCs w:val="20"/>
          <w:lang w:val="en-US"/>
        </w:rPr>
      </w:pPr>
      <w:r w:rsidRPr="00A463FC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3 </w:t>
      </w: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локальные</w:t>
      </w:r>
      <w:r w:rsidRPr="00A463FC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сети</w:t>
      </w:r>
      <w:r w:rsidRPr="00A463FC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Central, </w:t>
      </w:r>
      <w:r w:rsidR="00A463FC">
        <w:rPr>
          <w:rFonts w:ascii="Arial" w:hAnsi="Arial" w:cs="Arial"/>
          <w:color w:val="000000"/>
          <w:sz w:val="20"/>
          <w:szCs w:val="20"/>
          <w:lang w:val="en-US"/>
        </w:rPr>
        <w:t>Branch, Home Office</w:t>
      </w:r>
    </w:p>
    <w:p w14:paraId="7770B186" w14:textId="2D26CA0A" w:rsidR="0076796C" w:rsidRPr="00A463FC" w:rsidRDefault="0076796C" w:rsidP="00A463FC">
      <w:pPr>
        <w:pStyle w:val="a3"/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A463FC">
        <w:rPr>
          <w:rFonts w:ascii="Arial" w:eastAsia="Times New Roman" w:hAnsi="Arial" w:cs="Arial"/>
          <w:color w:val="000000"/>
          <w:sz w:val="20"/>
          <w:szCs w:val="20"/>
        </w:rPr>
        <w:t xml:space="preserve">Интернет в этой сети </w:t>
      </w:r>
      <w:proofErr w:type="spellStart"/>
      <w:r w:rsidRPr="00A463F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A463F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A463F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A463FC">
        <w:rPr>
          <w:rFonts w:ascii="Arial" w:eastAsia="Times New Roman" w:hAnsi="Arial" w:cs="Arial"/>
          <w:color w:val="000000"/>
          <w:sz w:val="20"/>
          <w:szCs w:val="20"/>
        </w:rPr>
        <w:t xml:space="preserve"> значительно упрощён и не отражает структуру и форму реального Интернета. Дайте краткое описание сети Интернет.</w:t>
      </w:r>
    </w:p>
    <w:p w14:paraId="39D7F6E0" w14:textId="02DC61F4" w:rsidR="00A463FC" w:rsidRPr="00A463FC" w:rsidRDefault="00A463FC" w:rsidP="00A463FC">
      <w:pPr>
        <w:spacing w:before="120" w:after="120" w:line="240" w:lineRule="auto"/>
        <w:ind w:left="360"/>
        <w:rPr>
          <w:rFonts w:ascii="Arial" w:hAnsi="Arial" w:cs="Arial"/>
          <w:color w:val="000000"/>
          <w:sz w:val="20"/>
          <w:szCs w:val="20"/>
          <w:lang w:val="ru-RU"/>
        </w:rPr>
      </w:pPr>
      <w:r>
        <w:rPr>
          <w:rFonts w:ascii="Arial" w:hAnsi="Arial" w:cs="Arial"/>
          <w:color w:val="000000"/>
          <w:sz w:val="20"/>
          <w:szCs w:val="20"/>
          <w:lang w:val="ru-RU"/>
        </w:rPr>
        <w:t>Интернет – глобальная всемирная сеть, которая связывает миллиарды компьютеров, серверов, локальных и региональных сетей.</w:t>
      </w:r>
    </w:p>
    <w:p w14:paraId="39574D0D" w14:textId="367B34F8" w:rsidR="0076796C" w:rsidRPr="00A463FC" w:rsidRDefault="0076796C" w:rsidP="00A463FC">
      <w:pPr>
        <w:pStyle w:val="a3"/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A463FC">
        <w:rPr>
          <w:rFonts w:ascii="Arial" w:eastAsia="Times New Roman" w:hAnsi="Arial" w:cs="Arial"/>
          <w:color w:val="000000"/>
          <w:sz w:val="20"/>
          <w:szCs w:val="20"/>
        </w:rPr>
        <w:t>Перечислите несколько распространённых способов подключения домашних пользователей к Интернету.</w:t>
      </w:r>
    </w:p>
    <w:p w14:paraId="1AC5EF54" w14:textId="2B51C2EB" w:rsidR="00A463FC" w:rsidRDefault="00A463FC" w:rsidP="00A463FC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- Оптоволокно</w:t>
      </w:r>
    </w:p>
    <w:p w14:paraId="7AAF85BD" w14:textId="474BACAF" w:rsidR="00A463FC" w:rsidRDefault="00A463FC" w:rsidP="00A463FC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- Витая пара</w:t>
      </w:r>
    </w:p>
    <w:p w14:paraId="3D2C8779" w14:textId="173982F1" w:rsidR="00A463FC" w:rsidRDefault="00A463FC" w:rsidP="00A463FC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- Беспроводная сеть</w:t>
      </w:r>
    </w:p>
    <w:p w14:paraId="14611166" w14:textId="4572B215" w:rsidR="00A463FC" w:rsidRPr="00A463FC" w:rsidRDefault="00A463FC" w:rsidP="00A463FC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- Спутниковый интернет</w:t>
      </w:r>
    </w:p>
    <w:p w14:paraId="6533D0CD" w14:textId="5C269996" w:rsidR="0076796C" w:rsidRDefault="0076796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>f.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Перечислите несколько распространённых методов подключения предприятий к Интернету в вашем регионе.</w:t>
      </w:r>
    </w:p>
    <w:p w14:paraId="4FDEE4AF" w14:textId="4CAC35B4" w:rsidR="00A463FC" w:rsidRDefault="00A463FC" w:rsidP="0076796C">
      <w:pPr>
        <w:spacing w:before="120" w:after="120" w:line="240" w:lineRule="auto"/>
        <w:ind w:left="720" w:hanging="360"/>
      </w:pPr>
      <w:r>
        <w:rPr>
          <w:lang w:val="ru-RU"/>
        </w:rPr>
        <w:t xml:space="preserve">- </w:t>
      </w:r>
      <w:r>
        <w:t>Выделенный волоконно-оптический канал</w:t>
      </w:r>
    </w:p>
    <w:p w14:paraId="05951F53" w14:textId="4E319EFB" w:rsidR="00A463FC" w:rsidRPr="0076796C" w:rsidRDefault="00A463FC" w:rsidP="0076796C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lang w:val="ru-RU"/>
        </w:rPr>
        <w:t xml:space="preserve">- Беспроводной </w:t>
      </w:r>
      <w:proofErr w:type="gramStart"/>
      <w:r>
        <w:rPr>
          <w:lang w:val="ru-RU"/>
        </w:rPr>
        <w:t>канал(</w:t>
      </w:r>
      <w:proofErr w:type="gramEnd"/>
      <w:r>
        <w:rPr>
          <w:lang w:val="ru-RU"/>
        </w:rPr>
        <w:t>обычно как резервный)</w:t>
      </w:r>
    </w:p>
    <w:p w14:paraId="0FDE2397" w14:textId="77777777" w:rsidR="0076796C" w:rsidRPr="0076796C" w:rsidRDefault="0076796C" w:rsidP="0076796C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76796C">
        <w:rPr>
          <w:rFonts w:ascii="Arial" w:eastAsia="Times New Roman" w:hAnsi="Arial" w:cs="Arial"/>
          <w:b/>
          <w:bCs/>
          <w:color w:val="000000"/>
          <w:sz w:val="24"/>
          <w:szCs w:val="24"/>
        </w:rPr>
        <w:t>Сложные задачи</w:t>
      </w:r>
    </w:p>
    <w:p w14:paraId="58080689" w14:textId="77777777" w:rsidR="0076796C" w:rsidRPr="0076796C" w:rsidRDefault="0076796C" w:rsidP="0076796C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Изучив сеть, представленную в этом задании с помощью программы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, вы, вероятно, получили определённые знания, которые хотите применить на практике. Или, 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lastRenderedPageBreak/>
        <w:t xml:space="preserve">например, вы хотели бы изучить сеть более подробно. Учитывая то, что для понимания всей информации, представленной в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, требуется более высокий уровень знаний, не исключено, что вам предстоит выполнить несколько сложных задач (перечислены ниже). Не критично, если не удастся выполнить каждую из них. Скоро вы станете опытным пользователем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и проектировщиком сетей.</w:t>
      </w:r>
    </w:p>
    <w:p w14:paraId="46EF95D4" w14:textId="60ACD53A" w:rsidR="0076796C" w:rsidRDefault="0076796C" w:rsidP="0076796C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Symbol" w:eastAsia="Times New Roman" w:hAnsi="Symbol" w:cs="Arial"/>
          <w:color w:val="000000"/>
          <w:sz w:val="20"/>
          <w:szCs w:val="20"/>
        </w:rPr>
        <w:t>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 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Добавьте оконечное устройство в топологию и подключите его к одной из локальных сетей, используя физический носитель. Что ещё требуется этому устройству для передачи данных другим конечным пользователям? Предложите варианты ответа. Как можно убедиться в правильности подключения устройства?</w:t>
      </w:r>
    </w:p>
    <w:p w14:paraId="617D0E4D" w14:textId="54C2AD6C" w:rsidR="00A463FC" w:rsidRPr="0076796C" w:rsidRDefault="00CA263D" w:rsidP="00A463FC">
      <w:pPr>
        <w:spacing w:before="60" w:after="60" w:line="210" w:lineRule="atLeast"/>
        <w:rPr>
          <w:rFonts w:ascii="Arial" w:eastAsia="Times New Roman" w:hAnsi="Arial" w:cs="Arial"/>
          <w:color w:val="000000"/>
          <w:sz w:val="20"/>
          <w:szCs w:val="20"/>
        </w:rPr>
      </w:pPr>
      <w:r w:rsidRPr="00CA263D"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 wp14:anchorId="4B83DCD4" wp14:editId="1ADAA162">
            <wp:extent cx="5940425" cy="52628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BA9B" w14:textId="506DE925" w:rsidR="0076796C" w:rsidRDefault="0076796C" w:rsidP="0076796C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Symbol" w:eastAsia="Times New Roman" w:hAnsi="Symbol" w:cs="Arial"/>
          <w:color w:val="000000"/>
          <w:sz w:val="20"/>
          <w:szCs w:val="20"/>
        </w:rPr>
        <w:t>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 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>Добавьте промежуточное устройство в одну из сетей и подключите его к одной из локальных или глобальных сетей, используя физический носитель. Что ещё требуется этому устройству для работы в качестве промежуточного устройства и других устройств в сети?</w:t>
      </w:r>
    </w:p>
    <w:p w14:paraId="2396014B" w14:textId="048C40C9" w:rsidR="00CA263D" w:rsidRPr="0076796C" w:rsidRDefault="00CA263D" w:rsidP="0076796C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CA263D">
        <w:rPr>
          <w:rFonts w:ascii="Arial" w:eastAsia="Times New Roman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 wp14:anchorId="139E21A2" wp14:editId="701C71EA">
            <wp:extent cx="5940425" cy="52666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CF48" w14:textId="77777777" w:rsidR="0076796C" w:rsidRPr="0076796C" w:rsidRDefault="0076796C" w:rsidP="0076796C">
      <w:pPr>
        <w:spacing w:before="60" w:after="60" w:line="21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76796C">
        <w:rPr>
          <w:rFonts w:ascii="Symbol" w:eastAsia="Times New Roman" w:hAnsi="Symbol" w:cs="Arial"/>
          <w:color w:val="000000"/>
          <w:sz w:val="20"/>
          <w:szCs w:val="20"/>
        </w:rPr>
        <w:t></w:t>
      </w:r>
      <w:r w:rsidRPr="0076796C">
        <w:rPr>
          <w:rFonts w:ascii="Times New Roman" w:eastAsia="Times New Roman" w:hAnsi="Times New Roman" w:cs="Times New Roman"/>
          <w:color w:val="000000"/>
          <w:sz w:val="14"/>
          <w:szCs w:val="14"/>
        </w:rPr>
        <w:t>     </w:t>
      </w:r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Откройте новую копию программы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. Создайте новую сеть, в которой две локальные сети соединены через глобальную сеть. Подключите все устройства. Изучите исходное задание по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и определите дополнительные действия, необходимые для работы новой сети. Запишите предложенные варианты ответов и сохраните файл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Packet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76796C">
        <w:rPr>
          <w:rFonts w:ascii="Arial" w:eastAsia="Times New Roman" w:hAnsi="Arial" w:cs="Arial"/>
          <w:color w:val="000000"/>
          <w:sz w:val="20"/>
          <w:szCs w:val="20"/>
        </w:rPr>
        <w:t>Tracer</w:t>
      </w:r>
      <w:proofErr w:type="spellEnd"/>
      <w:r w:rsidRPr="0076796C">
        <w:rPr>
          <w:rFonts w:ascii="Arial" w:eastAsia="Times New Roman" w:hAnsi="Arial" w:cs="Arial"/>
          <w:color w:val="000000"/>
          <w:sz w:val="20"/>
          <w:szCs w:val="20"/>
        </w:rPr>
        <w:t>. Возможно, они пригодятся вам после получения новых навыков.</w:t>
      </w:r>
    </w:p>
    <w:p w14:paraId="205EEA7B" w14:textId="77777777" w:rsidR="0076796C" w:rsidRPr="0076796C" w:rsidRDefault="0076796C" w:rsidP="0076796C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76796C">
        <w:rPr>
          <w:rFonts w:ascii="Arial" w:eastAsia="Times New Roman" w:hAnsi="Arial" w:cs="Arial"/>
          <w:b/>
          <w:bCs/>
          <w:color w:val="000000"/>
          <w:sz w:val="24"/>
          <w:szCs w:val="24"/>
        </w:rPr>
        <w:t>Предлагаемый способ подсчёта баллов</w:t>
      </w:r>
      <w:bookmarkStart w:id="0" w:name="_GoBack"/>
      <w:bookmarkEnd w:id="0"/>
    </w:p>
    <w:tbl>
      <w:tblPr>
        <w:tblW w:w="692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1687"/>
        <w:gridCol w:w="1706"/>
        <w:gridCol w:w="1437"/>
      </w:tblGrid>
      <w:tr w:rsidR="0076796C" w:rsidRPr="0076796C" w14:paraId="5180A0A5" w14:textId="77777777" w:rsidTr="0076796C">
        <w:trPr>
          <w:cantSplit/>
          <w:jc w:val="center"/>
        </w:trPr>
        <w:tc>
          <w:tcPr>
            <w:tcW w:w="27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45624AE" w14:textId="77777777" w:rsidR="0076796C" w:rsidRPr="0076796C" w:rsidRDefault="0076796C" w:rsidP="0076796C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Раздел заданий</w:t>
            </w: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7CA29AA" w14:textId="77777777" w:rsidR="0076796C" w:rsidRPr="0076796C" w:rsidRDefault="0076796C" w:rsidP="0076796C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Расположение вопросов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1AD1B61" w14:textId="77777777" w:rsidR="0076796C" w:rsidRPr="0076796C" w:rsidRDefault="0076796C" w:rsidP="0076796C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Максимальное количество баллов</w:t>
            </w:r>
          </w:p>
        </w:tc>
        <w:tc>
          <w:tcPr>
            <w:tcW w:w="13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90009B1" w14:textId="77777777" w:rsidR="0076796C" w:rsidRPr="0076796C" w:rsidRDefault="0076796C" w:rsidP="0076796C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Полученное количество баллов</w:t>
            </w:r>
          </w:p>
        </w:tc>
      </w:tr>
      <w:tr w:rsidR="0076796C" w:rsidRPr="0076796C" w14:paraId="353B9906" w14:textId="77777777" w:rsidTr="0076796C">
        <w:trPr>
          <w:cantSplit/>
          <w:jc w:val="center"/>
        </w:trPr>
        <w:tc>
          <w:tcPr>
            <w:tcW w:w="27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E9FAF82" w14:textId="77777777" w:rsidR="0076796C" w:rsidRPr="0076796C" w:rsidRDefault="0076796C" w:rsidP="0076796C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 xml:space="preserve">Часть 1. Обзор программы </w:t>
            </w:r>
            <w:proofErr w:type="spellStart"/>
            <w:r w:rsidRPr="0076796C">
              <w:rPr>
                <w:rFonts w:ascii="Arial" w:eastAsia="Times New Roman" w:hAnsi="Arial" w:cs="Arial"/>
                <w:sz w:val="20"/>
                <w:szCs w:val="20"/>
              </w:rPr>
              <w:t>Packet</w:t>
            </w:r>
            <w:proofErr w:type="spellEnd"/>
            <w:r w:rsidRPr="0076796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76796C">
              <w:rPr>
                <w:rFonts w:ascii="Arial" w:eastAsia="Times New Roman" w:hAnsi="Arial" w:cs="Arial"/>
                <w:sz w:val="20"/>
                <w:szCs w:val="20"/>
              </w:rPr>
              <w:t>Tracer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F1CF8B3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1c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57DC922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59A22F2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4F867082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6A3F70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91097BB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2f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C99DE4A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5F1924C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3732FEBD" w14:textId="77777777" w:rsidTr="0076796C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39711A7" w14:textId="77777777" w:rsidR="0076796C" w:rsidRPr="0076796C" w:rsidRDefault="0076796C" w:rsidP="0076796C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Часть 1. Всего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58D1920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1099202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51549A76" w14:textId="77777777" w:rsidTr="0076796C">
        <w:trPr>
          <w:cantSplit/>
          <w:jc w:val="center"/>
        </w:trPr>
        <w:tc>
          <w:tcPr>
            <w:tcW w:w="27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A63725A" w14:textId="77777777" w:rsidR="0076796C" w:rsidRPr="0076796C" w:rsidRDefault="0076796C" w:rsidP="0076796C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Часть 2. Изучение сетей LAN, WAN и Интернет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426AA6F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1b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A651F98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479D7B3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4071A44D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B66FB1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2E7B670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1c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E4EB80E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CF7FB55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0CD04FD2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B8EF31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BBD271B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1d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2921DC2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A8C8B7E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61EF7AE0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92E61C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4928A33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1e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4CCB20D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BD7694E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23A9C0F9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49BD4A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6EF9887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1f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0BB21F4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61235E1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1944DAF2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5CD355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E242EEB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1g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D28D705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2CDB927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5A907211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03E39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5AFCF0D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1h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4A6DDFF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09F4E6C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4F9A03F4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74DCD3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8488504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2a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1238F64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C40DE39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02B788DA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9679E9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1CFCA6B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2b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B953E7D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78B3687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56BEE627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09C253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F70CDA9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2c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58E9F44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B80C97F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15CB5643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037E9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BBDEC5D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3a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0219C68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79F57B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6789DC27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B9155E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B758680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3b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6B59DB1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06F43D4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3D7A9FB6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FB097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0B66453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3c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033AB55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94093FF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44E881B5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4DEF8C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CEB8CF3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3d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38B1DDE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B05B474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346CCE2D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C4E61B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ABC5C1E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3e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726E195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9A9068C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7CE7B34D" w14:textId="77777777" w:rsidTr="0076796C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E595B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626DD11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Шаг 3f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BFB82F6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DBCA2C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4F0504D1" w14:textId="77777777" w:rsidTr="0076796C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FD68F73" w14:textId="77777777" w:rsidR="0076796C" w:rsidRPr="0076796C" w:rsidRDefault="0076796C" w:rsidP="0076796C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Часть 2. Всего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54A1FFE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7BA3EB8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6796C" w:rsidRPr="0076796C" w14:paraId="7A6E6FDD" w14:textId="77777777" w:rsidTr="0076796C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E9695F4" w14:textId="77777777" w:rsidR="0076796C" w:rsidRPr="0076796C" w:rsidRDefault="0076796C" w:rsidP="0076796C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Общее количество баллов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20364D1" w14:textId="77777777" w:rsidR="0076796C" w:rsidRPr="0076796C" w:rsidRDefault="0076796C" w:rsidP="0076796C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679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73F8217" w14:textId="77777777" w:rsidR="0076796C" w:rsidRPr="0076796C" w:rsidRDefault="0076796C" w:rsidP="007679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D1A982B" w14:textId="77777777" w:rsidR="00496F12" w:rsidRDefault="00496F12"/>
    <w:sectPr w:rsidR="00496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66381E"/>
    <w:multiLevelType w:val="hybridMultilevel"/>
    <w:tmpl w:val="5C5A3D8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ED"/>
    <w:rsid w:val="003118E0"/>
    <w:rsid w:val="00392671"/>
    <w:rsid w:val="00456A25"/>
    <w:rsid w:val="00496F12"/>
    <w:rsid w:val="004B75ED"/>
    <w:rsid w:val="004F6703"/>
    <w:rsid w:val="0053363C"/>
    <w:rsid w:val="00700540"/>
    <w:rsid w:val="007045B9"/>
    <w:rsid w:val="0076796C"/>
    <w:rsid w:val="007B2C83"/>
    <w:rsid w:val="008D6495"/>
    <w:rsid w:val="008E423E"/>
    <w:rsid w:val="009B1B6C"/>
    <w:rsid w:val="00A463FC"/>
    <w:rsid w:val="00CA263D"/>
    <w:rsid w:val="00CD487B"/>
    <w:rsid w:val="00DA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37110"/>
  <w15:chartTrackingRefBased/>
  <w15:docId w15:val="{FA295919-6E9D-4870-AC4C-CF9B8443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B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abtitle">
    <w:name w:val="labtitle"/>
    <w:basedOn w:val="a"/>
    <w:rsid w:val="0076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bsection">
    <w:name w:val="labsection"/>
    <w:basedOn w:val="a"/>
    <w:rsid w:val="0076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l25bold">
    <w:name w:val="bodytextl25bold"/>
    <w:basedOn w:val="a"/>
    <w:rsid w:val="0076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l25">
    <w:name w:val="bodytextl25"/>
    <w:basedOn w:val="a"/>
    <w:rsid w:val="0076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thead">
    <w:name w:val="parthead"/>
    <w:basedOn w:val="a"/>
    <w:rsid w:val="0076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76796C"/>
  </w:style>
  <w:style w:type="paragraph" w:customStyle="1" w:styleId="stephead">
    <w:name w:val="stephead"/>
    <w:basedOn w:val="a"/>
    <w:rsid w:val="0076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stepalpha">
    <w:name w:val="substepalpha"/>
    <w:basedOn w:val="a"/>
    <w:rsid w:val="0076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stepnum">
    <w:name w:val="substepnum"/>
    <w:basedOn w:val="a"/>
    <w:rsid w:val="0076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ulletlevel2">
    <w:name w:val="bulletlevel2"/>
    <w:basedOn w:val="a"/>
    <w:rsid w:val="0076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l50">
    <w:name w:val="bodytextl50"/>
    <w:basedOn w:val="a"/>
    <w:rsid w:val="0076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ulletlevel1">
    <w:name w:val="bulletlevel1"/>
    <w:basedOn w:val="a"/>
    <w:rsid w:val="0076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heading">
    <w:name w:val="tableheading"/>
    <w:basedOn w:val="a"/>
    <w:rsid w:val="0076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text"/>
    <w:basedOn w:val="a"/>
    <w:rsid w:val="0076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3118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51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176388</TotalTime>
  <Pages>10</Pages>
  <Words>1857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PC-505-1</dc:creator>
  <cp:keywords/>
  <dc:description/>
  <cp:lastModifiedBy>PC-505-1</cp:lastModifiedBy>
  <cp:revision>10</cp:revision>
  <dcterms:created xsi:type="dcterms:W3CDTF">2026-06-09T22:52:00Z</dcterms:created>
  <dcterms:modified xsi:type="dcterms:W3CDTF">2026-10-14T10:00:00Z</dcterms:modified>
</cp:coreProperties>
</file>