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Calibri" w:hAnsi="Calibri" w:eastAsia="Calibri" w:cs="Calibri"/>
          <w:sz w:val="22"/>
          <w:szCs w:val="22"/>
          <w:lang w:val="en"/>
        </w:rPr>
      </w:pPr>
      <w:r>
        <w:rPr>
          <w:rFonts w:hint="default" w:ascii="Calibri" w:hAnsi="Calibri" w:eastAsia="Calibri" w:cs="Calibri"/>
          <w:sz w:val="22"/>
          <w:szCs w:val="22"/>
          <w:lang w:val="en"/>
        </w:rPr>
        <w:drawing>
          <wp:inline distT="0" distB="0" distL="114300" distR="114300">
            <wp:extent cx="2381250" cy="742950"/>
            <wp:effectExtent l="0" t="0" r="6350" b="6350"/>
            <wp:docPr id="9" name="Picture 9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Calibri" w:hAnsi="Calibri" w:eastAsia="Calibri" w:cs="Calibri"/>
          <w:sz w:val="22"/>
          <w:szCs w:val="22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2"/>
          <w:szCs w:val="22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2"/>
          <w:szCs w:val="22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2"/>
          <w:szCs w:val="22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2"/>
          <w:szCs w:val="22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2"/>
          <w:szCs w:val="22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0"/>
          <w:szCs w:val="20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0"/>
          <w:szCs w:val="20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0"/>
          <w:szCs w:val="20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0"/>
          <w:szCs w:val="20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0"/>
          <w:szCs w:val="20"/>
          <w:lang w:val="en"/>
        </w:rPr>
      </w:pPr>
    </w:p>
    <w:p>
      <w:pPr>
        <w:bidi w:val="0"/>
        <w:jc w:val="left"/>
        <w:rPr>
          <w:rFonts w:hint="default" w:ascii="Calibri" w:hAnsi="Calibri" w:eastAsia="Calibri" w:cs="Calibri"/>
          <w:sz w:val="20"/>
          <w:szCs w:val="20"/>
          <w:lang w:val="en"/>
        </w:rPr>
      </w:pPr>
    </w:p>
    <w:p>
      <w:pPr>
        <w:bidi w:val="0"/>
        <w:jc w:val="center"/>
        <w:rPr>
          <w:rFonts w:hint="default" w:ascii="Calibri" w:hAnsi="Calibri" w:eastAsia="Calibri" w:cs="Calibri"/>
          <w:sz w:val="20"/>
          <w:szCs w:val="20"/>
          <w:lang w:val="en"/>
        </w:rPr>
      </w:pPr>
    </w:p>
    <w:p>
      <w:pPr>
        <w:spacing w:beforeLines="0" w:after="200" w:afterLines="0" w:line="360" w:lineRule="auto"/>
        <w:jc w:val="center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eastAsia="Calibri" w:cs="Calibri"/>
          <w:b/>
          <w:bCs w:val="0"/>
          <w:sz w:val="32"/>
          <w:szCs w:val="32"/>
          <w:lang w:val="uk-UA"/>
        </w:rPr>
        <w:t>"</w:t>
      </w:r>
      <w:r>
        <w:rPr>
          <w:rFonts w:hint="default" w:ascii="Calibri" w:hAnsi="Calibri" w:eastAsia="Calibri" w:cs="Calibri"/>
          <w:b/>
          <w:bCs w:val="0"/>
          <w:sz w:val="32"/>
          <w:szCs w:val="32"/>
          <w:lang w:val="en-GB"/>
        </w:rPr>
        <w:t>Wishlist</w:t>
      </w:r>
      <w:r>
        <w:rPr>
          <w:rFonts w:hint="default" w:ascii="Calibri" w:hAnsi="Calibri" w:eastAsia="Calibri" w:cs="Calibri"/>
          <w:b/>
          <w:bCs w:val="0"/>
          <w:sz w:val="32"/>
          <w:szCs w:val="32"/>
          <w:lang w:val="uk-UA"/>
        </w:rPr>
        <w:t xml:space="preserve">" </w:t>
      </w:r>
      <w:r>
        <w:rPr>
          <w:rFonts w:hint="default" w:ascii="Calibri" w:hAnsi="Calibri" w:eastAsia="Calibri" w:cs="Calibri"/>
          <w:b/>
          <w:bCs w:val="0"/>
          <w:sz w:val="32"/>
          <w:szCs w:val="32"/>
          <w:lang w:val="en-GB"/>
        </w:rPr>
        <w:t>feature</w:t>
      </w:r>
      <w:r>
        <w:rPr>
          <w:rFonts w:hint="default" w:ascii="Calibri" w:hAnsi="Calibri" w:eastAsia="Calibri" w:cs="Calibri"/>
          <w:b/>
          <w:bCs w:val="0"/>
          <w:sz w:val="32"/>
          <w:szCs w:val="32"/>
          <w:lang w:val="uk-UA"/>
        </w:rPr>
        <w:t xml:space="preserve"> project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Test Result Report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0"/>
          <w:szCs w:val="20"/>
          <w:lang w:val="uk-UA"/>
        </w:rPr>
      </w:pPr>
    </w:p>
    <w:p>
      <w:pPr>
        <w:bidi w:val="0"/>
        <w:jc w:val="center"/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  <w:t>Project Documentation</w:t>
      </w: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</w:p>
    <w:p>
      <w:pPr>
        <w:bidi w:val="0"/>
        <w:ind w:left="1411" w:leftChars="0" w:hanging="1411" w:hangingChars="703"/>
        <w:rPr>
          <w:rFonts w:hint="default" w:ascii="Calibri" w:hAnsi="Calibri" w:cs="Calibri"/>
          <w:sz w:val="20"/>
          <w:szCs w:val="20"/>
          <w:lang w:val="uk-UA"/>
        </w:rPr>
      </w:pPr>
      <w:r>
        <w:rPr>
          <w:rFonts w:hint="default" w:ascii="Calibri" w:hAnsi="Calibri" w:cs="Calibri"/>
          <w:b/>
          <w:bCs/>
          <w:sz w:val="20"/>
          <w:szCs w:val="20"/>
          <w:lang w:val="uk-UA"/>
        </w:rPr>
        <w:t>Background</w:t>
      </w:r>
      <w:r>
        <w:rPr>
          <w:rFonts w:hint="default" w:ascii="Calibri" w:hAnsi="Calibri" w:cs="Calibri"/>
          <w:sz w:val="20"/>
          <w:szCs w:val="20"/>
          <w:lang w:val="uk-UA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</w:rPr>
        <w:t xml:space="preserve">Information needed to assess the effectiveness of the testing </w:t>
      </w:r>
      <w:r>
        <w:rPr>
          <w:rFonts w:hint="default" w:ascii="Calibri" w:hAnsi="Calibri" w:cs="Calibri"/>
          <w:sz w:val="20"/>
          <w:szCs w:val="20"/>
          <w:lang w:val="uk-UA"/>
        </w:rPr>
        <w:t xml:space="preserve">   </w:t>
      </w:r>
    </w:p>
    <w:p>
      <w:pPr>
        <w:bidi w:val="0"/>
        <w:ind w:left="720" w:leftChars="0" w:firstLine="720" w:firstLineChars="0"/>
        <w:rPr>
          <w:rFonts w:hint="default" w:ascii="Calibri" w:hAnsi="Calibri" w:cs="Calibri"/>
          <w:sz w:val="20"/>
          <w:szCs w:val="20"/>
          <w:lang w:val="uk-UA"/>
        </w:rPr>
      </w:pPr>
      <w:r>
        <w:rPr>
          <w:rFonts w:hint="default" w:ascii="Calibri" w:hAnsi="Calibri" w:cs="Calibri"/>
          <w:sz w:val="20"/>
          <w:szCs w:val="20"/>
        </w:rPr>
        <w:t>process and the current state</w:t>
      </w:r>
      <w:r>
        <w:rPr>
          <w:rFonts w:hint="default" w:ascii="Calibri" w:hAnsi="Calibri" w:cs="Calibri"/>
          <w:sz w:val="20"/>
          <w:szCs w:val="20"/>
          <w:lang w:val="uk-UA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of the project.</w:t>
      </w: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  <w:r>
        <w:rPr>
          <w:rFonts w:hint="default" w:ascii="Calibri" w:hAnsi="Calibri" w:cs="Calibri"/>
          <w:b/>
          <w:bCs/>
          <w:sz w:val="20"/>
          <w:szCs w:val="20"/>
          <w:lang w:val="uk-UA"/>
        </w:rPr>
        <w:t xml:space="preserve">Purpose </w:t>
      </w:r>
      <w:r>
        <w:rPr>
          <w:rFonts w:hint="default" w:ascii="Calibri" w:hAnsi="Calibri" w:cs="Calibri"/>
          <w:b/>
          <w:bCs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</w:rPr>
        <w:t>To provide</w:t>
      </w:r>
      <w:r>
        <w:rPr>
          <w:rFonts w:hint="default" w:ascii="Calibri" w:hAnsi="Calibri" w:cs="Calibri"/>
          <w:sz w:val="20"/>
          <w:szCs w:val="20"/>
          <w:lang w:val="uk-UA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the key information about the testing process and </w:t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 xml:space="preserve">                       </w:t>
      </w:r>
      <w:r>
        <w:rPr>
          <w:rFonts w:hint="default" w:ascii="Calibri" w:hAnsi="Calibri" w:cs="Calibri"/>
          <w:sz w:val="20"/>
          <w:szCs w:val="20"/>
          <w:lang w:val="uk-UA"/>
        </w:rPr>
        <w:tab/>
        <w:t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</w:rPr>
        <w:t>testing results.</w:t>
      </w:r>
    </w:p>
    <w:p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lang w:val="uk-UA"/>
        </w:rPr>
        <w:t xml:space="preserve">Scope </w:t>
      </w:r>
      <w:r>
        <w:rPr>
          <w:rFonts w:hint="default" w:ascii="Calibri" w:hAnsi="Calibri" w:cs="Calibri"/>
          <w:b/>
          <w:bCs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</w:rPr>
        <w:t xml:space="preserve">Testing process description, test results, metrics, timetable, </w:t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  <w:t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</w:rPr>
        <w:t>recommendations</w:t>
      </w: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  <w:r>
        <w:rPr>
          <w:rFonts w:hint="default" w:ascii="Calibri" w:hAnsi="Calibri" w:cs="Calibri"/>
          <w:b/>
          <w:bCs/>
          <w:sz w:val="20"/>
          <w:szCs w:val="20"/>
          <w:lang w:val="uk-UA"/>
        </w:rPr>
        <w:t>Audience</w:t>
      </w:r>
      <w:r>
        <w:rPr>
          <w:rFonts w:hint="default" w:ascii="Calibri" w:hAnsi="Calibri" w:cs="Calibri"/>
          <w:sz w:val="20"/>
          <w:szCs w:val="20"/>
          <w:lang w:val="uk-UA"/>
        </w:rPr>
        <w:t xml:space="preserve"> </w:t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>Management staff, QA team, project team.</w:t>
      </w:r>
    </w:p>
    <w:p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lang w:val="uk-UA"/>
        </w:rPr>
        <w:t xml:space="preserve">File </w:t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  <w:lang w:val="uk-UA"/>
        </w:rPr>
        <w:tab/>
      </w:r>
      <w:r>
        <w:rPr>
          <w:rFonts w:hint="default" w:ascii="Calibri" w:hAnsi="Calibri" w:cs="Calibri"/>
          <w:sz w:val="20"/>
          <w:szCs w:val="20"/>
        </w:rPr>
        <w:t>File</w:t>
      </w:r>
      <w:r>
        <w:rPr>
          <w:rFonts w:hint="default" w:ascii="Calibri" w:hAnsi="Calibri" w:cs="Calibri"/>
          <w:sz w:val="20"/>
          <w:szCs w:val="20"/>
          <w:lang w:val="en-GB"/>
        </w:rPr>
        <w:t xml:space="preserve"> 0</w:t>
      </w:r>
      <w:r>
        <w:rPr>
          <w:rFonts w:hint="default" w:ascii="Calibri" w:hAnsi="Calibri" w:cs="Calibri"/>
          <w:sz w:val="20"/>
          <w:szCs w:val="20"/>
          <w:lang w:val="uk-UA"/>
        </w:rPr>
        <w:t>101</w:t>
      </w:r>
      <w:r>
        <w:rPr>
          <w:rFonts w:hint="default" w:ascii="Calibri" w:hAnsi="Calibri" w:cs="Calibri"/>
          <w:sz w:val="20"/>
          <w:szCs w:val="20"/>
        </w:rPr>
        <w:t>-Test Result Report.docx</w:t>
      </w:r>
    </w:p>
    <w:p>
      <w:pPr>
        <w:bidi w:val="0"/>
        <w:rPr>
          <w:rFonts w:hint="default" w:ascii="Calibri" w:hAnsi="Calibri" w:cs="Calibri"/>
          <w:sz w:val="20"/>
          <w:szCs w:val="20"/>
          <w:lang w:val="uk-UA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sdt>
      <w:sdtPr>
        <w:rPr>
          <w:rFonts w:hint="default" w:ascii="Calibri" w:hAnsi="Calibri" w:eastAsia="SimSun" w:cs="Calibri"/>
          <w:sz w:val="20"/>
          <w:szCs w:val="20"/>
          <w:lang w:val="en-US" w:eastAsia="zh-CN" w:bidi="ar-SA"/>
        </w:rPr>
        <w:id w:val="147476365"/>
        <w15:color w:val="DBDBDB"/>
        <w:docPartObj>
          <w:docPartGallery w:val="Table of Contents"/>
          <w:docPartUnique/>
        </w:docPartObj>
      </w:sdtPr>
      <w:sdtEndPr>
        <w:rPr>
          <w:rFonts w:hint="default" w:ascii="Calibri" w:hAnsi="Calibri" w:cs="Calibri" w:eastAsiaTheme="minorEastAsia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b/>
              <w:bCs/>
              <w:sz w:val="20"/>
              <w:szCs w:val="20"/>
            </w:rPr>
            <w:t>Contents</w:t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TOC \o "1-1" \h \u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_Toc13439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1. Summary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_Toc13439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3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_Toc11555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2. Test team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_Toc11555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3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_Toc21533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3. Testing process description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_Toc21533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3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_Toc9517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4. Timetable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_Toc9517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3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_Toc13814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5. New defects statistics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_Toc13814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4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_Toc13789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6. New defects list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_Toc13789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4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_Toc9424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7. Overall defects statistics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_Toc9424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4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_Toc15281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8. Recommendations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_Toc15281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4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pStyle w:val="6"/>
            <w:tabs>
              <w:tab w:val="right" w:leader="dot" w:pos="9000"/>
            </w:tabs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HYPERLINK \l _Toc31959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bCs/>
              <w:sz w:val="20"/>
              <w:szCs w:val="20"/>
            </w:rPr>
            <w:t>9. Attachments</w:t>
          </w: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sz w:val="20"/>
              <w:szCs w:val="20"/>
            </w:rPr>
            <w:instrText xml:space="preserve"> PAGEREF _Toc31959 \h </w:instrText>
          </w:r>
          <w:r>
            <w:rPr>
              <w:rFonts w:hint="default" w:ascii="Calibri" w:hAnsi="Calibri" w:cs="Calibri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sz w:val="20"/>
              <w:szCs w:val="20"/>
            </w:rPr>
            <w:t>4</w:t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  <w:p>
          <w:pPr>
            <w:bidi w:val="0"/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fldChar w:fldCharType="end"/>
          </w:r>
        </w:p>
      </w:sdtContent>
    </w:sdt>
    <w:p>
      <w:pPr>
        <w:rPr>
          <w:rFonts w:hint="default" w:ascii="Calibri" w:hAnsi="Calibri" w:cs="Calibri"/>
          <w:b/>
          <w:bCs/>
          <w:sz w:val="20"/>
          <w:szCs w:val="20"/>
        </w:rPr>
      </w:pPr>
      <w:bookmarkStart w:id="0" w:name="_Toc13439"/>
      <w:r>
        <w:rPr>
          <w:rFonts w:hint="default" w:ascii="Calibri" w:hAnsi="Calibri" w:cs="Calibri"/>
          <w:b/>
          <w:bCs/>
          <w:sz w:val="20"/>
          <w:szCs w:val="20"/>
        </w:rPr>
        <w:br w:type="page"/>
      </w:r>
    </w:p>
    <w:p>
      <w:pPr>
        <w:numPr>
          <w:ilvl w:val="0"/>
          <w:numId w:val="1"/>
        </w:numPr>
        <w:bidi w:val="0"/>
        <w:jc w:val="both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Summary</w:t>
      </w:r>
      <w:bookmarkEnd w:id="0"/>
    </w:p>
    <w:p>
      <w:pPr>
        <w:bidi w:val="0"/>
        <w:ind w:firstLine="720" w:firstLineChars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bidi w:val="0"/>
        <w:ind w:firstLine="720" w:firstLine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During </w:t>
      </w:r>
      <w:r>
        <w:rPr>
          <w:rFonts w:hint="default" w:ascii="Calibri" w:hAnsi="Calibri" w:cs="Calibri"/>
          <w:sz w:val="20"/>
          <w:szCs w:val="20"/>
          <w:lang w:val="en-GB"/>
        </w:rPr>
        <w:t>iteration</w:t>
      </w:r>
      <w:r>
        <w:rPr>
          <w:rFonts w:hint="default" w:ascii="Calibri" w:hAnsi="Calibri" w:cs="Calibri"/>
          <w:sz w:val="20"/>
          <w:szCs w:val="20"/>
        </w:rPr>
        <w:t xml:space="preserve"> four builds were released.</w:t>
      </w:r>
      <w:r>
        <w:rPr>
          <w:rFonts w:hint="default" w:ascii="Calibri" w:hAnsi="Calibri" w:cs="Calibri"/>
          <w:sz w:val="20"/>
          <w:szCs w:val="20"/>
          <w:lang w:val="en-GB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The latest</w:t>
      </w:r>
      <w:r>
        <w:rPr>
          <w:rFonts w:hint="default" w:ascii="Calibri" w:hAnsi="Calibri" w:cs="Calibri"/>
          <w:sz w:val="20"/>
          <w:szCs w:val="20"/>
          <w:lang w:val="en-GB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build has successfully passed</w:t>
      </w:r>
      <w:r>
        <w:rPr>
          <w:rFonts w:hint="default" w:ascii="Calibri" w:hAnsi="Calibri" w:cs="Calibri"/>
          <w:sz w:val="20"/>
          <w:szCs w:val="20"/>
          <w:lang w:val="en-GB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100% of the smoke test</w:t>
      </w:r>
      <w:r>
        <w:rPr>
          <w:rFonts w:hint="default" w:ascii="Calibri" w:hAnsi="Calibri" w:cs="Calibri"/>
          <w:sz w:val="20"/>
          <w:szCs w:val="20"/>
          <w:lang w:val="en-GB"/>
        </w:rPr>
        <w:t>. Three critical defects were found, which we spent a lot of time on.</w:t>
      </w:r>
      <w:r>
        <w:rPr>
          <w:rFonts w:hint="default" w:ascii="Calibri" w:hAnsi="Calibri" w:cs="Calibri"/>
          <w:sz w:val="20"/>
          <w:szCs w:val="20"/>
        </w:rPr>
        <w:t xml:space="preserve"> 9</w:t>
      </w:r>
      <w:r>
        <w:rPr>
          <w:rFonts w:hint="default" w:ascii="Calibri" w:hAnsi="Calibri" w:cs="Calibri"/>
          <w:sz w:val="20"/>
          <w:szCs w:val="20"/>
          <w:lang w:val="en-GB"/>
        </w:rPr>
        <w:t>7</w:t>
      </w:r>
      <w:r>
        <w:rPr>
          <w:rFonts w:hint="default" w:ascii="Calibri" w:hAnsi="Calibri" w:cs="Calibri"/>
          <w:sz w:val="20"/>
          <w:szCs w:val="20"/>
        </w:rPr>
        <w:t>% of the requirements of high importance are implemented correctly. At the next iteration the remaining low-priority test cases are scheduled for execution.</w:t>
      </w: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bookmarkStart w:id="1" w:name="_Toc11555"/>
      <w:r>
        <w:rPr>
          <w:rFonts w:hint="default" w:ascii="Calibri" w:hAnsi="Calibri" w:cs="Calibri"/>
          <w:b/>
          <w:bCs/>
          <w:sz w:val="20"/>
          <w:szCs w:val="20"/>
        </w:rPr>
        <w:t>Test team</w:t>
      </w:r>
      <w:bookmarkEnd w:id="1"/>
    </w:p>
    <w:tbl>
      <w:tblPr>
        <w:tblStyle w:val="5"/>
        <w:tblpPr w:leftFromText="180" w:rightFromText="180" w:vertAnchor="text" w:horzAnchor="page" w:tblpX="1717" w:tblpY="311"/>
        <w:tblOverlap w:val="never"/>
        <w:tblW w:w="9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Nam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uk-UA"/>
              </w:rPr>
              <w:t>е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524" w:type="dxa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Lesia Dubchak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Senior t</w:t>
            </w:r>
            <w:r>
              <w:rPr>
                <w:rFonts w:hint="default" w:ascii="Calibri" w:hAnsi="Calibri" w:cs="Calibri"/>
                <w:sz w:val="20"/>
                <w:szCs w:val="20"/>
              </w:rPr>
              <w:t>ester</w:t>
            </w:r>
          </w:p>
        </w:tc>
        <w:tc>
          <w:tcPr>
            <w:tcW w:w="3524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Documentation creation, test-cases execution, participation in code-review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Alex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Dubchak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Senior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</w:rPr>
              <w:t>developer</w:t>
            </w:r>
          </w:p>
        </w:tc>
        <w:tc>
          <w:tcPr>
            <w:tcW w:w="3524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Participation in requirements testing and code 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Diana Pobizhan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Middle tester</w:t>
            </w:r>
          </w:p>
        </w:tc>
        <w:tc>
          <w:tcPr>
            <w:tcW w:w="3524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T</w:t>
            </w:r>
            <w:r>
              <w:rPr>
                <w:rFonts w:hint="default" w:ascii="Calibri" w:hAnsi="Calibri" w:cs="Calibri"/>
                <w:sz w:val="20"/>
                <w:szCs w:val="20"/>
              </w:rPr>
              <w:t>est-cases 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Andriy Smorzhaniuk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Middle developer</w:t>
            </w:r>
          </w:p>
        </w:tc>
        <w:tc>
          <w:tcPr>
            <w:tcW w:w="3524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R</w:t>
            </w:r>
            <w:r>
              <w:rPr>
                <w:rFonts w:hint="default" w:ascii="Calibri" w:hAnsi="Calibri" w:cs="Calibri"/>
                <w:sz w:val="20"/>
                <w:szCs w:val="20"/>
              </w:rPr>
              <w:t>equirements testing</w:t>
            </w:r>
          </w:p>
        </w:tc>
      </w:tr>
    </w:tbl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bookmarkStart w:id="2" w:name="_Toc21533"/>
      <w:r>
        <w:rPr>
          <w:rFonts w:hint="default" w:ascii="Calibri" w:hAnsi="Calibri" w:cs="Calibri"/>
          <w:b/>
          <w:bCs/>
          <w:sz w:val="20"/>
          <w:szCs w:val="20"/>
        </w:rPr>
        <w:t>Testing process description</w:t>
      </w:r>
      <w:bookmarkEnd w:id="2"/>
    </w:p>
    <w:p>
      <w:pPr>
        <w:numPr>
          <w:ilvl w:val="0"/>
          <w:numId w:val="0"/>
        </w:numPr>
        <w:bidi w:val="0"/>
        <w:ind w:left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bidi w:val="0"/>
        <w:ind w:firstLine="720" w:firstLineChars="0"/>
        <w:jc w:val="both"/>
        <w:rPr>
          <w:rFonts w:hint="default" w:ascii="Calibri" w:hAnsi="Calibri" w:cs="Calibri"/>
          <w:color w:val="auto"/>
          <w:sz w:val="20"/>
          <w:szCs w:val="20"/>
          <w:highlight w:val="none"/>
        </w:rPr>
      </w:pPr>
      <w:r>
        <w:rPr>
          <w:rFonts w:hint="default" w:ascii="Calibri" w:hAnsi="Calibri" w:cs="Calibri"/>
          <w:color w:val="auto"/>
          <w:sz w:val="20"/>
          <w:szCs w:val="20"/>
          <w:highlight w:val="none"/>
        </w:rPr>
        <w:t>Each of the four builds (3-6) released during the reporting period was tested under Windows 10Ent x64 and Linux Ubuntu 16LTS x64 in the PHP 7.3.0 runtime environment. The smoke test (see http://projects/FC/Testing/SmokeTest) was performed using automation based on batch files (see \\PROJECTS\FC\Testing\Aut\Scripts). Regression testing showshigh stability of functionality (only one defect was found with the importance of “medium”). Re-testing shows</w:t>
      </w:r>
      <w:r>
        <w:rPr>
          <w:rFonts w:hint="default" w:ascii="Calibri" w:hAnsi="Calibri" w:cs="Calibri"/>
          <w:color w:val="auto"/>
          <w:sz w:val="20"/>
          <w:szCs w:val="20"/>
          <w:highlight w:val="none"/>
          <w:lang w:val="uk-UA"/>
        </w:rPr>
        <w:t xml:space="preserve"> </w:t>
      </w:r>
      <w:r>
        <w:rPr>
          <w:rFonts w:hint="default" w:ascii="Calibri" w:hAnsi="Calibri" w:cs="Calibri"/>
          <w:color w:val="auto"/>
          <w:sz w:val="20"/>
          <w:szCs w:val="20"/>
          <w:highlight w:val="none"/>
        </w:rPr>
        <w:t>a noticeable quality increase (83% of previously detected defects were fixed).</w:t>
      </w:r>
    </w:p>
    <w:p>
      <w:pPr>
        <w:bidi w:val="0"/>
        <w:rPr>
          <w:rFonts w:hint="default" w:ascii="Calibri" w:hAnsi="Calibri" w:cs="Calibri"/>
          <w:color w:val="auto"/>
          <w:sz w:val="20"/>
          <w:szCs w:val="20"/>
          <w:highlight w:val="none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bookmarkStart w:id="3" w:name="_Toc9517"/>
      <w:r>
        <w:rPr>
          <w:rFonts w:hint="default" w:ascii="Calibri" w:hAnsi="Calibri" w:cs="Calibri"/>
          <w:b/>
          <w:bCs/>
          <w:sz w:val="20"/>
          <w:szCs w:val="20"/>
        </w:rPr>
        <w:t>Timetable</w:t>
      </w:r>
      <w:bookmarkEnd w:id="3"/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0"/>
          <w:szCs w:val="20"/>
        </w:rPr>
      </w:pPr>
    </w:p>
    <w:tbl>
      <w:tblPr>
        <w:tblStyle w:val="5"/>
        <w:tblW w:w="9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2386"/>
        <w:gridCol w:w="2597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Name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Date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Activity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Duration,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Lesia Dubchak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17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R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equirements testing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Lesia Dubchak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7.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Test cases creation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Diana Pobizhan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7.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T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est execution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Lesia Dubchak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7.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T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est automation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Diana Pobizhan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7.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Defect reporting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Alex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Dubchak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7.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Code review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Lesia Dubchak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8.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Test cases creation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Diana Pobizhan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8.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T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est execution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Lesia Dubchak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8.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Defect reporting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Lesia Dubchak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8.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Test result reporting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Andriy Smorzhaniuk</w:t>
            </w:r>
          </w:p>
        </w:tc>
        <w:tc>
          <w:tcPr>
            <w:tcW w:w="2386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8.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11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.20</w:t>
            </w: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GB"/>
              </w:rPr>
              <w:t>22</w:t>
            </w:r>
          </w:p>
        </w:tc>
        <w:tc>
          <w:tcPr>
            <w:tcW w:w="25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</w:rPr>
              <w:t>Code review</w:t>
            </w:r>
          </w:p>
        </w:tc>
        <w:tc>
          <w:tcPr>
            <w:tcW w:w="229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uk-UA"/>
              </w:rPr>
              <w:t>1</w:t>
            </w:r>
          </w:p>
        </w:tc>
      </w:tr>
    </w:tbl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bookmarkStart w:id="4" w:name="_Toc13814"/>
      <w:r>
        <w:rPr>
          <w:rFonts w:hint="default" w:ascii="Calibri" w:hAnsi="Calibri" w:cs="Calibri"/>
          <w:b/>
          <w:bCs/>
          <w:sz w:val="20"/>
          <w:szCs w:val="20"/>
        </w:rPr>
        <w:t>New defects statistics</w:t>
      </w:r>
      <w:bookmarkEnd w:id="4"/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b/>
          <w:bCs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217"/>
        <w:gridCol w:w="1217"/>
        <w:gridCol w:w="1217"/>
        <w:gridCol w:w="1218"/>
        <w:gridCol w:w="1218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</w:trPr>
        <w:tc>
          <w:tcPr>
            <w:tcW w:w="3692" w:type="dxa"/>
            <w:gridSpan w:val="3"/>
            <w:tcBorders>
              <w:top w:val="nil"/>
              <w:lef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653" w:type="dxa"/>
            <w:gridSpan w:val="3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Critical</w:t>
            </w:r>
          </w:p>
        </w:tc>
        <w:tc>
          <w:tcPr>
            <w:tcW w:w="236" w:type="dxa"/>
            <w:vMerge w:val="restart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Submitted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2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2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12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7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236" w:type="dxa"/>
            <w:vMerge w:val="continue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Fixed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17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8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6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236" w:type="dxa"/>
            <w:vMerge w:val="continue"/>
            <w:tcBorders>
              <w:bottom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Verified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13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5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Reopened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0</w:t>
            </w:r>
          </w:p>
        </w:tc>
        <w:tc>
          <w:tcPr>
            <w:tcW w:w="236" w:type="dxa"/>
            <w:vMerge w:val="continue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Declined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3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2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0</w:t>
            </w:r>
          </w:p>
        </w:tc>
        <w:tc>
          <w:tcPr>
            <w:tcW w:w="236" w:type="dxa"/>
            <w:vMerge w:val="continue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GB"/>
              </w:rPr>
              <w:t>Deferred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236" w:type="dxa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GB"/>
              </w:rPr>
              <w:t>Rejected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</w:tbl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bookmarkStart w:id="5" w:name="_Toc13789"/>
      <w:r>
        <w:rPr>
          <w:rFonts w:hint="default" w:ascii="Calibri" w:hAnsi="Calibri" w:cs="Calibri"/>
          <w:b/>
          <w:bCs/>
          <w:sz w:val="20"/>
          <w:szCs w:val="20"/>
        </w:rPr>
        <w:t>New defects list</w:t>
      </w:r>
      <w:bookmarkEnd w:id="5"/>
    </w:p>
    <w:tbl>
      <w:tblPr>
        <w:tblStyle w:val="5"/>
        <w:tblpPr w:leftFromText="180" w:rightFromText="180" w:vertAnchor="text" w:horzAnchor="page" w:tblpX="1837" w:tblpY="2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410"/>
        <w:gridCol w:w="1380"/>
        <w:gridCol w:w="5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10" w:type="dxa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380" w:type="dxa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GB"/>
              </w:rPr>
              <w:t>Priority</w:t>
            </w:r>
          </w:p>
        </w:tc>
        <w:tc>
          <w:tcPr>
            <w:tcW w:w="5160" w:type="dxa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LP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141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Major</w:t>
            </w:r>
          </w:p>
        </w:tc>
        <w:tc>
          <w:tcPr>
            <w:tcW w:w="138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High</w:t>
            </w:r>
          </w:p>
        </w:tc>
        <w:tc>
          <w:tcPr>
            <w:tcW w:w="516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T</w:t>
            </w:r>
            <w:r>
              <w:rPr>
                <w:rFonts w:hint="default" w:ascii="Calibri" w:hAnsi="Calibri" w:cs="Calibri"/>
                <w:sz w:val="20"/>
                <w:szCs w:val="20"/>
              </w:rPr>
              <w:t>otal price is shown excluding shipping</w:t>
            </w: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 xml:space="preserve"> in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basket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LP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141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Minor</w:t>
            </w:r>
          </w:p>
        </w:tc>
        <w:tc>
          <w:tcPr>
            <w:tcW w:w="138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51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10" w:lineRule="atLeast"/>
              <w:ind w:left="0" w:right="0" w:firstLine="0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GB"/>
              </w:rPr>
              <w:t>N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umber of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GB"/>
              </w:rPr>
              <w:t>items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 in "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GB"/>
              </w:rPr>
              <w:t>Item added to your basket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" pop-up differs from number of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GB"/>
              </w:rPr>
              <w:t>item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s in the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GB"/>
              </w:rPr>
              <w:t>basket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LP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Major</w:t>
            </w:r>
          </w:p>
        </w:tc>
        <w:tc>
          <w:tcPr>
            <w:tcW w:w="138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516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uk-UA"/>
              </w:rPr>
              <w:t>Сaptcha is not displayed on the "Password assistance"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LP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141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Minor</w:t>
            </w:r>
          </w:p>
        </w:tc>
        <w:tc>
          <w:tcPr>
            <w:tcW w:w="138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516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EXit button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is not displayed in  "Shop by category" pop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</w:rPr>
              <w:t>up in upper right corner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lang w:val="en-GB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LP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141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Major</w:t>
            </w:r>
          </w:p>
        </w:tc>
        <w:tc>
          <w:tcPr>
            <w:tcW w:w="1380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High</w:t>
            </w:r>
          </w:p>
        </w:tc>
        <w:tc>
          <w:tcPr>
            <w:tcW w:w="5160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GB"/>
              </w:rPr>
              <w:t>"Search" field is not displayed in the header of main page</w:t>
            </w:r>
          </w:p>
        </w:tc>
      </w:tr>
    </w:tbl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bidi w:val="0"/>
        <w:ind w:left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bookmarkStart w:id="6" w:name="_Toc9424"/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Overall defects statistics</w:t>
      </w:r>
      <w:bookmarkEnd w:id="6"/>
    </w:p>
    <w:p>
      <w:pPr>
        <w:numPr>
          <w:numId w:val="0"/>
        </w:numPr>
        <w:bidi w:val="0"/>
        <w:ind w:left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0"/>
          <w:szCs w:val="20"/>
        </w:rPr>
      </w:pPr>
    </w:p>
    <w:tbl>
      <w:tblPr>
        <w:tblStyle w:val="5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05"/>
        <w:gridCol w:w="13"/>
        <w:gridCol w:w="1218"/>
        <w:gridCol w:w="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3651" w:type="dxa"/>
            <w:gridSpan w:val="3"/>
            <w:tcBorders>
              <w:top w:val="nil"/>
              <w:lef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40" w:type="dxa"/>
            <w:gridSpan w:val="3"/>
          </w:tcPr>
          <w:p>
            <w:pPr>
              <w:widowControl w:val="0"/>
              <w:bidi w:val="0"/>
              <w:jc w:val="center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Severity</w:t>
            </w:r>
          </w:p>
        </w:tc>
        <w:tc>
          <w:tcPr>
            <w:tcW w:w="123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Quantity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Low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Medium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Major</w:t>
            </w:r>
          </w:p>
        </w:tc>
        <w:tc>
          <w:tcPr>
            <w:tcW w:w="1205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Critical</w:t>
            </w:r>
          </w:p>
        </w:tc>
        <w:tc>
          <w:tcPr>
            <w:tcW w:w="14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Submitted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37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7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18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9</w:t>
            </w:r>
          </w:p>
        </w:tc>
        <w:tc>
          <w:tcPr>
            <w:tcW w:w="1218" w:type="dxa"/>
            <w:gridSpan w:val="2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3</w:t>
            </w:r>
          </w:p>
        </w:tc>
        <w:tc>
          <w:tcPr>
            <w:tcW w:w="1218" w:type="dxa"/>
            <w:vMerge w:val="restart"/>
            <w:tcBorders>
              <w:top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Fixed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26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4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12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7</w:t>
            </w:r>
          </w:p>
        </w:tc>
        <w:tc>
          <w:tcPr>
            <w:tcW w:w="1218" w:type="dxa"/>
            <w:gridSpan w:val="2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3</w:t>
            </w:r>
          </w:p>
        </w:tc>
        <w:tc>
          <w:tcPr>
            <w:tcW w:w="1218" w:type="dxa"/>
            <w:vMerge w:val="continue"/>
            <w:tcBorders>
              <w:bottom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Verified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17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7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7</w:t>
            </w:r>
          </w:p>
        </w:tc>
        <w:tc>
          <w:tcPr>
            <w:tcW w:w="1218" w:type="dxa"/>
            <w:gridSpan w:val="2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3</w:t>
            </w:r>
          </w:p>
        </w:tc>
        <w:tc>
          <w:tcPr>
            <w:tcW w:w="1218" w:type="dxa"/>
            <w:vMerge w:val="restart"/>
            <w:tcBorders>
              <w:top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Reopened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1</w:t>
            </w:r>
          </w:p>
        </w:tc>
        <w:tc>
          <w:tcPr>
            <w:tcW w:w="1218" w:type="dxa"/>
            <w:gridSpan w:val="2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0</w:t>
            </w:r>
          </w:p>
        </w:tc>
        <w:tc>
          <w:tcPr>
            <w:tcW w:w="1218" w:type="dxa"/>
            <w:vMerge w:val="continue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  <w:t>Declined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4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3</w:t>
            </w:r>
          </w:p>
        </w:tc>
        <w:tc>
          <w:tcPr>
            <w:tcW w:w="1218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1</w:t>
            </w:r>
          </w:p>
        </w:tc>
        <w:tc>
          <w:tcPr>
            <w:tcW w:w="1218" w:type="dxa"/>
            <w:gridSpan w:val="2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  <w:t>0</w:t>
            </w:r>
          </w:p>
        </w:tc>
        <w:tc>
          <w:tcPr>
            <w:tcW w:w="1218" w:type="dxa"/>
            <w:vMerge w:val="continue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  <w:lang w:val="en-GB"/>
              </w:rPr>
              <w:t>Deferred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1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1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  <w:gridSpan w:val="2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  <w:tcBorders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3" w:type="dxa"/>
        </w:trPr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0"/>
                <w:szCs w:val="20"/>
                <w:lang w:val="en-GB"/>
              </w:rPr>
              <w:t>Rejected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2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2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  <w:gridSpan w:val="2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  <w:lang w:val="uk-UA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GB"/>
              </w:rPr>
              <w:t>0</w:t>
            </w:r>
          </w:p>
        </w:tc>
        <w:tc>
          <w:tcPr>
            <w:tcW w:w="1218" w:type="dxa"/>
            <w:tcBorders>
              <w:bottom w:val="nil"/>
              <w:right w:val="nil"/>
            </w:tcBorders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</w:p>
        </w:tc>
      </w:tr>
    </w:tbl>
    <w:p>
      <w:pPr>
        <w:bidi w:val="0"/>
        <w:rPr>
          <w:rFonts w:hint="default" w:ascii="Calibri" w:hAnsi="Calibri" w:cs="Calibri"/>
          <w:color w:val="FF0000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  <w:bookmarkStart w:id="7" w:name="_Toc15281"/>
      <w:r>
        <w:rPr>
          <w:rFonts w:hint="default" w:ascii="Calibri" w:hAnsi="Calibri" w:cs="Calibri"/>
          <w:b/>
          <w:bCs/>
          <w:sz w:val="20"/>
          <w:szCs w:val="20"/>
        </w:rPr>
        <w:t>Recommendations</w:t>
      </w:r>
      <w:bookmarkEnd w:id="7"/>
    </w:p>
    <w:p>
      <w:pPr>
        <w:numPr>
          <w:ilvl w:val="0"/>
          <w:numId w:val="0"/>
        </w:numPr>
        <w:bidi w:val="0"/>
        <w:ind w:leftChars="0"/>
        <w:outlineLvl w:val="0"/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No significant changes are needed at the current moment.</w:t>
      </w:r>
    </w:p>
    <w:p>
      <w:pPr>
        <w:bidi w:val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Calibri" w:hAnsi="Calibri" w:cs="Calibri"/>
          <w:sz w:val="20"/>
          <w:szCs w:val="20"/>
        </w:rPr>
      </w:pPr>
      <w:bookmarkStart w:id="8" w:name="_Toc31959"/>
      <w:r>
        <w:rPr>
          <w:rFonts w:hint="default" w:ascii="Calibri" w:hAnsi="Calibri" w:cs="Calibri"/>
          <w:b/>
          <w:bCs/>
          <w:sz w:val="20"/>
          <w:szCs w:val="20"/>
        </w:rPr>
        <w:t>Attachments</w:t>
      </w:r>
      <w:bookmarkEnd w:id="8"/>
    </w:p>
    <w:p>
      <w:pPr>
        <w:numPr>
          <w:ilvl w:val="0"/>
          <w:numId w:val="0"/>
        </w:numPr>
        <w:bidi w:val="0"/>
        <w:ind w:leftChars="0"/>
        <w:outlineLvl w:val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Metrics through time changes: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0"/>
          <w:szCs w:val="20"/>
          <w:lang w:val="uk-UA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Test cases success percentage:</w:t>
      </w:r>
      <w:r>
        <w:rPr>
          <w:rFonts w:hint="default" w:ascii="Calibri" w:hAnsi="Calibri" w:eastAsia="SimSun" w:cs="Calibri"/>
          <w:sz w:val="20"/>
          <w:szCs w:val="20"/>
          <w:lang w:val="uk-UA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  <w:lang w:val="en-GB"/>
        </w:rPr>
        <w:t>T</w:t>
      </w:r>
      <w:r>
        <w:rPr>
          <w:rFonts w:hint="default" w:ascii="Calibri" w:hAnsi="Calibri" w:eastAsia="SimSun" w:cs="Calibri"/>
          <w:sz w:val="20"/>
          <w:szCs w:val="20"/>
          <w:vertAlign w:val="superscript"/>
          <w:lang w:val="en-GB"/>
        </w:rPr>
        <w:t xml:space="preserve">sp </w:t>
      </w:r>
      <w:r>
        <w:rPr>
          <w:rFonts w:hint="default" w:ascii="Calibri" w:hAnsi="Calibri" w:eastAsia="SimSun" w:cs="Calibri"/>
          <w:sz w:val="20"/>
          <w:szCs w:val="20"/>
          <w:vertAlign w:val="baseline"/>
          <w:lang w:val="en-GB"/>
        </w:rPr>
        <w:t>=</w:t>
      </w:r>
      <w:r>
        <w:rPr>
          <w:rFonts w:hint="default" w:ascii="Calibri" w:hAnsi="Calibri" w:eastAsia="SimSun" w:cs="Calibri"/>
          <w:sz w:val="20"/>
          <w:szCs w:val="20"/>
          <w:lang w:val="en-GB"/>
        </w:rPr>
        <w:t>(</w:t>
      </w:r>
      <w:r>
        <w:rPr>
          <w:rFonts w:hint="default" w:ascii="Calibri" w:hAnsi="Calibri" w:eastAsia="SimSun" w:cs="Calibri"/>
          <w:sz w:val="20"/>
          <w:szCs w:val="20"/>
          <w:lang w:val="uk-UA"/>
        </w:rPr>
        <w:t>83</w:t>
      </w:r>
      <w:r>
        <w:rPr>
          <w:rFonts w:hint="default" w:ascii="Calibri" w:hAnsi="Calibri" w:eastAsia="SimSun" w:cs="Calibri"/>
          <w:sz w:val="20"/>
          <w:szCs w:val="20"/>
          <w:lang w:val="en-GB"/>
        </w:rPr>
        <w:t>:100)*100% = 83%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/>
          <w:sz w:val="20"/>
          <w:szCs w:val="20"/>
          <w:lang w:val="uk-UA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Overall defects fixed percentage:</w:t>
      </w: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D</w:t>
      </w:r>
      <w:r>
        <w:rPr>
          <w:rFonts w:hint="default" w:ascii="Calibri" w:hAnsi="Calibri" w:eastAsia="SimSun" w:cs="Calibri"/>
          <w:sz w:val="20"/>
          <w:szCs w:val="20"/>
          <w:vertAlign w:val="superscript"/>
          <w:lang w:val="en-GB"/>
        </w:rPr>
        <w:t xml:space="preserve">FTP </w:t>
      </w:r>
      <w:r>
        <w:rPr>
          <w:rFonts w:hint="default" w:ascii="Calibri" w:hAnsi="Calibri" w:eastAsia="SimSun" w:cs="Calibri"/>
          <w:sz w:val="20"/>
          <w:szCs w:val="20"/>
          <w:vertAlign w:val="baseline"/>
          <w:lang w:val="en-GB"/>
        </w:rPr>
        <w:t>= (26:37)*100% = 70%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sz w:val="20"/>
          <w:szCs w:val="20"/>
          <w:lang w:val="uk-UA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Test-cases execution percentage:</w:t>
      </w: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T</w:t>
      </w:r>
      <w:r>
        <w:rPr>
          <w:rFonts w:hint="default" w:ascii="Calibri" w:hAnsi="Calibri" w:eastAsia="SimSun" w:cs="Calibri"/>
          <w:sz w:val="20"/>
          <w:szCs w:val="20"/>
          <w:vertAlign w:val="superscript"/>
          <w:lang w:val="en-GB"/>
        </w:rPr>
        <w:t>E</w:t>
      </w:r>
      <w:r>
        <w:rPr>
          <w:rFonts w:hint="default" w:ascii="Calibri" w:hAnsi="Calibri" w:eastAsia="SimSun" w:cs="Calibri"/>
          <w:sz w:val="20"/>
          <w:szCs w:val="20"/>
          <w:vertAlign w:val="baseline"/>
          <w:lang w:val="en-GB"/>
        </w:rPr>
        <w:t xml:space="preserve"> = (90:100)*100% = 90%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b w:val="0"/>
          <w:bCs/>
          <w:sz w:val="20"/>
          <w:szCs w:val="20"/>
          <w:lang w:val="uk-UA"/>
        </w:rPr>
      </w:pPr>
      <w:bookmarkStart w:id="9" w:name="_GoBack"/>
      <w:bookmarkEnd w:id="9"/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Requirements coverage by tests:</w:t>
      </w: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R</w:t>
      </w:r>
      <w:r>
        <w:rPr>
          <w:rFonts w:hint="default" w:ascii="Calibri" w:hAnsi="Calibri" w:eastAsia="SimSun" w:cs="Calibri"/>
          <w:sz w:val="20"/>
          <w:szCs w:val="20"/>
          <w:vertAlign w:val="superscript"/>
          <w:lang w:val="en-GB"/>
        </w:rPr>
        <w:t>C</w:t>
      </w:r>
      <w:r>
        <w:rPr>
          <w:rFonts w:hint="default" w:ascii="Calibri" w:hAnsi="Calibri" w:eastAsia="SimSun" w:cs="Calibri"/>
          <w:sz w:val="20"/>
          <w:szCs w:val="20"/>
          <w:vertAlign w:val="baseline"/>
          <w:lang w:val="en-GB"/>
        </w:rPr>
        <w:t xml:space="preserve"> = (97:100)*100% = 97%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sz w:val="20"/>
          <w:szCs w:val="20"/>
          <w:lang w:val="uk-UA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8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2EED3"/>
    <w:multiLevelType w:val="singleLevel"/>
    <w:tmpl w:val="D4E2EE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8C74F0"/>
    <w:multiLevelType w:val="singleLevel"/>
    <w:tmpl w:val="758C74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84561"/>
    <w:rsid w:val="223E1814"/>
    <w:rsid w:val="7D68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2023-01-02T11:58:00Z</dcterms:created>
  <dc:creator>Lesia</dc:creator>
  <cp:lastModifiedBy>Lesia</cp:lastModifiedBy>
  <dcterms:modified xsi:type="dcterms:W3CDTF">2023-01-04T15:11:46Z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D42DED698E1A491FB9E19887112C1418</vt:lpwstr>
  </property>
</Properties>
</file>