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Documento de Alcance de Calidad — Swag Labs (Semana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19,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define qué se prueba en Swag Labs, con qué criterio y con qué límites; sigue el formato del documento modelo de Toolshop, aplicado a mi propio proyecto.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Control del documento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4"/>
        <w:gridCol w:w="5585"/>
        <w:tblGridChange w:id="0">
          <w:tblGrid>
            <w:gridCol w:w="3774"/>
            <w:gridCol w:w="558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QA-ALC-001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Swag Labs (Sauce Demo)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Fecha de emisión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oct-2026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Leslie Luyo Hernández(QA)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Revisor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Instructor del 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Emitido para revisión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Uso académico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tbl>
      <w:tblPr>
        <w:tblStyle w:val="Table2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9"/>
        <w:gridCol w:w="1859"/>
        <w:gridCol w:w="1755"/>
        <w:gridCol w:w="4384"/>
        <w:tblGridChange w:id="0">
          <w:tblGrid>
            <w:gridCol w:w="1359"/>
            <w:gridCol w:w="1859"/>
            <w:gridCol w:w="1755"/>
            <w:gridCol w:w="438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oct-2026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Leslie Luyo Hernández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Borrador inicial del 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oct-2026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Leslie Luyo Hernández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Versión emitida para revisión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 Propósito y objetivo de calidad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Este documento delimita qué se va a probar en Swag Labs, qué queda fuera y con qué criterios se considera terminado el trabajo de pruebas. Sirve de base para el plan de pruebas, la matriz de trazabilidad y los reportes de defectos que se entregan en el Módulo 1.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 calidad:</w:t>
      </w:r>
      <w:r w:rsidDel="00000000" w:rsidR="00000000" w:rsidRPr="00000000">
        <w:rPr>
          <w:rtl w:val="0"/>
        </w:rPr>
        <w:t xml:space="preserve"> verificar que un cliente pueda iniciar sesión, elegir productos, agregarlos al carrito y completar la compra sin errores, y que el sitio responda de forma coherente según el tipo de usuario con el que se ingresa.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objetivo se redacta desde el punto de vista del usuario, no desde el código: un objetivo de calidad responde "qué debe poder hacer el usuario con confianza", no "qué funciones existen".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 Sistema bajo prueba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Swag Labs es una tienda en línea de demostración, publicada para practicar pruebas de software; no es un producto real y se puede probar sin riesgo.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5884"/>
        <w:tblGridChange w:id="0">
          <w:tblGrid>
            <w:gridCol w:w="3475"/>
            <w:gridCol w:w="588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Swag Labs (Sauce Demo)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URL de la aplicación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www.saucedemo.com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Versión observada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Roles de usuario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Sin roles formales; el comportamiento depende del nombre de usuario con el que se ingresa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la API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Repositorio del proyecto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https://github.com/Leslie-7/proyecto_final_Leslie_Luyo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 Alcance de las pruebas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 priorizan los módulos por el daño que causaría un fallo al negocio: si falla el inicio de sesión o el pago, nadie compra; si falla el ordenamiento, el cliente tarda más en elegir.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Dentro del alcance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1872"/>
        <w:gridCol w:w="3126"/>
        <w:gridCol w:w="1186"/>
        <w:gridCol w:w="2215"/>
        <w:tblGridChange w:id="0">
          <w:tblGrid>
            <w:gridCol w:w="961"/>
            <w:gridCol w:w="1872"/>
            <w:gridCol w:w="3126"/>
            <w:gridCol w:w="1186"/>
            <w:gridCol w:w="221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Qué se verifica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Riesgo si falla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M01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Inicio y cierre de sesión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Entrar y salir; validación de campos vacíos; mensajes de error con credenciales incorrectas y con usuario bloqueado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 cliente no puede acceder a la tienda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M02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Catálogo de productos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Listado de productos y detalle de cada producto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El cliente no ve o no identifica lo que quiere comprar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M03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Ordenamiento del listado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Ordenar por nombre y por precio, en ambos sentidos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Resultados en orden incorrecto hacen perder ventas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M04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Carrito de compras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Agregar y quitar productos; contador del carrito; contenido y total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Carrito que pierde productos o muestra datos incorrectos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M05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Datos del cliente, resumen del pedido y confirmación de la compra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La tienda no puede cerrar la venta o la cierra 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M06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Menú lateral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Opciones visibles del menú, cierre de sesión y restablecimiento del estado de la aplicación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El cliente queda atrapado en un estado inconsistente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M07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Pie de página y enlaces externos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Enlaces visibles y destino de cada uno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Afecta la comunicación, no la compra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M08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Comportamiento por tipo de usuario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Comparar el flujo de compra entre los usuarios de prueba disponibles (por confirmar cuáles y qué se espera de cada uno)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Fallos que solo aparecen con ciertos usuarios pasan desapercibidos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carga y de rendimiento (Módulo 4 del curso).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seguridad avanzadas (Módulo 4 del curso).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Automatización de pruebas (desde el Módulo 2): en el Módulo 1 todo es manual.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 en múltiples navegadores y dispositivos móviles: se prueba solo en un navegador de escritorio.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profunda de accesibilidad: se identifican solo 2 o 3 problemas básicos.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fuente, base de datos e infraestructura: se prueba desde la interfaz, sin acceso interno.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 que no se observen en la interfaz (por ejemplo registro de cuentas, búsqueda o pagos reales): por confirmar en la exploración inicial; si no existen, no se prueban.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Declarar lo que queda fuera es tan importante como lo que entra: evita que alguien asuma que "no se encontró ningún defecto" significa "se probó todo".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4. Tipos y niveles de prueba aplicables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Swag Labs se prueba desde la interfaz, sin acceso al código, así que los niveles aplicables son integración, sistema y aceptación; el nivel unitario queda fuera.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398"/>
        <w:gridCol w:w="1999"/>
        <w:gridCol w:w="4341"/>
        <w:tblGridChange w:id="0">
          <w:tblGrid>
            <w:gridCol w:w="1622"/>
            <w:gridCol w:w="1398"/>
            <w:gridCol w:w="1999"/>
            <w:gridCol w:w="434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Tipo de prueba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Módulos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Cómo se aplica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M01 a M08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Casos manuales diseñados con partición de equivalencia y valores límite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M02, M04, M05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catálogo, carrito y compra se transmiten la información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Aceptación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M01, M04, M05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Recorrer la compra completa como lo haría un cliente real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Exploratoria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M02 a M06, M08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Sesiones estructuradas de 60 a 90 minutos con una meta definida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Usabilidad y accesibilidad (básica)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M01 a M05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Identificar 2 o 3 problemas básicos visibles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Regresión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M04, M05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Repetir los casos críticos cuando se reporta y corrige un defecto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Cada fila usa la clasificación que se vio en la sesión 1: el tipo dice qué se verifica y el nivel dice qué tan aislado o completo es lo que se prueba.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5. Entorno, herramientas y datos de prueba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Todo el trabajo del Módulo 1 corre en el sitio público de Swag Labs, con herramientas gratuitas.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3"/>
        <w:gridCol w:w="5686"/>
        <w:tblGridChange w:id="0">
          <w:tblGrid>
            <w:gridCol w:w="3673"/>
            <w:gridCol w:w="568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Ambiente de pruebas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Sitio público de Swag Labs (www.saucedemo.com)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Navegador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Un navegador de escritorio actualizado, el mismo durante todo el módulo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Git y un repositorio propio en GitHub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Gestión de tareas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Tablero Kanban en GitHub Projects o Trello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Gestión de casos y defectos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Jira o TestRail (se introduce en la sesión 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Capturas y grabaciones guardadas en la carpeta evidencias/ del repositorio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de prueba</w:t>
      </w:r>
      <w:r w:rsidDel="00000000" w:rsidR="00000000" w:rsidRPr="00000000">
        <w:rPr>
          <w:rtl w:val="0"/>
        </w:rPr>
      </w:r>
    </w:p>
    <w:tbl>
      <w:tblPr>
        <w:tblStyle w:val="Table7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1900"/>
        <w:gridCol w:w="4853"/>
        <w:tblGridChange w:id="0">
          <w:tblGrid>
            <w:gridCol w:w="2606"/>
            <w:gridCol w:w="1900"/>
            <w:gridCol w:w="485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Cuenta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Usuario estándar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standard_user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Flujos de compra de referencia (por confirmar en la página de inicio de sesión)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Usuario bloqueado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locked_out_user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Validar el mensaje de acceso denegado (por confirmar)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Usuarios con comportamiento especial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Por confirmar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Comparar comportamientos en M08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Los nombres de usuario y la contraseña los publica el propio sitio en su página de inicio de sesión; la contraseña no se copia en este documento. Un documento real tampoco guarda contraseñas: se referencian y se guardan en un gestor aparte.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Cuando el sitio público esté lento o no responda, se registra en el reporte y se espera, porque es un servicio compartido que no controla el estudiante.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6. Criterios de entrada y de salida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Los criterios dicen cuándo se puede empezar a probar y cuándo se puede dar por terminado el trabajo; sin ellos, "terminamos" es una opinión.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entrada</w:t>
      </w:r>
      <w:r w:rsidDel="00000000" w:rsidR="00000000" w:rsidRPr="00000000">
        <w:rPr>
          <w:rtl w:val="0"/>
        </w:rPr>
        <w:t xml:space="preserve"> (para empezar a ejecutar casos)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de alcance está emitido y revisado.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 Labs responde y el estudiante puede iniciar sesión con una cuenta de prueba.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repositorio y el tablero de tareas están creados.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lista de requisitos o funcionalidades que se van a cubrir.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salida</w:t>
      </w:r>
      <w:r w:rsidDel="00000000" w:rsidR="00000000" w:rsidRPr="00000000">
        <w:rPr>
          <w:rtl w:val="0"/>
        </w:rPr>
        <w:t xml:space="preserve"> (para cerrar el Módulo 1)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100 % de los módulos de prioridad alta (M01, M02, M04, M05) tiene casos de prueba diseñados y ejecutados.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requisito está vinculado a al menos un caso en la matriz de trazabilidad.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documentaron al menos 5 defectos con pasos para reproducir, resultado esperado, resultado obtenido, severidad y evidencia.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ejecutó al menos una sesión de testing exploratorio y se registraron sus hallazgos.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quedan defectos de severidad crítica sin documentar.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7. Riesgos y supuestos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Riesgos del trabajo de pruebas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2429"/>
        <w:gridCol w:w="1542"/>
        <w:gridCol w:w="1075"/>
        <w:gridCol w:w="3353"/>
        <w:tblGridChange w:id="0">
          <w:tblGrid>
            <w:gridCol w:w="961"/>
            <w:gridCol w:w="2429"/>
            <w:gridCol w:w="1542"/>
            <w:gridCol w:w="1075"/>
            <w:gridCol w:w="335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El sitio público está lento o no disponible durante una sesión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Registrar la hora, reintentar más tarde y avanzar con documentación mientras tanto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R02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El sitio cambia sin aviso (funciones, textos o datos de prueba)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Anotar la fecha de cada ejecución y guardar evidencias de cada 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R03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Un comportamiento que parece defecto es intencional en un usuario de prueba especial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Comparar contra el usuario estándar y revisar la información publicada del sitio antes de reportar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R04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No alcanza el tiempo para cubrir todos los módulos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Cubrir primero los módulos de prioridad alta y declarar lo no cubierto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R05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Los casos quedan sin vincular a un requisito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Construir la matriz de trazabilidad mientras se diseñan los casos, no al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R06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Faltan requisitos o documentación oficial del sitio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Derivar los requisitos de la exploración inicial, marcarlos como supuestos y confirmarlos con el instructor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 Labs se mantiene disponible y con las funciones observadas durante el módulo.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prueba solo desde la interfaz web, en un navegador de escritorio.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trabaja de forma individual y es responsable de todos sus artefactos.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8. Roles y responsabilidades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 el curso una persona cumple varios roles; en una empresa se reparten entre un equipo, y el documento los nombra para que se sepa quién decide qué.</w:t>
      </w:r>
    </w:p>
    <w:tbl>
      <w:tblPr>
        <w:tblStyle w:val="Table9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4"/>
        <w:gridCol w:w="1609"/>
        <w:gridCol w:w="5136"/>
        <w:tblGridChange w:id="0">
          <w:tblGrid>
            <w:gridCol w:w="2614"/>
            <w:gridCol w:w="1609"/>
            <w:gridCol w:w="513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QA (autor)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Redactar este documento, diseñar y ejecutar casos, reportar defectos y mantener el repositorio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Líder de QA (revisor)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Revisar el alcance, validar criterios y dar retroalimentación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Compañeros de curso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Pares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Revisión entre pares del documento de casos y de los reportes de defectos</w:t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9. Entregables y cronograma del Módulo 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El Módulo 1 se construye con un entregable por semana, y cada uno suma al plan de pruebas, la matriz de trazabilidad y los 5 defectos que se entregan al final.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4"/>
        <w:gridCol w:w="1316"/>
        <w:gridCol w:w="4340"/>
        <w:gridCol w:w="2630"/>
        <w:tblGridChange w:id="0">
          <w:tblGrid>
            <w:gridCol w:w="1074"/>
            <w:gridCol w:w="1316"/>
            <w:gridCol w:w="4340"/>
            <w:gridCol w:w="26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Fechas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Cubre de este 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30-sep al 05-oct-2026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Repositorio inicial del proyecto en Git, con README y documento de alcance de calidad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Este documento y la estructura del repositorio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07-oct al 12-oct-2026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Documento de casos de prueba manuales v1, con los flujos críticos mapeados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Módulos de prioridad alta (M01, M02, M04, M05)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14-oct al 19-oct-2026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pruebas, matriz de trazabilidad y reporte de al menos 5 defectos documentados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Criterios de salida de la sección 6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El alcance se revisa al cierre de cada semana: si cambia, se emite una nueva versión del documento y se anota en el historial de versiones.</w:t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10. Referencias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Swag Labs (Sauce Demo)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aplicación bajo prueba.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y documentación técnica del proyecto: por confirmar.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Malla curricular del curso QA Automatizador (Tecsup Virtual): objetivos y entregables del Módulo 1.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aucedemo.com/" TargetMode="External"/><Relationship Id="rId8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WBA0o5E2Uum5+HrgMldkraoC8w==">CgMxLjA4AHIhMXByWG41cU9rZ055LXlrVm1RZ1l1UVhFWUpydFRWSE90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