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a3d"/>
          <w:sz w:val="34"/>
          <w:szCs w:val="34"/>
          <w:rtl w:val="0"/>
        </w:rPr>
        <w:t xml:space="preserve">Diseñar casos que encuentran defectos: equivalencia, límite y severidad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8ccde1" w:space="6" w:sz="8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55606e"/>
          <w:sz w:val="20"/>
          <w:szCs w:val="20"/>
          <w:rtl w:val="0"/>
        </w:rPr>
        <w:t xml:space="preserve">Semana 2 · Producto bajo prueba: https://www.saucedemo.com/inventory.html · Campo: cantidad de productos en el carrito</w:t>
      </w:r>
      <w:r w:rsidDel="00000000" w:rsidR="00000000" w:rsidRPr="00000000">
        <w:rPr>
          <w:rtl w:val="0"/>
        </w:rPr>
      </w:r>
    </w:p>
    <w:tbl>
      <w:tblPr>
        <w:tblStyle w:val="Table1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1970"/>
        <w:tblGridChange w:id="0">
          <w:tblGrid>
            <w:gridCol w:w="2600"/>
            <w:gridCol w:w="119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d2edf4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 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d2edf4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d2edf4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Usuario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standard_user / secret_sauce. Los otros perfiles aparecen en la propia página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d2edf4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Luyo Hernandez, Leslie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Enfoque: los casos se diseñan para provocar fallos, no para confirmar que todo funciona. Se combinan tres decisiones de diseño: partición por equivalencia (cantidad, perfil de usuario y acción), valores límite (0, 1, 5, 6 y el «7» que no se puede alcanzar) y severidad asignada a cada caso antes de ejecutarlo, es decir, cuánto dolería si ese caso falla. No hay especificación publicada: la regla sale del comportamiento observado, lo desconocido se marca «por definir» y los esperados inferidos llevan 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Cobertura por técnica</w:t>
      </w:r>
      <w:r w:rsidDel="00000000" w:rsidR="00000000" w:rsidRPr="00000000">
        <w:rPr>
          <w:rtl w:val="0"/>
        </w:rPr>
      </w:r>
    </w:p>
    <w:tbl>
      <w:tblPr>
        <w:tblStyle w:val="Table2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00"/>
        <w:gridCol w:w="4970"/>
        <w:tblGridChange w:id="0">
          <w:tblGrid>
            <w:gridCol w:w="2200"/>
            <w:gridCol w:w="7400"/>
            <w:gridCol w:w="49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se particiona o qué límites se prueban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Cantidad (vacío, típico, inválida) · perfil de usuario (standard, problem, error, performance_glitch, visual) · acción (agregar, quitar, ordenar antes de agregar, agregar desde el detalle)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03, 07, 09, 10, 11, 13 a 17,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 y 1 en el mínimo; 5 y 6 en el máximo; «7» no alcanzable, probado repitiendo un producto o editando cart-contents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01, 02, 04, 05, 06, 07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 y 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botón, el contador y el contenido del carrito deben coincidir entre 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08, 09, 11, 12, 18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Columna «Severidad si falla» en todos los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1. Elige y analiza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Campo elegido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Cantidad de productos en el carrito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(el contador sobre el ícono del carrito en /inventory.html). La página no tiene campos de texto; este es el campo con regla de cantidad que se puede probar sin salir de la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Observada, no publicada: de 0 a 6 productos. Cada producto se agrega una sola vez, porque su botón alterna entre «Add to cart» y «Remove». Con 0 productos no se muestra el contador. El contador no debería depender del perfil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Clases de equivalencia</w:t>
      </w:r>
      <w:r w:rsidDel="00000000" w:rsidR="00000000" w:rsidRPr="00000000">
        <w:rPr>
          <w:rtl w:val="0"/>
        </w:rPr>
      </w:r>
    </w:p>
    <w:tbl>
      <w:tblPr>
        <w:tblStyle w:val="Table3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200"/>
        <w:gridCol w:w="6770"/>
        <w:tblGridChange w:id="0">
          <w:tblGrid>
            <w:gridCol w:w="2600"/>
            <w:gridCol w:w="5200"/>
            <w:gridCol w:w="6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 válida,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contador sobre el ícono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 válida, con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 a 6 productos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Contador igual a la cantidad agregada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Más de 6 o productos repetidos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alcanza desde la interfaz. Solo por manipulación del navegador; resultado 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Comportamiento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Otros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problem_user, error_user, performance_glitch_user, visual_user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Mismo comportamiento del contador que standard_user. Son los perfiles con más riesgo de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fuera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locked_out_user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puede iniciar sesión, por eso no llega al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Agregar (listado o detalle), quitar (listado o carrito), ordenar antes de agregar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Botón, contador y carrito coinciden después de cada 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Valores límite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Mínimo: 0 (límite) y 1 (encima del mínimo).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Máximo: 6 (límite) y 5 (debajo del máximo).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Encima del máximo: el 7 no existe (hay 6 productos). Se prueba con CP-INV-06 y CP-INV-07.</w:t>
      </w:r>
    </w:p>
    <w:p w:rsidR="00000000" w:rsidDel="00000000" w:rsidP="00000000" w:rsidRDefault="00000000" w:rsidRPr="00000000" w14:paraId="00000040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2. Diseña y ejecuta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2000"/>
        <w:gridCol w:w="1500"/>
        <w:gridCol w:w="3300"/>
        <w:gridCol w:w="3500"/>
        <w:gridCol w:w="1250"/>
        <w:tblGridChange w:id="0">
          <w:tblGrid>
            <w:gridCol w:w="1150"/>
            <w:gridCol w:w="2000"/>
            <w:gridCol w:w="1500"/>
            <w:gridCol w:w="3300"/>
            <w:gridCol w:w="3500"/>
            <w:gridCol w:w="1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Dato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si 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productos (carrito sin tocar)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contador sobre el ícono; «Your Cart»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Encima del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producto (Sauce Labs Backpack)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1; el botón cambia a «Remove»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productos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3; 3 botones en «Remove»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Debajo del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productos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5; un botón sigue en «Add to cart»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productos (todos los del listado)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6; todos los botones en «Remove»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Encima del máximo (repetir)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6 en el carrito, clic otra vez en un producto ya agregado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se agrega una 7.ª unidad: se quita el producto y el contador baja a 5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 inválido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(inválida)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Editar cart-contents (DevTools) con un id repetido o inexistente y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 definir (regla no publicada). No debería romper la página ni mostrar un contador absurdo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Alternar agregar y quitar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Agregar y quitar el mismo producto 5 veces seguidas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Botón y contador siempre coinciden: tras clic impar «Remove» y 1; tras clic par «Add to cart» y sin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Quitar desde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2 productos, abrir el carrito, pulsar «Remove» en uno y volver al listado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1; el botón de ese producto vuelve a «Add to cart»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Agregar después de ordenar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Ordenar por «Name (Z to A)» y agregar el primer producto mostrado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agrega el producto mostrado primero; contador 1; aparece en el carrito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igual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3 productos, comparar el contador con los ítems de «Your Cart»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ítems con los mismos nombres que se agregaron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Persistencia al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Agregar 2 productos y recargar la página (F5)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contador 2 se mantiene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problem_user: agregar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problem_user, agregar los 6 productos uno por 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clic cambia el botón a «Remove» y el contador sube de 1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problem_user: quitar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problem_user y 3 productos, pulsar «Remove» en cada uno desde el listado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clic devuelve el botón a «Add to cart» y el contador baja hasta desaparecer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error_user: agregar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error_user, agregar los 6 productos uno por 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Igual que standard_user: sin mensajes de error ni botones que no responden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performance_glitch_user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performance_glitch_user, agregar 1 producto y medir el 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1 y botón «Remove»; registrar el tiempo (no hay umbral publicado)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60" w:before="60" w:line="276" w:lineRule="auto"/>
        <w:rPr>
          <w:color w:val="55606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3. Reporta y clasifica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severidad y prioridad</w:t>
      </w:r>
      <w:r w:rsidDel="00000000" w:rsidR="00000000" w:rsidRPr="00000000">
        <w:rPr>
          <w:rtl w:val="0"/>
        </w:rPr>
      </w:r>
    </w:p>
    <w:tbl>
      <w:tblPr>
        <w:tblStyle w:val="Table5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170"/>
        <w:tblGridChange w:id="0">
          <w:tblGrid>
            <w:gridCol w:w="2400"/>
            <w:gridCol w:w="12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Cuándo usarlo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Impide completar la compra o deja la aplicación inutilizable.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función principal falla (agregar, quitar, contar, agregar el producto equivocado), con o sin rodeo.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función secundaria falla o el dato mostrado es incorrecto sin bloquear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Problema visual o de texto sin efecto en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Qué tan pronto conviene corregirlo según cuántos usuarios afecta y qué tan cerca está de la compra. Es una decisión distinta de la severidad: un defecto de severidad Baja puede tener prioridad Alta si está en la pantalla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4. Valida con 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límites 0, 1, 5 y 6 están cubiertos, y las clases de perfil y acción se probaron sobre todo con los perfiles de mayor riesgo. Lo que falta:</w:t>
      </w:r>
      <w:r w:rsidDel="00000000" w:rsidR="00000000" w:rsidRPr="00000000">
        <w:rPr>
          <w:rtl w:val="0"/>
        </w:rPr>
      </w:r>
    </w:p>
    <w:tbl>
      <w:tblPr>
        <w:tblStyle w:val="Table6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6070"/>
        <w:gridCol w:w="4300"/>
        <w:tblGridChange w:id="0">
          <w:tblGrid>
            <w:gridCol w:w="4200"/>
            <w:gridCol w:w="6070"/>
            <w:gridCol w:w="4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 faltante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visual_user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 el único perfil de la lista sin caso. Su riesgo es visual: datos o posición del contador distintos.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Agregado (CP-INV-17)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Menú lateral «Reset App State»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Debe llevar el contador a 0 y los botones a «Add to cart». Es otra forma de llegar al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Agregado (CP-INV-18)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Agregar desde el detalle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 otra ruta de entrada para la misma regla.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Agregado (CP-INV-19)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Cerrar sesión y volver a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sabe si el carrito debe persistir: la regla no está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Opcional, pendiente de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Dos pestañas a la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Baja prioridad para este campo.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agrega por 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de CP-INV-07 (valor inválido 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asignó Media, pero si el valor manual deja la página en blanco podría subir a Alta. Depende del resultado obtenido.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al ejecutar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Casos agregados tras la validación</w:t>
      </w:r>
      <w:r w:rsidDel="00000000" w:rsidR="00000000" w:rsidRPr="00000000">
        <w:rPr>
          <w:rtl w:val="0"/>
        </w:rPr>
      </w:r>
    </w:p>
    <w:tbl>
      <w:tblPr>
        <w:tblStyle w:val="Table7"/>
        <w:tblW w:w="12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2000"/>
        <w:gridCol w:w="1500"/>
        <w:gridCol w:w="3300"/>
        <w:gridCol w:w="3500"/>
        <w:gridCol w:w="1250"/>
        <w:tblGridChange w:id="0">
          <w:tblGrid>
            <w:gridCol w:w="1150"/>
            <w:gridCol w:w="2000"/>
            <w:gridCol w:w="1500"/>
            <w:gridCol w:w="3300"/>
            <w:gridCol w:w="3500"/>
            <w:gridCol w:w="1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Dato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Severidad si 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visual_user: coherencia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visual_user, comparar listado y contador contra standard_user (nombres, precios, posición del contador)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Mismos datos y contador visible; registrar cualquier diferencia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Reinicio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0" w:line="260" w:lineRule="auto"/>
              <w:rPr/>
            </w:pPr>
            <w:sdt>
              <w:sdtPr>
                <w:id w:val="-10802565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Con 3 productos, menú lateral → «Reset App State»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contador desaparece y los botones vuelven a «Add to cart»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CP-INV-19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Agregar desde el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Abrir el detalle de un producto, pulsar «Add to cart» y volver al listado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Contador 1; el botón del producto en el listado está en «Remove» 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cde1" w:space="0" w:sz="6" w:val="single"/>
              <w:left w:color="8ccde1" w:space="0" w:sz="6" w:val="single"/>
              <w:bottom w:color="8ccde1" w:space="0" w:sz="6" w:val="single"/>
              <w:right w:color="8ccde1" w:space="0" w:sz="6" w:val="single"/>
            </w:tcBorders>
            <w:shd w:fill="e8f7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55606e"/>
          <w:sz w:val="16"/>
          <w:szCs w:val="16"/>
          <w:rtl w:val="0"/>
        </w:rPr>
        <w:t xml:space="preserve">† Esperado inferido del comportamiento observado en el sitio; confirmar al ejecutar.</w:t>
      </w: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850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>
        <w:rFonts w:ascii="Arial" w:cs="Arial" w:eastAsia="Arial" w:hAnsi="Arial"/>
        <w:color w:val="55606e"/>
        <w:sz w:val="16"/>
        <w:szCs w:val="16"/>
        <w:rtl w:val="0"/>
      </w:rPr>
      <w:t xml:space="preserve">Diseño de casos · saucedemo.com · Página </w:t>
    </w:r>
    <w:r w:rsidDel="00000000" w:rsidR="00000000" w:rsidRPr="00000000">
      <w:rPr>
        <w:rFonts w:ascii="Arial" w:cs="Arial" w:eastAsia="Arial" w:hAnsi="Arial"/>
        <w:color w:val="5560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2a3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a87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ExuulEMDcf/DYcvfW9MFtbigg==">CgMxLjAaJAoBMBIfCh0IB0IZCgVBcmlhbBIQQXJpYWwgVW5pY29kZSBNUzgAciExU2psdWh0d24zajM4bzg3TlNURkFsRURldkpIZXA5NE4=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2026-10-23T22:17:23.971Z</dcterms:created>
  <dc:creator>QA Senior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