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2397F" w14:textId="6D94CB72" w:rsidR="00A10883" w:rsidRDefault="00745A9E">
      <w:pPr>
        <w:rPr>
          <w:rFonts w:ascii="Times New Roman" w:hAnsi="Times New Roman" w:cs="Times New Roman"/>
        </w:rPr>
      </w:pPr>
      <w:proofErr w:type="spellStart"/>
      <w:r>
        <w:rPr>
          <w:rFonts w:ascii="Times New Roman" w:hAnsi="Times New Roman" w:cs="Times New Roman"/>
        </w:rPr>
        <w:t>Excecise</w:t>
      </w:r>
      <w:proofErr w:type="spellEnd"/>
      <w:r>
        <w:rPr>
          <w:rFonts w:ascii="Times New Roman" w:hAnsi="Times New Roman" w:cs="Times New Roman"/>
        </w:rPr>
        <w:t xml:space="preserve"> 1</w:t>
      </w:r>
    </w:p>
    <w:p w14:paraId="24189CB0" w14:textId="7F65CB94" w:rsidR="009D5CA0" w:rsidRDefault="00D07896">
      <w:pPr>
        <w:rPr>
          <w:rFonts w:ascii="Times New Roman" w:hAnsi="Times New Roman" w:cs="Times New Roman"/>
        </w:rPr>
      </w:pPr>
      <w:r>
        <w:rPr>
          <w:rFonts w:ascii="Times New Roman" w:hAnsi="Times New Roman" w:cs="Times New Roman"/>
        </w:rPr>
        <w:t>(a)</w:t>
      </w:r>
      <w:r w:rsidR="00C0031F">
        <w:rPr>
          <w:rFonts w:ascii="Times New Roman" w:hAnsi="Times New Roman" w:cs="Times New Roman"/>
        </w:rPr>
        <w:t xml:space="preserve"> </w:t>
      </w:r>
      <w:r w:rsidR="00AF1EDE" w:rsidRPr="00AF1EDE">
        <w:rPr>
          <w:rFonts w:ascii="Times New Roman" w:hAnsi="Times New Roman" w:cs="Times New Roman"/>
        </w:rPr>
        <w:t>As a first step, we obtain summary statistics for the variables in Darts.csv</w:t>
      </w:r>
      <w:r w:rsidR="009D5CA0">
        <w:rPr>
          <w:rFonts w:ascii="Times New Roman" w:hAnsi="Times New Roman" w:cs="Times New Roman"/>
        </w:rPr>
        <w:t xml:space="preserve">; </w:t>
      </w:r>
      <w:r w:rsidR="009D5CA0" w:rsidRPr="009D5CA0">
        <w:rPr>
          <w:rFonts w:ascii="Times New Roman" w:hAnsi="Times New Roman" w:cs="Times New Roman"/>
        </w:rPr>
        <w:t xml:space="preserve">Secondly, we view distribution of the variable </w:t>
      </w:r>
      <w:proofErr w:type="gramStart"/>
      <w:r w:rsidR="009D5CA0" w:rsidRPr="009D5CA0">
        <w:rPr>
          <w:rFonts w:ascii="Times New Roman" w:hAnsi="Times New Roman" w:cs="Times New Roman"/>
        </w:rPr>
        <w:t>Weight</w:t>
      </w:r>
      <w:r w:rsidR="009D5CA0">
        <w:rPr>
          <w:rFonts w:ascii="Times New Roman" w:hAnsi="Times New Roman" w:cs="Times New Roman"/>
        </w:rPr>
        <w:t>;</w:t>
      </w:r>
      <w:proofErr w:type="gramEnd"/>
    </w:p>
    <w:p w14:paraId="305940BC" w14:textId="3541FBE6" w:rsidR="009D5CA0" w:rsidRDefault="009D5CA0">
      <w:pPr>
        <w:rPr>
          <w:rFonts w:ascii="Times New Roman" w:hAnsi="Times New Roman" w:cs="Times New Roman"/>
        </w:rPr>
      </w:pPr>
      <w:r>
        <w:rPr>
          <w:rFonts w:ascii="Times New Roman" w:hAnsi="Times New Roman" w:cs="Times New Roman"/>
          <w:noProof/>
        </w:rPr>
        <w:drawing>
          <wp:inline distT="0" distB="0" distL="0" distR="0" wp14:anchorId="1B0B1386" wp14:editId="5ACC60B1">
            <wp:extent cx="2529784" cy="1154349"/>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74190" cy="1174612"/>
                    </a:xfrm>
                    <a:prstGeom prst="rect">
                      <a:avLst/>
                    </a:prstGeom>
                  </pic:spPr>
                </pic:pic>
              </a:graphicData>
            </a:graphic>
          </wp:inline>
        </w:drawing>
      </w:r>
      <w:r>
        <w:rPr>
          <w:rFonts w:ascii="Times New Roman" w:hAnsi="Times New Roman" w:cs="Times New Roman"/>
          <w:noProof/>
        </w:rPr>
        <w:drawing>
          <wp:inline distT="0" distB="0" distL="0" distR="0" wp14:anchorId="3F6985CA" wp14:editId="3E4C0F44">
            <wp:extent cx="2898843" cy="1286516"/>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62286" cy="1314672"/>
                    </a:xfrm>
                    <a:prstGeom prst="rect">
                      <a:avLst/>
                    </a:prstGeom>
                  </pic:spPr>
                </pic:pic>
              </a:graphicData>
            </a:graphic>
          </wp:inline>
        </w:drawing>
      </w:r>
    </w:p>
    <w:p w14:paraId="28D4AE09" w14:textId="60DFD8BA" w:rsidR="009D5CA0" w:rsidRDefault="009D5CA0">
      <w:pPr>
        <w:rPr>
          <w:rFonts w:ascii="Times New Roman" w:hAnsi="Times New Roman" w:cs="Times New Roman"/>
        </w:rPr>
      </w:pPr>
      <w:r>
        <w:rPr>
          <w:rFonts w:ascii="Times New Roman" w:hAnsi="Times New Roman" w:cs="Times New Roman"/>
          <w:noProof/>
        </w:rPr>
        <w:drawing>
          <wp:inline distT="0" distB="0" distL="0" distR="0" wp14:anchorId="4F4FA23E" wp14:editId="274685F4">
            <wp:extent cx="2736878" cy="1160834"/>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89728" cy="1183250"/>
                    </a:xfrm>
                    <a:prstGeom prst="rect">
                      <a:avLst/>
                    </a:prstGeom>
                  </pic:spPr>
                </pic:pic>
              </a:graphicData>
            </a:graphic>
          </wp:inline>
        </w:drawing>
      </w:r>
      <w:r w:rsidR="002C073B">
        <w:rPr>
          <w:rFonts w:ascii="Times New Roman" w:hAnsi="Times New Roman" w:cs="Times New Roman"/>
          <w:noProof/>
        </w:rPr>
        <w:drawing>
          <wp:inline distT="0" distB="0" distL="0" distR="0" wp14:anchorId="068A4B57" wp14:editId="4D0B61F0">
            <wp:extent cx="2857158" cy="1322962"/>
            <wp:effectExtent l="0" t="0" r="635"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3417" cy="1339751"/>
                    </a:xfrm>
                    <a:prstGeom prst="rect">
                      <a:avLst/>
                    </a:prstGeom>
                  </pic:spPr>
                </pic:pic>
              </a:graphicData>
            </a:graphic>
          </wp:inline>
        </w:drawing>
      </w:r>
    </w:p>
    <w:p w14:paraId="54ABBAE0" w14:textId="77777777" w:rsidR="009D5CA0" w:rsidRPr="009D5CA0" w:rsidRDefault="009D5CA0" w:rsidP="009D5CA0">
      <w:pPr>
        <w:rPr>
          <w:rFonts w:ascii="Times New Roman" w:hAnsi="Times New Roman" w:cs="Times New Roman"/>
        </w:rPr>
      </w:pPr>
      <w:r w:rsidRPr="009D5CA0">
        <w:rPr>
          <w:rFonts w:ascii="Times New Roman" w:hAnsi="Times New Roman" w:cs="Times New Roman"/>
        </w:rPr>
        <w:t xml:space="preserve">Both nonparametric density </w:t>
      </w:r>
      <w:proofErr w:type="gramStart"/>
      <w:r w:rsidRPr="009D5CA0">
        <w:rPr>
          <w:rFonts w:ascii="Times New Roman" w:hAnsi="Times New Roman" w:cs="Times New Roman"/>
        </w:rPr>
        <w:t>estimates</w:t>
      </w:r>
      <w:proofErr w:type="gramEnd"/>
      <w:r w:rsidRPr="009D5CA0">
        <w:rPr>
          <w:rFonts w:ascii="Times New Roman" w:hAnsi="Times New Roman" w:cs="Times New Roman"/>
        </w:rPr>
        <w:t xml:space="preserve"> and the histogram suggest a mode at around 5g, and all show that the distribution of weight is right- skewed. The fixed-bandwidth kernel estimate has more wiggle at the right where data are sparse, and the histogram is rough in this region, while the adaptive- kernel estimator </w:t>
      </w:r>
      <w:proofErr w:type="gramStart"/>
      <w:r w:rsidRPr="009D5CA0">
        <w:rPr>
          <w:rFonts w:ascii="Times New Roman" w:hAnsi="Times New Roman" w:cs="Times New Roman"/>
        </w:rPr>
        <w:t>is able to</w:t>
      </w:r>
      <w:proofErr w:type="gramEnd"/>
      <w:r w:rsidRPr="009D5CA0">
        <w:rPr>
          <w:rFonts w:ascii="Times New Roman" w:hAnsi="Times New Roman" w:cs="Times New Roman"/>
        </w:rPr>
        <w:t xml:space="preserve"> smooth out the density estimate in the low-density region. And because many points, especially at the left of the graph, are outside the confidence bounds, we have evidence that the distribution of weight is not like a sample from a normal population.</w:t>
      </w:r>
    </w:p>
    <w:p w14:paraId="6F5EDD65" w14:textId="48B90376" w:rsidR="009D5CA0" w:rsidRDefault="009D5CA0" w:rsidP="009D5CA0">
      <w:pPr>
        <w:rPr>
          <w:rFonts w:ascii="Times New Roman" w:hAnsi="Times New Roman" w:cs="Times New Roman"/>
        </w:rPr>
      </w:pPr>
      <w:r w:rsidRPr="009D5CA0">
        <w:rPr>
          <w:rFonts w:ascii="Times New Roman" w:hAnsi="Times New Roman" w:cs="Times New Roman"/>
        </w:rPr>
        <w:t xml:space="preserve">Then, we use scatterplots to provide summaries of the conditional distribution of a numeric response variable given a numeric predictor. The </w:t>
      </w:r>
      <w:proofErr w:type="spellStart"/>
      <w:proofErr w:type="gramStart"/>
      <w:r w:rsidRPr="009D5CA0">
        <w:rPr>
          <w:rFonts w:ascii="Times New Roman" w:hAnsi="Times New Roman" w:cs="Times New Roman"/>
        </w:rPr>
        <w:t>scatterplotMatrix</w:t>
      </w:r>
      <w:proofErr w:type="spellEnd"/>
      <w:r w:rsidRPr="009D5CA0">
        <w:rPr>
          <w:rFonts w:ascii="Times New Roman" w:hAnsi="Times New Roman" w:cs="Times New Roman"/>
        </w:rPr>
        <w:t>(</w:t>
      </w:r>
      <w:proofErr w:type="gramEnd"/>
      <w:r w:rsidRPr="009D5CA0">
        <w:rPr>
          <w:rFonts w:ascii="Times New Roman" w:hAnsi="Times New Roman" w:cs="Times New Roman"/>
        </w:rPr>
        <w:t xml:space="preserve">) function produces scatterplots for all </w:t>
      </w:r>
      <w:proofErr w:type="spellStart"/>
      <w:r w:rsidRPr="009D5CA0">
        <w:rPr>
          <w:rFonts w:ascii="Times New Roman" w:hAnsi="Times New Roman" w:cs="Times New Roman"/>
        </w:rPr>
        <w:t>paris</w:t>
      </w:r>
      <w:proofErr w:type="spellEnd"/>
      <w:r w:rsidRPr="009D5CA0">
        <w:rPr>
          <w:rFonts w:ascii="Times New Roman" w:hAnsi="Times New Roman" w:cs="Times New Roman"/>
        </w:rPr>
        <w:t xml:space="preserve"> of numeric variables.</w:t>
      </w:r>
    </w:p>
    <w:p w14:paraId="7CC6A672" w14:textId="4E5380AB" w:rsidR="002C073B" w:rsidRDefault="002C073B" w:rsidP="009D5CA0">
      <w:pPr>
        <w:rPr>
          <w:rFonts w:ascii="Times New Roman" w:hAnsi="Times New Roman" w:cs="Times New Roman"/>
        </w:rPr>
      </w:pPr>
      <w:r w:rsidRPr="002C073B">
        <w:rPr>
          <w:rFonts w:ascii="Times New Roman" w:hAnsi="Times New Roman" w:cs="Times New Roman"/>
        </w:rPr>
        <w:t>From the above graphs, we apply the log transformation on the variable Weight, Length and Width.</w:t>
      </w:r>
    </w:p>
    <w:p w14:paraId="747C0798" w14:textId="05A54E8C" w:rsidR="006B65A2" w:rsidRDefault="006B65A2" w:rsidP="009D5CA0">
      <w:pPr>
        <w:rPr>
          <w:rFonts w:ascii="Times New Roman" w:hAnsi="Times New Roman" w:cs="Times New Roman"/>
        </w:rPr>
      </w:pPr>
      <w:r w:rsidRPr="006B65A2">
        <w:rPr>
          <w:rFonts w:ascii="Times New Roman" w:hAnsi="Times New Roman" w:cs="Times New Roman"/>
        </w:rPr>
        <w:t xml:space="preserve">We use </w:t>
      </w:r>
      <w:proofErr w:type="spellStart"/>
      <w:proofErr w:type="gramStart"/>
      <w:r w:rsidRPr="006B65A2">
        <w:rPr>
          <w:rFonts w:ascii="Times New Roman" w:hAnsi="Times New Roman" w:cs="Times New Roman"/>
        </w:rPr>
        <w:t>thelm</w:t>
      </w:r>
      <w:proofErr w:type="spellEnd"/>
      <w:r w:rsidRPr="006B65A2">
        <w:rPr>
          <w:rFonts w:ascii="Times New Roman" w:hAnsi="Times New Roman" w:cs="Times New Roman"/>
        </w:rPr>
        <w:t>(</w:t>
      </w:r>
      <w:proofErr w:type="gramEnd"/>
      <w:r w:rsidRPr="006B65A2">
        <w:rPr>
          <w:rFonts w:ascii="Times New Roman" w:hAnsi="Times New Roman" w:cs="Times New Roman"/>
        </w:rPr>
        <w:t>) function to fit a linear regression model to the data</w:t>
      </w:r>
      <w:r w:rsidR="00B64125">
        <w:rPr>
          <w:rFonts w:ascii="Times New Roman" w:hAnsi="Times New Roman" w:cs="Times New Roman"/>
        </w:rPr>
        <w:t xml:space="preserve">. </w:t>
      </w:r>
      <w:r w:rsidR="00B64125" w:rsidRPr="00B64125">
        <w:rPr>
          <w:rFonts w:ascii="Times New Roman" w:hAnsi="Times New Roman" w:cs="Times New Roman"/>
        </w:rPr>
        <w:t xml:space="preserve">We use stepwise regression to select best model for the variable Weight. We pass the full model to step function. It iteratively searches the full scope of variables in backwards directions by </w:t>
      </w:r>
      <w:proofErr w:type="gramStart"/>
      <w:r w:rsidR="00B64125" w:rsidRPr="00B64125">
        <w:rPr>
          <w:rFonts w:ascii="Times New Roman" w:hAnsi="Times New Roman" w:cs="Times New Roman"/>
        </w:rPr>
        <w:t>default, if</w:t>
      </w:r>
      <w:proofErr w:type="gramEnd"/>
      <w:r w:rsidR="00B64125" w:rsidRPr="00B64125">
        <w:rPr>
          <w:rFonts w:ascii="Times New Roman" w:hAnsi="Times New Roman" w:cs="Times New Roman"/>
        </w:rPr>
        <w:t xml:space="preserve"> scope is not given. It performs multiple </w:t>
      </w:r>
      <w:proofErr w:type="spellStart"/>
      <w:r w:rsidR="00B64125" w:rsidRPr="00B64125">
        <w:rPr>
          <w:rFonts w:ascii="Times New Roman" w:hAnsi="Times New Roman" w:cs="Times New Roman"/>
        </w:rPr>
        <w:t>iteractions</w:t>
      </w:r>
      <w:proofErr w:type="spellEnd"/>
      <w:r w:rsidR="00B64125" w:rsidRPr="00B64125">
        <w:rPr>
          <w:rFonts w:ascii="Times New Roman" w:hAnsi="Times New Roman" w:cs="Times New Roman"/>
        </w:rPr>
        <w:t xml:space="preserve"> by </w:t>
      </w:r>
      <w:proofErr w:type="spellStart"/>
      <w:r w:rsidR="00B64125" w:rsidRPr="00B64125">
        <w:rPr>
          <w:rFonts w:ascii="Times New Roman" w:hAnsi="Times New Roman" w:cs="Times New Roman"/>
        </w:rPr>
        <w:t>droping</w:t>
      </w:r>
      <w:proofErr w:type="spellEnd"/>
      <w:r w:rsidR="00B64125" w:rsidRPr="00B64125">
        <w:rPr>
          <w:rFonts w:ascii="Times New Roman" w:hAnsi="Times New Roman" w:cs="Times New Roman"/>
        </w:rPr>
        <w:t xml:space="preserve"> one X variable at a time. In each iteration, multiple models are built by dropping each of the X variables at a time. The AIC of the models is also computed and the model that yields the lowest AIC is retained for the next iteration.</w:t>
      </w:r>
    </w:p>
    <w:p w14:paraId="31C2F8CC" w14:textId="2D5A8C48" w:rsidR="00F6607A" w:rsidRDefault="00F6607A" w:rsidP="009D5CA0">
      <w:pPr>
        <w:rPr>
          <w:rFonts w:ascii="Times New Roman" w:hAnsi="Times New Roman" w:cs="Times New Roman"/>
        </w:rPr>
      </w:pPr>
      <w:r>
        <w:rPr>
          <w:rFonts w:ascii="Times New Roman" w:hAnsi="Times New Roman" w:cs="Times New Roman"/>
          <w:noProof/>
        </w:rPr>
        <w:drawing>
          <wp:inline distT="0" distB="0" distL="0" distR="0" wp14:anchorId="0E7F725A" wp14:editId="04DFDF6B">
            <wp:extent cx="1543455" cy="1057993"/>
            <wp:effectExtent l="0" t="0" r="635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7926" cy="1088476"/>
                    </a:xfrm>
                    <a:prstGeom prst="rect">
                      <a:avLst/>
                    </a:prstGeom>
                  </pic:spPr>
                </pic:pic>
              </a:graphicData>
            </a:graphic>
          </wp:inline>
        </w:drawing>
      </w:r>
      <w:r w:rsidR="008C4443">
        <w:rPr>
          <w:rFonts w:ascii="Times New Roman" w:hAnsi="Times New Roman" w:cs="Times New Roman"/>
          <w:noProof/>
        </w:rPr>
        <w:drawing>
          <wp:inline distT="0" distB="0" distL="0" distR="0" wp14:anchorId="0CB076FA" wp14:editId="5426A89D">
            <wp:extent cx="1186775" cy="105947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5994" cy="1121269"/>
                    </a:xfrm>
                    <a:prstGeom prst="rect">
                      <a:avLst/>
                    </a:prstGeom>
                  </pic:spPr>
                </pic:pic>
              </a:graphicData>
            </a:graphic>
          </wp:inline>
        </w:drawing>
      </w:r>
      <w:r w:rsidR="0016718F">
        <w:rPr>
          <w:rFonts w:ascii="Times New Roman" w:hAnsi="Times New Roman" w:cs="Times New Roman"/>
          <w:noProof/>
        </w:rPr>
        <w:drawing>
          <wp:inline distT="0" distB="0" distL="0" distR="0" wp14:anchorId="2648F130" wp14:editId="1AF070A4">
            <wp:extent cx="1148291" cy="1031132"/>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50834" cy="1123213"/>
                    </a:xfrm>
                    <a:prstGeom prst="rect">
                      <a:avLst/>
                    </a:prstGeom>
                  </pic:spPr>
                </pic:pic>
              </a:graphicData>
            </a:graphic>
          </wp:inline>
        </w:drawing>
      </w:r>
      <w:r w:rsidR="00C441B1">
        <w:rPr>
          <w:rFonts w:ascii="Times New Roman" w:hAnsi="Times New Roman" w:cs="Times New Roman"/>
          <w:noProof/>
        </w:rPr>
        <w:drawing>
          <wp:inline distT="0" distB="0" distL="0" distR="0" wp14:anchorId="05C47FD9" wp14:editId="3CB0FD6B">
            <wp:extent cx="1452664" cy="1137920"/>
            <wp:effectExtent l="0" t="0" r="0" b="508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87284" cy="1165039"/>
                    </a:xfrm>
                    <a:prstGeom prst="rect">
                      <a:avLst/>
                    </a:prstGeom>
                  </pic:spPr>
                </pic:pic>
              </a:graphicData>
            </a:graphic>
          </wp:inline>
        </w:drawing>
      </w:r>
    </w:p>
    <w:p w14:paraId="2652A7EE" w14:textId="66CE31BA" w:rsidR="00F6607A" w:rsidRDefault="00F6607A" w:rsidP="009D5CA0">
      <w:pPr>
        <w:rPr>
          <w:rFonts w:ascii="Times New Roman" w:hAnsi="Times New Roman" w:cs="Times New Roman"/>
        </w:rPr>
      </w:pPr>
      <w:r w:rsidRPr="00F6607A">
        <w:rPr>
          <w:rFonts w:ascii="Times New Roman" w:hAnsi="Times New Roman" w:cs="Times New Roman"/>
        </w:rPr>
        <w:t xml:space="preserve">The </w:t>
      </w:r>
      <w:proofErr w:type="spellStart"/>
      <w:proofErr w:type="gramStart"/>
      <w:r w:rsidRPr="00F6607A">
        <w:rPr>
          <w:rFonts w:ascii="Times New Roman" w:hAnsi="Times New Roman" w:cs="Times New Roman"/>
        </w:rPr>
        <w:t>rstudent</w:t>
      </w:r>
      <w:proofErr w:type="spellEnd"/>
      <w:r w:rsidRPr="00F6607A">
        <w:rPr>
          <w:rFonts w:ascii="Times New Roman" w:hAnsi="Times New Roman" w:cs="Times New Roman"/>
        </w:rPr>
        <w:t>(</w:t>
      </w:r>
      <w:proofErr w:type="gramEnd"/>
      <w:r w:rsidRPr="00F6607A">
        <w:rPr>
          <w:rFonts w:ascii="Times New Roman" w:hAnsi="Times New Roman" w:cs="Times New Roman"/>
        </w:rPr>
        <w:t xml:space="preserve">) function returns studentized residuals, and the </w:t>
      </w:r>
      <w:proofErr w:type="spellStart"/>
      <w:r w:rsidRPr="00F6607A">
        <w:rPr>
          <w:rFonts w:ascii="Times New Roman" w:hAnsi="Times New Roman" w:cs="Times New Roman"/>
        </w:rPr>
        <w:t>densityPlot</w:t>
      </w:r>
      <w:proofErr w:type="spellEnd"/>
      <w:r w:rsidRPr="00F6607A">
        <w:rPr>
          <w:rFonts w:ascii="Times New Roman" w:hAnsi="Times New Roman" w:cs="Times New Roman"/>
        </w:rPr>
        <w:t>() function fits an adaptive kernel density estimator to the distribution of the studentized residuals</w:t>
      </w:r>
      <w:r w:rsidR="008C4443">
        <w:rPr>
          <w:rFonts w:ascii="Times New Roman" w:hAnsi="Times New Roman" w:cs="Times New Roman"/>
        </w:rPr>
        <w:t xml:space="preserve">. </w:t>
      </w:r>
      <w:r w:rsidR="008C4443" w:rsidRPr="008C4443">
        <w:rPr>
          <w:rFonts w:ascii="Times New Roman" w:hAnsi="Times New Roman" w:cs="Times New Roman"/>
        </w:rPr>
        <w:t xml:space="preserve">A </w:t>
      </w:r>
      <w:proofErr w:type="spellStart"/>
      <w:proofErr w:type="gramStart"/>
      <w:r w:rsidR="008C4443" w:rsidRPr="008C4443">
        <w:rPr>
          <w:rFonts w:ascii="Times New Roman" w:hAnsi="Times New Roman" w:cs="Times New Roman"/>
        </w:rPr>
        <w:t>qqPlot</w:t>
      </w:r>
      <w:proofErr w:type="spellEnd"/>
      <w:r w:rsidR="008C4443" w:rsidRPr="008C4443">
        <w:rPr>
          <w:rFonts w:ascii="Times New Roman" w:hAnsi="Times New Roman" w:cs="Times New Roman"/>
        </w:rPr>
        <w:t>(</w:t>
      </w:r>
      <w:proofErr w:type="gramEnd"/>
      <w:r w:rsidR="008C4443" w:rsidRPr="008C4443">
        <w:rPr>
          <w:rFonts w:ascii="Times New Roman" w:hAnsi="Times New Roman" w:cs="Times New Roman"/>
        </w:rPr>
        <w:t>) can be used as a check for nonnormal errors, comparing the studentized residuals to a t-distribution</w:t>
      </w:r>
      <w:r w:rsidR="0016718F">
        <w:rPr>
          <w:rFonts w:ascii="Times New Roman" w:hAnsi="Times New Roman" w:cs="Times New Roman"/>
        </w:rPr>
        <w:t xml:space="preserve">. </w:t>
      </w:r>
      <w:r w:rsidR="0016718F" w:rsidRPr="0016718F">
        <w:rPr>
          <w:rFonts w:ascii="Times New Roman" w:hAnsi="Times New Roman" w:cs="Times New Roman"/>
        </w:rPr>
        <w:t>This next function tests for outliers in the regression</w:t>
      </w:r>
      <w:r w:rsidR="0016718F">
        <w:rPr>
          <w:rFonts w:ascii="Times New Roman" w:hAnsi="Times New Roman" w:cs="Times New Roman"/>
        </w:rPr>
        <w:t xml:space="preserve">. </w:t>
      </w:r>
      <w:r w:rsidR="0016718F" w:rsidRPr="0016718F">
        <w:rPr>
          <w:rFonts w:ascii="Times New Roman" w:hAnsi="Times New Roman" w:cs="Times New Roman"/>
        </w:rPr>
        <w:t xml:space="preserve">This graph displays influence measures in </w:t>
      </w:r>
      <w:r w:rsidR="0016718F" w:rsidRPr="0016718F">
        <w:rPr>
          <w:rFonts w:ascii="Times New Roman" w:hAnsi="Times New Roman" w:cs="Times New Roman"/>
        </w:rPr>
        <w:lastRenderedPageBreak/>
        <w:t>index plots</w:t>
      </w:r>
      <w:r w:rsidR="00265461">
        <w:rPr>
          <w:rFonts w:ascii="Times New Roman" w:hAnsi="Times New Roman" w:cs="Times New Roman"/>
        </w:rPr>
        <w:t xml:space="preserve">; </w:t>
      </w:r>
      <w:r w:rsidR="00265461" w:rsidRPr="00265461">
        <w:rPr>
          <w:rFonts w:ascii="Times New Roman" w:hAnsi="Times New Roman" w:cs="Times New Roman"/>
        </w:rPr>
        <w:t>Added-variable plots for the regression, looking for influential cases</w:t>
      </w:r>
      <w:r w:rsidR="00265461">
        <w:rPr>
          <w:rFonts w:ascii="Times New Roman" w:hAnsi="Times New Roman" w:cs="Times New Roman"/>
        </w:rPr>
        <w:t xml:space="preserve">; </w:t>
      </w:r>
      <w:r w:rsidR="00C441B1" w:rsidRPr="00265461">
        <w:rPr>
          <w:rFonts w:ascii="Times New Roman" w:hAnsi="Times New Roman" w:cs="Times New Roman"/>
        </w:rPr>
        <w:t xml:space="preserve">Removing the 64th and </w:t>
      </w:r>
      <w:proofErr w:type="gramStart"/>
      <w:r w:rsidR="00C441B1" w:rsidRPr="00265461">
        <w:rPr>
          <w:rFonts w:ascii="Times New Roman" w:hAnsi="Times New Roman" w:cs="Times New Roman"/>
        </w:rPr>
        <w:t>91th</w:t>
      </w:r>
      <w:proofErr w:type="gramEnd"/>
      <w:r w:rsidR="00C441B1" w:rsidRPr="00265461">
        <w:rPr>
          <w:rFonts w:ascii="Times New Roman" w:hAnsi="Times New Roman" w:cs="Times New Roman"/>
        </w:rPr>
        <w:t xml:space="preserve"> rows:</w:t>
      </w:r>
    </w:p>
    <w:p w14:paraId="70DF7E8F" w14:textId="3345905E" w:rsidR="0016718F" w:rsidRDefault="00265461" w:rsidP="009D5CA0">
      <w:pPr>
        <w:rPr>
          <w:rFonts w:ascii="Times New Roman" w:hAnsi="Times New Roman" w:cs="Times New Roman"/>
        </w:rPr>
      </w:pPr>
      <w:r>
        <w:rPr>
          <w:rFonts w:ascii="Times New Roman" w:hAnsi="Times New Roman" w:cs="Times New Roman"/>
          <w:noProof/>
        </w:rPr>
        <w:drawing>
          <wp:inline distT="0" distB="0" distL="0" distR="0" wp14:anchorId="75A9F8E6" wp14:editId="09994B39">
            <wp:extent cx="2885873" cy="1471610"/>
            <wp:effectExtent l="0" t="0" r="0" b="190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0761" cy="1494500"/>
                    </a:xfrm>
                    <a:prstGeom prst="rect">
                      <a:avLst/>
                    </a:prstGeom>
                  </pic:spPr>
                </pic:pic>
              </a:graphicData>
            </a:graphic>
          </wp:inline>
        </w:drawing>
      </w:r>
      <w:r w:rsidR="00C441B1">
        <w:rPr>
          <w:rFonts w:ascii="Times New Roman" w:hAnsi="Times New Roman" w:cs="Times New Roman"/>
          <w:noProof/>
        </w:rPr>
        <w:drawing>
          <wp:inline distT="0" distB="0" distL="0" distR="0" wp14:anchorId="38736899" wp14:editId="41B45E55">
            <wp:extent cx="1699098" cy="1610149"/>
            <wp:effectExtent l="0" t="0" r="3175" b="317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22845" cy="1632652"/>
                    </a:xfrm>
                    <a:prstGeom prst="rect">
                      <a:avLst/>
                    </a:prstGeom>
                  </pic:spPr>
                </pic:pic>
              </a:graphicData>
            </a:graphic>
          </wp:inline>
        </w:drawing>
      </w:r>
    </w:p>
    <w:p w14:paraId="5538685F" w14:textId="1B361E71" w:rsidR="00C441B1" w:rsidRDefault="006C512B" w:rsidP="009D5CA0">
      <w:pPr>
        <w:rPr>
          <w:rFonts w:ascii="Times New Roman" w:hAnsi="Times New Roman" w:cs="Times New Roman"/>
        </w:rPr>
      </w:pPr>
      <w:r>
        <w:rPr>
          <w:rFonts w:ascii="Times New Roman" w:hAnsi="Times New Roman" w:cs="Times New Roman"/>
        </w:rPr>
        <w:t>(b)</w:t>
      </w:r>
      <w:r w:rsidR="00FA3E1B">
        <w:rPr>
          <w:rFonts w:ascii="Times New Roman" w:hAnsi="Times New Roman" w:cs="Times New Roman"/>
        </w:rPr>
        <w:t xml:space="preserve"> </w:t>
      </w:r>
      <w:r w:rsidR="00FA3E1B" w:rsidRPr="00FA3E1B">
        <w:rPr>
          <w:rFonts w:ascii="Times New Roman" w:hAnsi="Times New Roman" w:cs="Times New Roman"/>
        </w:rPr>
        <w:t>The 90% prediction interval for a new observation of Weight for a Dart of type Pedernales with Length = 50, Width = 20 and Thickness = 6 is (1.460714, 2.054469).</w:t>
      </w:r>
    </w:p>
    <w:p w14:paraId="063A9C29" w14:textId="4F402F15" w:rsidR="00897FCC" w:rsidRDefault="00897FCC" w:rsidP="009D5CA0">
      <w:pPr>
        <w:rPr>
          <w:rFonts w:ascii="Times New Roman" w:hAnsi="Times New Roman" w:cs="Times New Roman"/>
        </w:rPr>
      </w:pPr>
      <w:r>
        <w:rPr>
          <w:rFonts w:ascii="Times New Roman" w:hAnsi="Times New Roman" w:cs="Times New Roman"/>
          <w:noProof/>
        </w:rPr>
        <w:drawing>
          <wp:inline distT="0" distB="0" distL="0" distR="0" wp14:anchorId="4939F78C" wp14:editId="4A4A288F">
            <wp:extent cx="4273685" cy="1330504"/>
            <wp:effectExtent l="0" t="0" r="0" b="317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34569" cy="1349459"/>
                    </a:xfrm>
                    <a:prstGeom prst="rect">
                      <a:avLst/>
                    </a:prstGeom>
                  </pic:spPr>
                </pic:pic>
              </a:graphicData>
            </a:graphic>
          </wp:inline>
        </w:drawing>
      </w:r>
    </w:p>
    <w:p w14:paraId="6C5B06ED" w14:textId="77777777" w:rsidR="002D1CD5" w:rsidRDefault="002D1CD5" w:rsidP="009D5CA0">
      <w:pPr>
        <w:rPr>
          <w:rFonts w:ascii="Times New Roman" w:hAnsi="Times New Roman" w:cs="Times New Roman"/>
        </w:rPr>
      </w:pPr>
    </w:p>
    <w:p w14:paraId="7B994B24" w14:textId="1582309A" w:rsidR="00897FCC" w:rsidRDefault="00897FCC" w:rsidP="009D5CA0">
      <w:pPr>
        <w:rPr>
          <w:rFonts w:ascii="Times New Roman" w:hAnsi="Times New Roman" w:cs="Times New Roman"/>
        </w:rPr>
      </w:pPr>
      <w:r>
        <w:rPr>
          <w:rFonts w:ascii="Times New Roman" w:hAnsi="Times New Roman" w:cs="Times New Roman"/>
        </w:rPr>
        <w:t>Exercise 2</w:t>
      </w:r>
    </w:p>
    <w:p w14:paraId="3E8F3998" w14:textId="03E6DD37" w:rsidR="00897FCC" w:rsidRDefault="00897FCC" w:rsidP="009D5CA0">
      <w:pPr>
        <w:rPr>
          <w:rFonts w:ascii="Times New Roman" w:hAnsi="Times New Roman" w:cs="Times New Roman"/>
        </w:rPr>
      </w:pPr>
      <w:r>
        <w:rPr>
          <w:rFonts w:ascii="Times New Roman" w:hAnsi="Times New Roman" w:cs="Times New Roman"/>
        </w:rPr>
        <w:t>(a)</w:t>
      </w:r>
      <w:r w:rsidR="004C3090">
        <w:rPr>
          <w:rFonts w:ascii="Times New Roman" w:hAnsi="Times New Roman" w:cs="Times New Roman"/>
        </w:rPr>
        <w:t xml:space="preserve"> </w:t>
      </w:r>
      <w:r w:rsidR="004C3090" w:rsidRPr="004C3090">
        <w:rPr>
          <w:rFonts w:ascii="Times New Roman" w:hAnsi="Times New Roman" w:cs="Times New Roman"/>
        </w:rPr>
        <w:t>As a first step, we obtain summary statistics for the dataset wheat</w:t>
      </w:r>
      <w:r w:rsidR="009D23D8">
        <w:rPr>
          <w:rFonts w:ascii="Times New Roman" w:hAnsi="Times New Roman" w:cs="Times New Roman"/>
        </w:rPr>
        <w:t xml:space="preserve">; </w:t>
      </w:r>
      <w:r w:rsidR="009D23D8" w:rsidRPr="009D23D8">
        <w:rPr>
          <w:rFonts w:ascii="Times New Roman" w:hAnsi="Times New Roman" w:cs="Times New Roman"/>
        </w:rPr>
        <w:t xml:space="preserve">Because the data follow the binomial distribution, the objective is to model the success probability p as a function of the covariates, i.e., to predict the species of the wheat seed based on the measurements of area, perimeter, </w:t>
      </w:r>
      <w:proofErr w:type="gramStart"/>
      <w:r w:rsidR="009D23D8" w:rsidRPr="009D23D8">
        <w:rPr>
          <w:rFonts w:ascii="Times New Roman" w:hAnsi="Times New Roman" w:cs="Times New Roman"/>
        </w:rPr>
        <w:t>compactness</w:t>
      </w:r>
      <w:proofErr w:type="gramEnd"/>
      <w:r w:rsidR="009D23D8" w:rsidRPr="009D23D8">
        <w:rPr>
          <w:rFonts w:ascii="Times New Roman" w:hAnsi="Times New Roman" w:cs="Times New Roman"/>
        </w:rPr>
        <w:t xml:space="preserve"> and asymmetry. We choose logistic regression from a series of </w:t>
      </w:r>
      <w:proofErr w:type="spellStart"/>
      <w:r w:rsidR="009D23D8" w:rsidRPr="009D23D8">
        <w:rPr>
          <w:rFonts w:ascii="Times New Roman" w:hAnsi="Times New Roman" w:cs="Times New Roman"/>
        </w:rPr>
        <w:t>generalised</w:t>
      </w:r>
      <w:proofErr w:type="spellEnd"/>
      <w:r w:rsidR="009D23D8" w:rsidRPr="009D23D8">
        <w:rPr>
          <w:rFonts w:ascii="Times New Roman" w:hAnsi="Times New Roman" w:cs="Times New Roman"/>
        </w:rPr>
        <w:t xml:space="preserve"> linear models.</w:t>
      </w:r>
    </w:p>
    <w:p w14:paraId="0047E43D" w14:textId="60CA3D24" w:rsidR="00F6607A" w:rsidRDefault="00F039DD" w:rsidP="009D5CA0">
      <w:pPr>
        <w:rPr>
          <w:rFonts w:ascii="Times New Roman" w:hAnsi="Times New Roman" w:cs="Times New Roman"/>
        </w:rPr>
      </w:pPr>
      <w:r>
        <w:rPr>
          <w:rFonts w:ascii="Times New Roman" w:hAnsi="Times New Roman" w:cs="Times New Roman"/>
          <w:noProof/>
        </w:rPr>
        <w:drawing>
          <wp:inline distT="0" distB="0" distL="0" distR="0" wp14:anchorId="799C5F93" wp14:editId="75AFCF6D">
            <wp:extent cx="2535677" cy="549397"/>
            <wp:effectExtent l="0" t="0" r="4445"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16682" cy="588615"/>
                    </a:xfrm>
                    <a:prstGeom prst="rect">
                      <a:avLst/>
                    </a:prstGeom>
                  </pic:spPr>
                </pic:pic>
              </a:graphicData>
            </a:graphic>
          </wp:inline>
        </w:drawing>
      </w:r>
      <w:r w:rsidR="00BC0FD3">
        <w:rPr>
          <w:rFonts w:ascii="Times New Roman" w:hAnsi="Times New Roman" w:cs="Times New Roman"/>
          <w:noProof/>
        </w:rPr>
        <w:drawing>
          <wp:inline distT="0" distB="0" distL="0" distR="0" wp14:anchorId="4998703C" wp14:editId="781685AF">
            <wp:extent cx="1459149" cy="1454472"/>
            <wp:effectExtent l="0" t="0" r="1905" b="0"/>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87207" cy="1482440"/>
                    </a:xfrm>
                    <a:prstGeom prst="rect">
                      <a:avLst/>
                    </a:prstGeom>
                  </pic:spPr>
                </pic:pic>
              </a:graphicData>
            </a:graphic>
          </wp:inline>
        </w:drawing>
      </w:r>
      <w:r w:rsidR="00BC0FD3">
        <w:rPr>
          <w:rFonts w:ascii="Times New Roman" w:hAnsi="Times New Roman" w:cs="Times New Roman"/>
          <w:noProof/>
        </w:rPr>
        <w:drawing>
          <wp:inline distT="0" distB="0" distL="0" distR="0" wp14:anchorId="136A5BFB" wp14:editId="725774A3">
            <wp:extent cx="1802860" cy="810324"/>
            <wp:effectExtent l="0" t="0" r="635" b="254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42390" cy="828091"/>
                    </a:xfrm>
                    <a:prstGeom prst="rect">
                      <a:avLst/>
                    </a:prstGeom>
                  </pic:spPr>
                </pic:pic>
              </a:graphicData>
            </a:graphic>
          </wp:inline>
        </w:drawing>
      </w:r>
    </w:p>
    <w:p w14:paraId="5EF28766" w14:textId="7ABCB3EA" w:rsidR="00F039DD" w:rsidRDefault="00F039DD" w:rsidP="009D5CA0">
      <w:pPr>
        <w:rPr>
          <w:rFonts w:ascii="Times New Roman" w:hAnsi="Times New Roman" w:cs="Times New Roman"/>
        </w:rPr>
      </w:pPr>
      <w:r>
        <w:rPr>
          <w:rFonts w:ascii="Times New Roman" w:hAnsi="Times New Roman" w:cs="Times New Roman"/>
        </w:rPr>
        <w:t>(b)</w:t>
      </w:r>
      <w:r w:rsidR="00BC0FD3" w:rsidRPr="00BC0FD3">
        <w:t xml:space="preserve"> </w:t>
      </w:r>
      <w:r w:rsidR="00BC0FD3" w:rsidRPr="00BC0FD3">
        <w:rPr>
          <w:rFonts w:ascii="Times New Roman" w:hAnsi="Times New Roman" w:cs="Times New Roman"/>
        </w:rPr>
        <w:t>The probability that a seed with area = 13, perimeter=10, compactness=0.75, asymmetry=2 is of species Rosa is 9.472809e-14.</w:t>
      </w:r>
      <w:r w:rsidR="00BC0FD3">
        <w:rPr>
          <w:rFonts w:ascii="Times New Roman" w:hAnsi="Times New Roman" w:cs="Times New Roman"/>
        </w:rPr>
        <w:t xml:space="preserve"> </w:t>
      </w:r>
      <w:r w:rsidR="00BC0FD3" w:rsidRPr="00BC0FD3">
        <w:rPr>
          <w:rFonts w:ascii="Times New Roman" w:hAnsi="Times New Roman" w:cs="Times New Roman"/>
        </w:rPr>
        <w:t xml:space="preserve">Perimeter=10 and compactness=0.75 are less than the minimum of these two variables in the data, </w:t>
      </w:r>
      <w:proofErr w:type="spellStart"/>
      <w:r w:rsidR="00BC0FD3" w:rsidRPr="00BC0FD3">
        <w:rPr>
          <w:rFonts w:ascii="Times New Roman" w:hAnsi="Times New Roman" w:cs="Times New Roman"/>
        </w:rPr>
        <w:t>respec</w:t>
      </w:r>
      <w:proofErr w:type="spellEnd"/>
      <w:r w:rsidR="00BC0FD3" w:rsidRPr="00BC0FD3">
        <w:rPr>
          <w:rFonts w:ascii="Times New Roman" w:hAnsi="Times New Roman" w:cs="Times New Roman"/>
        </w:rPr>
        <w:t xml:space="preserve">- </w:t>
      </w:r>
      <w:proofErr w:type="spellStart"/>
      <w:r w:rsidR="00BC0FD3" w:rsidRPr="00BC0FD3">
        <w:rPr>
          <w:rFonts w:ascii="Times New Roman" w:hAnsi="Times New Roman" w:cs="Times New Roman"/>
        </w:rPr>
        <w:t>tively</w:t>
      </w:r>
      <w:proofErr w:type="spellEnd"/>
      <w:r w:rsidR="00BC0FD3" w:rsidRPr="00BC0FD3">
        <w:rPr>
          <w:rFonts w:ascii="Times New Roman" w:hAnsi="Times New Roman" w:cs="Times New Roman"/>
        </w:rPr>
        <w:t xml:space="preserve">, which are not used in modelling the logistic regression. This could be </w:t>
      </w:r>
      <w:proofErr w:type="gramStart"/>
      <w:r w:rsidR="00BC0FD3" w:rsidRPr="00BC0FD3">
        <w:rPr>
          <w:rFonts w:ascii="Times New Roman" w:hAnsi="Times New Roman" w:cs="Times New Roman"/>
        </w:rPr>
        <w:t>harm</w:t>
      </w:r>
      <w:proofErr w:type="gramEnd"/>
      <w:r w:rsidR="00BC0FD3" w:rsidRPr="00BC0FD3">
        <w:rPr>
          <w:rFonts w:ascii="Times New Roman" w:hAnsi="Times New Roman" w:cs="Times New Roman"/>
        </w:rPr>
        <w:t xml:space="preserve"> the confidence of the prediction.</w:t>
      </w:r>
    </w:p>
    <w:p w14:paraId="7B249648" w14:textId="53F1FE10" w:rsidR="00BC0FD3" w:rsidRDefault="00BC0FD3" w:rsidP="009D5CA0">
      <w:pPr>
        <w:rPr>
          <w:rFonts w:ascii="Times New Roman" w:hAnsi="Times New Roman" w:cs="Times New Roman"/>
        </w:rPr>
      </w:pPr>
    </w:p>
    <w:p w14:paraId="1915AD72" w14:textId="77777777" w:rsidR="00BC0FD3" w:rsidRPr="00745A9E" w:rsidRDefault="00BC0FD3" w:rsidP="009D5CA0">
      <w:pPr>
        <w:rPr>
          <w:rFonts w:ascii="Times New Roman" w:hAnsi="Times New Roman" w:cs="Times New Roman"/>
        </w:rPr>
      </w:pPr>
    </w:p>
    <w:sectPr w:rsidR="00BC0FD3" w:rsidRPr="00745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A9E"/>
    <w:rsid w:val="00013EC5"/>
    <w:rsid w:val="0007140F"/>
    <w:rsid w:val="00073E30"/>
    <w:rsid w:val="000D35A5"/>
    <w:rsid w:val="0016718F"/>
    <w:rsid w:val="001C407B"/>
    <w:rsid w:val="002023FD"/>
    <w:rsid w:val="002530C6"/>
    <w:rsid w:val="00265461"/>
    <w:rsid w:val="0028366E"/>
    <w:rsid w:val="002C073B"/>
    <w:rsid w:val="002C4D29"/>
    <w:rsid w:val="002D1CD5"/>
    <w:rsid w:val="00301AB2"/>
    <w:rsid w:val="003A6767"/>
    <w:rsid w:val="00404CCB"/>
    <w:rsid w:val="00430405"/>
    <w:rsid w:val="00454BB3"/>
    <w:rsid w:val="004A51A0"/>
    <w:rsid w:val="004C3090"/>
    <w:rsid w:val="005729BB"/>
    <w:rsid w:val="0059404E"/>
    <w:rsid w:val="006B134F"/>
    <w:rsid w:val="006B65A2"/>
    <w:rsid w:val="006C512B"/>
    <w:rsid w:val="006F25D1"/>
    <w:rsid w:val="007060A8"/>
    <w:rsid w:val="00712D4F"/>
    <w:rsid w:val="00735AAF"/>
    <w:rsid w:val="00745A9E"/>
    <w:rsid w:val="0078154A"/>
    <w:rsid w:val="007B5C20"/>
    <w:rsid w:val="007F7ECD"/>
    <w:rsid w:val="008168EE"/>
    <w:rsid w:val="0082532F"/>
    <w:rsid w:val="00894548"/>
    <w:rsid w:val="00897FCC"/>
    <w:rsid w:val="008C4443"/>
    <w:rsid w:val="008E13FD"/>
    <w:rsid w:val="009D23D8"/>
    <w:rsid w:val="009D32B6"/>
    <w:rsid w:val="009D5CA0"/>
    <w:rsid w:val="009F1CF6"/>
    <w:rsid w:val="00A0731C"/>
    <w:rsid w:val="00A10883"/>
    <w:rsid w:val="00A74680"/>
    <w:rsid w:val="00A94B17"/>
    <w:rsid w:val="00AA03A7"/>
    <w:rsid w:val="00AF1EDE"/>
    <w:rsid w:val="00AF781E"/>
    <w:rsid w:val="00B03E12"/>
    <w:rsid w:val="00B05EB6"/>
    <w:rsid w:val="00B64125"/>
    <w:rsid w:val="00B7010E"/>
    <w:rsid w:val="00BC0FD3"/>
    <w:rsid w:val="00BF5B2A"/>
    <w:rsid w:val="00C0031F"/>
    <w:rsid w:val="00C441B1"/>
    <w:rsid w:val="00C44429"/>
    <w:rsid w:val="00C531DD"/>
    <w:rsid w:val="00D07896"/>
    <w:rsid w:val="00D979AA"/>
    <w:rsid w:val="00DB0F62"/>
    <w:rsid w:val="00DD02AB"/>
    <w:rsid w:val="00E04822"/>
    <w:rsid w:val="00E13550"/>
    <w:rsid w:val="00E36C11"/>
    <w:rsid w:val="00F039DD"/>
    <w:rsid w:val="00F6578C"/>
    <w:rsid w:val="00F6607A"/>
    <w:rsid w:val="00F74257"/>
    <w:rsid w:val="00FA3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10E5B4"/>
  <w15:chartTrackingRefBased/>
  <w15:docId w15:val="{4A8C34EC-7650-AE4C-9F54-BB50C8F22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825">
      <w:bodyDiv w:val="1"/>
      <w:marLeft w:val="0"/>
      <w:marRight w:val="0"/>
      <w:marTop w:val="0"/>
      <w:marBottom w:val="0"/>
      <w:divBdr>
        <w:top w:val="none" w:sz="0" w:space="0" w:color="auto"/>
        <w:left w:val="none" w:sz="0" w:space="0" w:color="auto"/>
        <w:bottom w:val="none" w:sz="0" w:space="0" w:color="auto"/>
        <w:right w:val="none" w:sz="0" w:space="0" w:color="auto"/>
      </w:divBdr>
      <w:divsChild>
        <w:div w:id="1060789121">
          <w:marLeft w:val="0"/>
          <w:marRight w:val="0"/>
          <w:marTop w:val="0"/>
          <w:marBottom w:val="0"/>
          <w:divBdr>
            <w:top w:val="none" w:sz="0" w:space="0" w:color="auto"/>
            <w:left w:val="none" w:sz="0" w:space="0" w:color="auto"/>
            <w:bottom w:val="none" w:sz="0" w:space="0" w:color="auto"/>
            <w:right w:val="none" w:sz="0" w:space="0" w:color="auto"/>
          </w:divBdr>
          <w:divsChild>
            <w:div w:id="1477063655">
              <w:marLeft w:val="0"/>
              <w:marRight w:val="0"/>
              <w:marTop w:val="0"/>
              <w:marBottom w:val="0"/>
              <w:divBdr>
                <w:top w:val="none" w:sz="0" w:space="0" w:color="auto"/>
                <w:left w:val="none" w:sz="0" w:space="0" w:color="auto"/>
                <w:bottom w:val="none" w:sz="0" w:space="0" w:color="auto"/>
                <w:right w:val="none" w:sz="0" w:space="0" w:color="auto"/>
              </w:divBdr>
              <w:divsChild>
                <w:div w:id="1062214733">
                  <w:marLeft w:val="0"/>
                  <w:marRight w:val="0"/>
                  <w:marTop w:val="0"/>
                  <w:marBottom w:val="0"/>
                  <w:divBdr>
                    <w:top w:val="none" w:sz="0" w:space="0" w:color="auto"/>
                    <w:left w:val="none" w:sz="0" w:space="0" w:color="auto"/>
                    <w:bottom w:val="none" w:sz="0" w:space="0" w:color="auto"/>
                    <w:right w:val="none" w:sz="0" w:space="0" w:color="auto"/>
                  </w:divBdr>
                  <w:divsChild>
                    <w:div w:id="186111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1345">
      <w:bodyDiv w:val="1"/>
      <w:marLeft w:val="0"/>
      <w:marRight w:val="0"/>
      <w:marTop w:val="0"/>
      <w:marBottom w:val="0"/>
      <w:divBdr>
        <w:top w:val="none" w:sz="0" w:space="0" w:color="auto"/>
        <w:left w:val="none" w:sz="0" w:space="0" w:color="auto"/>
        <w:bottom w:val="none" w:sz="0" w:space="0" w:color="auto"/>
        <w:right w:val="none" w:sz="0" w:space="0" w:color="auto"/>
      </w:divBdr>
      <w:divsChild>
        <w:div w:id="2074619110">
          <w:marLeft w:val="0"/>
          <w:marRight w:val="0"/>
          <w:marTop w:val="0"/>
          <w:marBottom w:val="0"/>
          <w:divBdr>
            <w:top w:val="none" w:sz="0" w:space="0" w:color="auto"/>
            <w:left w:val="none" w:sz="0" w:space="0" w:color="auto"/>
            <w:bottom w:val="none" w:sz="0" w:space="0" w:color="auto"/>
            <w:right w:val="none" w:sz="0" w:space="0" w:color="auto"/>
          </w:divBdr>
          <w:divsChild>
            <w:div w:id="432210774">
              <w:marLeft w:val="0"/>
              <w:marRight w:val="0"/>
              <w:marTop w:val="0"/>
              <w:marBottom w:val="0"/>
              <w:divBdr>
                <w:top w:val="none" w:sz="0" w:space="0" w:color="auto"/>
                <w:left w:val="none" w:sz="0" w:space="0" w:color="auto"/>
                <w:bottom w:val="none" w:sz="0" w:space="0" w:color="auto"/>
                <w:right w:val="none" w:sz="0" w:space="0" w:color="auto"/>
              </w:divBdr>
              <w:divsChild>
                <w:div w:id="4504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22810">
      <w:bodyDiv w:val="1"/>
      <w:marLeft w:val="0"/>
      <w:marRight w:val="0"/>
      <w:marTop w:val="0"/>
      <w:marBottom w:val="0"/>
      <w:divBdr>
        <w:top w:val="none" w:sz="0" w:space="0" w:color="auto"/>
        <w:left w:val="none" w:sz="0" w:space="0" w:color="auto"/>
        <w:bottom w:val="none" w:sz="0" w:space="0" w:color="auto"/>
        <w:right w:val="none" w:sz="0" w:space="0" w:color="auto"/>
      </w:divBdr>
      <w:divsChild>
        <w:div w:id="2073887518">
          <w:marLeft w:val="0"/>
          <w:marRight w:val="0"/>
          <w:marTop w:val="0"/>
          <w:marBottom w:val="0"/>
          <w:divBdr>
            <w:top w:val="none" w:sz="0" w:space="0" w:color="auto"/>
            <w:left w:val="none" w:sz="0" w:space="0" w:color="auto"/>
            <w:bottom w:val="none" w:sz="0" w:space="0" w:color="auto"/>
            <w:right w:val="none" w:sz="0" w:space="0" w:color="auto"/>
          </w:divBdr>
          <w:divsChild>
            <w:div w:id="562911632">
              <w:marLeft w:val="0"/>
              <w:marRight w:val="0"/>
              <w:marTop w:val="0"/>
              <w:marBottom w:val="0"/>
              <w:divBdr>
                <w:top w:val="none" w:sz="0" w:space="0" w:color="auto"/>
                <w:left w:val="none" w:sz="0" w:space="0" w:color="auto"/>
                <w:bottom w:val="none" w:sz="0" w:space="0" w:color="auto"/>
                <w:right w:val="none" w:sz="0" w:space="0" w:color="auto"/>
              </w:divBdr>
              <w:divsChild>
                <w:div w:id="8893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02504">
      <w:bodyDiv w:val="1"/>
      <w:marLeft w:val="0"/>
      <w:marRight w:val="0"/>
      <w:marTop w:val="0"/>
      <w:marBottom w:val="0"/>
      <w:divBdr>
        <w:top w:val="none" w:sz="0" w:space="0" w:color="auto"/>
        <w:left w:val="none" w:sz="0" w:space="0" w:color="auto"/>
        <w:bottom w:val="none" w:sz="0" w:space="0" w:color="auto"/>
        <w:right w:val="none" w:sz="0" w:space="0" w:color="auto"/>
      </w:divBdr>
      <w:divsChild>
        <w:div w:id="589776818">
          <w:marLeft w:val="0"/>
          <w:marRight w:val="0"/>
          <w:marTop w:val="0"/>
          <w:marBottom w:val="0"/>
          <w:divBdr>
            <w:top w:val="none" w:sz="0" w:space="0" w:color="auto"/>
            <w:left w:val="none" w:sz="0" w:space="0" w:color="auto"/>
            <w:bottom w:val="none" w:sz="0" w:space="0" w:color="auto"/>
            <w:right w:val="none" w:sz="0" w:space="0" w:color="auto"/>
          </w:divBdr>
          <w:divsChild>
            <w:div w:id="583416477">
              <w:marLeft w:val="0"/>
              <w:marRight w:val="0"/>
              <w:marTop w:val="0"/>
              <w:marBottom w:val="0"/>
              <w:divBdr>
                <w:top w:val="none" w:sz="0" w:space="0" w:color="auto"/>
                <w:left w:val="none" w:sz="0" w:space="0" w:color="auto"/>
                <w:bottom w:val="none" w:sz="0" w:space="0" w:color="auto"/>
                <w:right w:val="none" w:sz="0" w:space="0" w:color="auto"/>
              </w:divBdr>
              <w:divsChild>
                <w:div w:id="97032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52628">
      <w:bodyDiv w:val="1"/>
      <w:marLeft w:val="0"/>
      <w:marRight w:val="0"/>
      <w:marTop w:val="0"/>
      <w:marBottom w:val="0"/>
      <w:divBdr>
        <w:top w:val="none" w:sz="0" w:space="0" w:color="auto"/>
        <w:left w:val="none" w:sz="0" w:space="0" w:color="auto"/>
        <w:bottom w:val="none" w:sz="0" w:space="0" w:color="auto"/>
        <w:right w:val="none" w:sz="0" w:space="0" w:color="auto"/>
      </w:divBdr>
      <w:divsChild>
        <w:div w:id="1384137053">
          <w:marLeft w:val="0"/>
          <w:marRight w:val="0"/>
          <w:marTop w:val="0"/>
          <w:marBottom w:val="0"/>
          <w:divBdr>
            <w:top w:val="none" w:sz="0" w:space="0" w:color="auto"/>
            <w:left w:val="none" w:sz="0" w:space="0" w:color="auto"/>
            <w:bottom w:val="none" w:sz="0" w:space="0" w:color="auto"/>
            <w:right w:val="none" w:sz="0" w:space="0" w:color="auto"/>
          </w:divBdr>
          <w:divsChild>
            <w:div w:id="84350292">
              <w:marLeft w:val="0"/>
              <w:marRight w:val="0"/>
              <w:marTop w:val="0"/>
              <w:marBottom w:val="0"/>
              <w:divBdr>
                <w:top w:val="none" w:sz="0" w:space="0" w:color="auto"/>
                <w:left w:val="none" w:sz="0" w:space="0" w:color="auto"/>
                <w:bottom w:val="none" w:sz="0" w:space="0" w:color="auto"/>
                <w:right w:val="none" w:sz="0" w:space="0" w:color="auto"/>
              </w:divBdr>
              <w:divsChild>
                <w:div w:id="3666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9442">
      <w:bodyDiv w:val="1"/>
      <w:marLeft w:val="0"/>
      <w:marRight w:val="0"/>
      <w:marTop w:val="0"/>
      <w:marBottom w:val="0"/>
      <w:divBdr>
        <w:top w:val="none" w:sz="0" w:space="0" w:color="auto"/>
        <w:left w:val="none" w:sz="0" w:space="0" w:color="auto"/>
        <w:bottom w:val="none" w:sz="0" w:space="0" w:color="auto"/>
        <w:right w:val="none" w:sz="0" w:space="0" w:color="auto"/>
      </w:divBdr>
      <w:divsChild>
        <w:div w:id="627471442">
          <w:marLeft w:val="0"/>
          <w:marRight w:val="0"/>
          <w:marTop w:val="0"/>
          <w:marBottom w:val="0"/>
          <w:divBdr>
            <w:top w:val="none" w:sz="0" w:space="0" w:color="auto"/>
            <w:left w:val="none" w:sz="0" w:space="0" w:color="auto"/>
            <w:bottom w:val="none" w:sz="0" w:space="0" w:color="auto"/>
            <w:right w:val="none" w:sz="0" w:space="0" w:color="auto"/>
          </w:divBdr>
          <w:divsChild>
            <w:div w:id="1751272828">
              <w:marLeft w:val="0"/>
              <w:marRight w:val="0"/>
              <w:marTop w:val="0"/>
              <w:marBottom w:val="0"/>
              <w:divBdr>
                <w:top w:val="none" w:sz="0" w:space="0" w:color="auto"/>
                <w:left w:val="none" w:sz="0" w:space="0" w:color="auto"/>
                <w:bottom w:val="none" w:sz="0" w:space="0" w:color="auto"/>
                <w:right w:val="none" w:sz="0" w:space="0" w:color="auto"/>
              </w:divBdr>
              <w:divsChild>
                <w:div w:id="328871061">
                  <w:marLeft w:val="0"/>
                  <w:marRight w:val="0"/>
                  <w:marTop w:val="0"/>
                  <w:marBottom w:val="0"/>
                  <w:divBdr>
                    <w:top w:val="none" w:sz="0" w:space="0" w:color="auto"/>
                    <w:left w:val="none" w:sz="0" w:space="0" w:color="auto"/>
                    <w:bottom w:val="none" w:sz="0" w:space="0" w:color="auto"/>
                    <w:right w:val="none" w:sz="0" w:space="0" w:color="auto"/>
                  </w:divBdr>
                  <w:divsChild>
                    <w:div w:id="15751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745853">
      <w:bodyDiv w:val="1"/>
      <w:marLeft w:val="0"/>
      <w:marRight w:val="0"/>
      <w:marTop w:val="0"/>
      <w:marBottom w:val="0"/>
      <w:divBdr>
        <w:top w:val="none" w:sz="0" w:space="0" w:color="auto"/>
        <w:left w:val="none" w:sz="0" w:space="0" w:color="auto"/>
        <w:bottom w:val="none" w:sz="0" w:space="0" w:color="auto"/>
        <w:right w:val="none" w:sz="0" w:space="0" w:color="auto"/>
      </w:divBdr>
      <w:divsChild>
        <w:div w:id="807674136">
          <w:marLeft w:val="0"/>
          <w:marRight w:val="0"/>
          <w:marTop w:val="0"/>
          <w:marBottom w:val="0"/>
          <w:divBdr>
            <w:top w:val="none" w:sz="0" w:space="0" w:color="auto"/>
            <w:left w:val="none" w:sz="0" w:space="0" w:color="auto"/>
            <w:bottom w:val="none" w:sz="0" w:space="0" w:color="auto"/>
            <w:right w:val="none" w:sz="0" w:space="0" w:color="auto"/>
          </w:divBdr>
          <w:divsChild>
            <w:div w:id="2035422057">
              <w:marLeft w:val="0"/>
              <w:marRight w:val="0"/>
              <w:marTop w:val="0"/>
              <w:marBottom w:val="0"/>
              <w:divBdr>
                <w:top w:val="none" w:sz="0" w:space="0" w:color="auto"/>
                <w:left w:val="none" w:sz="0" w:space="0" w:color="auto"/>
                <w:bottom w:val="none" w:sz="0" w:space="0" w:color="auto"/>
                <w:right w:val="none" w:sz="0" w:space="0" w:color="auto"/>
              </w:divBdr>
              <w:divsChild>
                <w:div w:id="8102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749264">
      <w:bodyDiv w:val="1"/>
      <w:marLeft w:val="0"/>
      <w:marRight w:val="0"/>
      <w:marTop w:val="0"/>
      <w:marBottom w:val="0"/>
      <w:divBdr>
        <w:top w:val="none" w:sz="0" w:space="0" w:color="auto"/>
        <w:left w:val="none" w:sz="0" w:space="0" w:color="auto"/>
        <w:bottom w:val="none" w:sz="0" w:space="0" w:color="auto"/>
        <w:right w:val="none" w:sz="0" w:space="0" w:color="auto"/>
      </w:divBdr>
      <w:divsChild>
        <w:div w:id="2142534142">
          <w:marLeft w:val="0"/>
          <w:marRight w:val="0"/>
          <w:marTop w:val="0"/>
          <w:marBottom w:val="0"/>
          <w:divBdr>
            <w:top w:val="none" w:sz="0" w:space="0" w:color="auto"/>
            <w:left w:val="none" w:sz="0" w:space="0" w:color="auto"/>
            <w:bottom w:val="none" w:sz="0" w:space="0" w:color="auto"/>
            <w:right w:val="none" w:sz="0" w:space="0" w:color="auto"/>
          </w:divBdr>
          <w:divsChild>
            <w:div w:id="1662807982">
              <w:marLeft w:val="0"/>
              <w:marRight w:val="0"/>
              <w:marTop w:val="0"/>
              <w:marBottom w:val="0"/>
              <w:divBdr>
                <w:top w:val="none" w:sz="0" w:space="0" w:color="auto"/>
                <w:left w:val="none" w:sz="0" w:space="0" w:color="auto"/>
                <w:bottom w:val="none" w:sz="0" w:space="0" w:color="auto"/>
                <w:right w:val="none" w:sz="0" w:space="0" w:color="auto"/>
              </w:divBdr>
              <w:divsChild>
                <w:div w:id="173704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83103">
      <w:bodyDiv w:val="1"/>
      <w:marLeft w:val="0"/>
      <w:marRight w:val="0"/>
      <w:marTop w:val="0"/>
      <w:marBottom w:val="0"/>
      <w:divBdr>
        <w:top w:val="none" w:sz="0" w:space="0" w:color="auto"/>
        <w:left w:val="none" w:sz="0" w:space="0" w:color="auto"/>
        <w:bottom w:val="none" w:sz="0" w:space="0" w:color="auto"/>
        <w:right w:val="none" w:sz="0" w:space="0" w:color="auto"/>
      </w:divBdr>
      <w:divsChild>
        <w:div w:id="1576478194">
          <w:marLeft w:val="0"/>
          <w:marRight w:val="0"/>
          <w:marTop w:val="0"/>
          <w:marBottom w:val="0"/>
          <w:divBdr>
            <w:top w:val="none" w:sz="0" w:space="0" w:color="auto"/>
            <w:left w:val="none" w:sz="0" w:space="0" w:color="auto"/>
            <w:bottom w:val="none" w:sz="0" w:space="0" w:color="auto"/>
            <w:right w:val="none" w:sz="0" w:space="0" w:color="auto"/>
          </w:divBdr>
          <w:divsChild>
            <w:div w:id="106392736">
              <w:marLeft w:val="0"/>
              <w:marRight w:val="0"/>
              <w:marTop w:val="0"/>
              <w:marBottom w:val="0"/>
              <w:divBdr>
                <w:top w:val="none" w:sz="0" w:space="0" w:color="auto"/>
                <w:left w:val="none" w:sz="0" w:space="0" w:color="auto"/>
                <w:bottom w:val="none" w:sz="0" w:space="0" w:color="auto"/>
                <w:right w:val="none" w:sz="0" w:space="0" w:color="auto"/>
              </w:divBdr>
              <w:divsChild>
                <w:div w:id="1506044535">
                  <w:marLeft w:val="0"/>
                  <w:marRight w:val="0"/>
                  <w:marTop w:val="0"/>
                  <w:marBottom w:val="0"/>
                  <w:divBdr>
                    <w:top w:val="none" w:sz="0" w:space="0" w:color="auto"/>
                    <w:left w:val="none" w:sz="0" w:space="0" w:color="auto"/>
                    <w:bottom w:val="none" w:sz="0" w:space="0" w:color="auto"/>
                    <w:right w:val="none" w:sz="0" w:space="0" w:color="auto"/>
                  </w:divBdr>
                  <w:divsChild>
                    <w:div w:id="21364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593929">
      <w:bodyDiv w:val="1"/>
      <w:marLeft w:val="0"/>
      <w:marRight w:val="0"/>
      <w:marTop w:val="0"/>
      <w:marBottom w:val="0"/>
      <w:divBdr>
        <w:top w:val="none" w:sz="0" w:space="0" w:color="auto"/>
        <w:left w:val="none" w:sz="0" w:space="0" w:color="auto"/>
        <w:bottom w:val="none" w:sz="0" w:space="0" w:color="auto"/>
        <w:right w:val="none" w:sz="0" w:space="0" w:color="auto"/>
      </w:divBdr>
      <w:divsChild>
        <w:div w:id="1231422746">
          <w:marLeft w:val="0"/>
          <w:marRight w:val="0"/>
          <w:marTop w:val="0"/>
          <w:marBottom w:val="0"/>
          <w:divBdr>
            <w:top w:val="none" w:sz="0" w:space="0" w:color="auto"/>
            <w:left w:val="none" w:sz="0" w:space="0" w:color="auto"/>
            <w:bottom w:val="none" w:sz="0" w:space="0" w:color="auto"/>
            <w:right w:val="none" w:sz="0" w:space="0" w:color="auto"/>
          </w:divBdr>
          <w:divsChild>
            <w:div w:id="1416241646">
              <w:marLeft w:val="0"/>
              <w:marRight w:val="0"/>
              <w:marTop w:val="0"/>
              <w:marBottom w:val="0"/>
              <w:divBdr>
                <w:top w:val="none" w:sz="0" w:space="0" w:color="auto"/>
                <w:left w:val="none" w:sz="0" w:space="0" w:color="auto"/>
                <w:bottom w:val="none" w:sz="0" w:space="0" w:color="auto"/>
                <w:right w:val="none" w:sz="0" w:space="0" w:color="auto"/>
              </w:divBdr>
              <w:divsChild>
                <w:div w:id="240599193">
                  <w:marLeft w:val="0"/>
                  <w:marRight w:val="0"/>
                  <w:marTop w:val="0"/>
                  <w:marBottom w:val="0"/>
                  <w:divBdr>
                    <w:top w:val="none" w:sz="0" w:space="0" w:color="auto"/>
                    <w:left w:val="none" w:sz="0" w:space="0" w:color="auto"/>
                    <w:bottom w:val="none" w:sz="0" w:space="0" w:color="auto"/>
                    <w:right w:val="none" w:sz="0" w:space="0" w:color="auto"/>
                  </w:divBdr>
                  <w:divsChild>
                    <w:div w:id="6431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952673">
      <w:bodyDiv w:val="1"/>
      <w:marLeft w:val="0"/>
      <w:marRight w:val="0"/>
      <w:marTop w:val="0"/>
      <w:marBottom w:val="0"/>
      <w:divBdr>
        <w:top w:val="none" w:sz="0" w:space="0" w:color="auto"/>
        <w:left w:val="none" w:sz="0" w:space="0" w:color="auto"/>
        <w:bottom w:val="none" w:sz="0" w:space="0" w:color="auto"/>
        <w:right w:val="none" w:sz="0" w:space="0" w:color="auto"/>
      </w:divBdr>
      <w:divsChild>
        <w:div w:id="1048141696">
          <w:marLeft w:val="0"/>
          <w:marRight w:val="0"/>
          <w:marTop w:val="0"/>
          <w:marBottom w:val="0"/>
          <w:divBdr>
            <w:top w:val="none" w:sz="0" w:space="0" w:color="auto"/>
            <w:left w:val="none" w:sz="0" w:space="0" w:color="auto"/>
            <w:bottom w:val="none" w:sz="0" w:space="0" w:color="auto"/>
            <w:right w:val="none" w:sz="0" w:space="0" w:color="auto"/>
          </w:divBdr>
          <w:divsChild>
            <w:div w:id="1927878836">
              <w:marLeft w:val="0"/>
              <w:marRight w:val="0"/>
              <w:marTop w:val="0"/>
              <w:marBottom w:val="0"/>
              <w:divBdr>
                <w:top w:val="none" w:sz="0" w:space="0" w:color="auto"/>
                <w:left w:val="none" w:sz="0" w:space="0" w:color="auto"/>
                <w:bottom w:val="none" w:sz="0" w:space="0" w:color="auto"/>
                <w:right w:val="none" w:sz="0" w:space="0" w:color="auto"/>
              </w:divBdr>
              <w:divsChild>
                <w:div w:id="1565289796">
                  <w:marLeft w:val="0"/>
                  <w:marRight w:val="0"/>
                  <w:marTop w:val="0"/>
                  <w:marBottom w:val="0"/>
                  <w:divBdr>
                    <w:top w:val="none" w:sz="0" w:space="0" w:color="auto"/>
                    <w:left w:val="none" w:sz="0" w:space="0" w:color="auto"/>
                    <w:bottom w:val="none" w:sz="0" w:space="0" w:color="auto"/>
                    <w:right w:val="none" w:sz="0" w:space="0" w:color="auto"/>
                  </w:divBdr>
                  <w:divsChild>
                    <w:div w:id="12793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441331">
      <w:bodyDiv w:val="1"/>
      <w:marLeft w:val="0"/>
      <w:marRight w:val="0"/>
      <w:marTop w:val="0"/>
      <w:marBottom w:val="0"/>
      <w:divBdr>
        <w:top w:val="none" w:sz="0" w:space="0" w:color="auto"/>
        <w:left w:val="none" w:sz="0" w:space="0" w:color="auto"/>
        <w:bottom w:val="none" w:sz="0" w:space="0" w:color="auto"/>
        <w:right w:val="none" w:sz="0" w:space="0" w:color="auto"/>
      </w:divBdr>
      <w:divsChild>
        <w:div w:id="1227108351">
          <w:marLeft w:val="0"/>
          <w:marRight w:val="0"/>
          <w:marTop w:val="0"/>
          <w:marBottom w:val="0"/>
          <w:divBdr>
            <w:top w:val="none" w:sz="0" w:space="0" w:color="auto"/>
            <w:left w:val="none" w:sz="0" w:space="0" w:color="auto"/>
            <w:bottom w:val="none" w:sz="0" w:space="0" w:color="auto"/>
            <w:right w:val="none" w:sz="0" w:space="0" w:color="auto"/>
          </w:divBdr>
          <w:divsChild>
            <w:div w:id="883368831">
              <w:marLeft w:val="0"/>
              <w:marRight w:val="0"/>
              <w:marTop w:val="0"/>
              <w:marBottom w:val="0"/>
              <w:divBdr>
                <w:top w:val="none" w:sz="0" w:space="0" w:color="auto"/>
                <w:left w:val="none" w:sz="0" w:space="0" w:color="auto"/>
                <w:bottom w:val="none" w:sz="0" w:space="0" w:color="auto"/>
                <w:right w:val="none" w:sz="0" w:space="0" w:color="auto"/>
              </w:divBdr>
              <w:divsChild>
                <w:div w:id="8475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13806">
      <w:bodyDiv w:val="1"/>
      <w:marLeft w:val="0"/>
      <w:marRight w:val="0"/>
      <w:marTop w:val="0"/>
      <w:marBottom w:val="0"/>
      <w:divBdr>
        <w:top w:val="none" w:sz="0" w:space="0" w:color="auto"/>
        <w:left w:val="none" w:sz="0" w:space="0" w:color="auto"/>
        <w:bottom w:val="none" w:sz="0" w:space="0" w:color="auto"/>
        <w:right w:val="none" w:sz="0" w:space="0" w:color="auto"/>
      </w:divBdr>
      <w:divsChild>
        <w:div w:id="2009018901">
          <w:marLeft w:val="0"/>
          <w:marRight w:val="0"/>
          <w:marTop w:val="0"/>
          <w:marBottom w:val="0"/>
          <w:divBdr>
            <w:top w:val="none" w:sz="0" w:space="0" w:color="auto"/>
            <w:left w:val="none" w:sz="0" w:space="0" w:color="auto"/>
            <w:bottom w:val="none" w:sz="0" w:space="0" w:color="auto"/>
            <w:right w:val="none" w:sz="0" w:space="0" w:color="auto"/>
          </w:divBdr>
          <w:divsChild>
            <w:div w:id="2047099615">
              <w:marLeft w:val="0"/>
              <w:marRight w:val="0"/>
              <w:marTop w:val="0"/>
              <w:marBottom w:val="0"/>
              <w:divBdr>
                <w:top w:val="none" w:sz="0" w:space="0" w:color="auto"/>
                <w:left w:val="none" w:sz="0" w:space="0" w:color="auto"/>
                <w:bottom w:val="none" w:sz="0" w:space="0" w:color="auto"/>
                <w:right w:val="none" w:sz="0" w:space="0" w:color="auto"/>
              </w:divBdr>
              <w:divsChild>
                <w:div w:id="607472705">
                  <w:marLeft w:val="0"/>
                  <w:marRight w:val="0"/>
                  <w:marTop w:val="0"/>
                  <w:marBottom w:val="0"/>
                  <w:divBdr>
                    <w:top w:val="none" w:sz="0" w:space="0" w:color="auto"/>
                    <w:left w:val="none" w:sz="0" w:space="0" w:color="auto"/>
                    <w:bottom w:val="none" w:sz="0" w:space="0" w:color="auto"/>
                    <w:right w:val="none" w:sz="0" w:space="0" w:color="auto"/>
                  </w:divBdr>
                  <w:divsChild>
                    <w:div w:id="16118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sChild>
        <w:div w:id="270825656">
          <w:marLeft w:val="0"/>
          <w:marRight w:val="0"/>
          <w:marTop w:val="0"/>
          <w:marBottom w:val="0"/>
          <w:divBdr>
            <w:top w:val="none" w:sz="0" w:space="0" w:color="auto"/>
            <w:left w:val="none" w:sz="0" w:space="0" w:color="auto"/>
            <w:bottom w:val="none" w:sz="0" w:space="0" w:color="auto"/>
            <w:right w:val="none" w:sz="0" w:space="0" w:color="auto"/>
          </w:divBdr>
          <w:divsChild>
            <w:div w:id="1908877632">
              <w:marLeft w:val="0"/>
              <w:marRight w:val="0"/>
              <w:marTop w:val="0"/>
              <w:marBottom w:val="0"/>
              <w:divBdr>
                <w:top w:val="none" w:sz="0" w:space="0" w:color="auto"/>
                <w:left w:val="none" w:sz="0" w:space="0" w:color="auto"/>
                <w:bottom w:val="none" w:sz="0" w:space="0" w:color="auto"/>
                <w:right w:val="none" w:sz="0" w:space="0" w:color="auto"/>
              </w:divBdr>
              <w:divsChild>
                <w:div w:id="60169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65111">
      <w:bodyDiv w:val="1"/>
      <w:marLeft w:val="0"/>
      <w:marRight w:val="0"/>
      <w:marTop w:val="0"/>
      <w:marBottom w:val="0"/>
      <w:divBdr>
        <w:top w:val="none" w:sz="0" w:space="0" w:color="auto"/>
        <w:left w:val="none" w:sz="0" w:space="0" w:color="auto"/>
        <w:bottom w:val="none" w:sz="0" w:space="0" w:color="auto"/>
        <w:right w:val="none" w:sz="0" w:space="0" w:color="auto"/>
      </w:divBdr>
      <w:divsChild>
        <w:div w:id="1157452007">
          <w:marLeft w:val="0"/>
          <w:marRight w:val="0"/>
          <w:marTop w:val="0"/>
          <w:marBottom w:val="0"/>
          <w:divBdr>
            <w:top w:val="none" w:sz="0" w:space="0" w:color="auto"/>
            <w:left w:val="none" w:sz="0" w:space="0" w:color="auto"/>
            <w:bottom w:val="none" w:sz="0" w:space="0" w:color="auto"/>
            <w:right w:val="none" w:sz="0" w:space="0" w:color="auto"/>
          </w:divBdr>
          <w:divsChild>
            <w:div w:id="1063678969">
              <w:marLeft w:val="0"/>
              <w:marRight w:val="0"/>
              <w:marTop w:val="0"/>
              <w:marBottom w:val="0"/>
              <w:divBdr>
                <w:top w:val="none" w:sz="0" w:space="0" w:color="auto"/>
                <w:left w:val="none" w:sz="0" w:space="0" w:color="auto"/>
                <w:bottom w:val="none" w:sz="0" w:space="0" w:color="auto"/>
                <w:right w:val="none" w:sz="0" w:space="0" w:color="auto"/>
              </w:divBdr>
              <w:divsChild>
                <w:div w:id="165742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10571">
      <w:bodyDiv w:val="1"/>
      <w:marLeft w:val="0"/>
      <w:marRight w:val="0"/>
      <w:marTop w:val="0"/>
      <w:marBottom w:val="0"/>
      <w:divBdr>
        <w:top w:val="none" w:sz="0" w:space="0" w:color="auto"/>
        <w:left w:val="none" w:sz="0" w:space="0" w:color="auto"/>
        <w:bottom w:val="none" w:sz="0" w:space="0" w:color="auto"/>
        <w:right w:val="none" w:sz="0" w:space="0" w:color="auto"/>
      </w:divBdr>
      <w:divsChild>
        <w:div w:id="144903271">
          <w:marLeft w:val="0"/>
          <w:marRight w:val="0"/>
          <w:marTop w:val="0"/>
          <w:marBottom w:val="0"/>
          <w:divBdr>
            <w:top w:val="none" w:sz="0" w:space="0" w:color="auto"/>
            <w:left w:val="none" w:sz="0" w:space="0" w:color="auto"/>
            <w:bottom w:val="none" w:sz="0" w:space="0" w:color="auto"/>
            <w:right w:val="none" w:sz="0" w:space="0" w:color="auto"/>
          </w:divBdr>
          <w:divsChild>
            <w:div w:id="1890916430">
              <w:marLeft w:val="0"/>
              <w:marRight w:val="0"/>
              <w:marTop w:val="0"/>
              <w:marBottom w:val="0"/>
              <w:divBdr>
                <w:top w:val="none" w:sz="0" w:space="0" w:color="auto"/>
                <w:left w:val="none" w:sz="0" w:space="0" w:color="auto"/>
                <w:bottom w:val="none" w:sz="0" w:space="0" w:color="auto"/>
                <w:right w:val="none" w:sz="0" w:space="0" w:color="auto"/>
              </w:divBdr>
              <w:divsChild>
                <w:div w:id="7103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18177">
      <w:bodyDiv w:val="1"/>
      <w:marLeft w:val="0"/>
      <w:marRight w:val="0"/>
      <w:marTop w:val="0"/>
      <w:marBottom w:val="0"/>
      <w:divBdr>
        <w:top w:val="none" w:sz="0" w:space="0" w:color="auto"/>
        <w:left w:val="none" w:sz="0" w:space="0" w:color="auto"/>
        <w:bottom w:val="none" w:sz="0" w:space="0" w:color="auto"/>
        <w:right w:val="none" w:sz="0" w:space="0" w:color="auto"/>
      </w:divBdr>
      <w:divsChild>
        <w:div w:id="991326646">
          <w:marLeft w:val="0"/>
          <w:marRight w:val="0"/>
          <w:marTop w:val="0"/>
          <w:marBottom w:val="0"/>
          <w:divBdr>
            <w:top w:val="none" w:sz="0" w:space="0" w:color="auto"/>
            <w:left w:val="none" w:sz="0" w:space="0" w:color="auto"/>
            <w:bottom w:val="none" w:sz="0" w:space="0" w:color="auto"/>
            <w:right w:val="none" w:sz="0" w:space="0" w:color="auto"/>
          </w:divBdr>
          <w:divsChild>
            <w:div w:id="1633243834">
              <w:marLeft w:val="0"/>
              <w:marRight w:val="0"/>
              <w:marTop w:val="0"/>
              <w:marBottom w:val="0"/>
              <w:divBdr>
                <w:top w:val="none" w:sz="0" w:space="0" w:color="auto"/>
                <w:left w:val="none" w:sz="0" w:space="0" w:color="auto"/>
                <w:bottom w:val="none" w:sz="0" w:space="0" w:color="auto"/>
                <w:right w:val="none" w:sz="0" w:space="0" w:color="auto"/>
              </w:divBdr>
              <w:divsChild>
                <w:div w:id="16051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震</dc:creator>
  <cp:keywords/>
  <dc:description/>
  <cp:lastModifiedBy>陆 震</cp:lastModifiedBy>
  <cp:revision>23</cp:revision>
  <dcterms:created xsi:type="dcterms:W3CDTF">2022-04-05T03:30:00Z</dcterms:created>
  <dcterms:modified xsi:type="dcterms:W3CDTF">2022-04-05T03:47:00Z</dcterms:modified>
</cp:coreProperties>
</file>