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8CE" w:rsidRDefault="00FA68CE" w:rsidP="00D26251">
      <w:pPr>
        <w:pStyle w:val="NoSpacing"/>
      </w:pPr>
      <w:r>
        <w:t>My general notes</w:t>
      </w:r>
      <w:r w:rsidR="0055543B">
        <w:t xml:space="preserve"> regarding data flow stemming </w:t>
      </w:r>
      <w:r>
        <w:t xml:space="preserve">from discussions </w:t>
      </w:r>
      <w:r w:rsidR="0055543B">
        <w:t>surrounding Integration</w:t>
      </w:r>
      <w:r w:rsidR="00CF31FC">
        <w:t xml:space="preserve"> H</w:t>
      </w:r>
      <w:r w:rsidR="0055543B">
        <w:t xml:space="preserve">ub during </w:t>
      </w:r>
      <w:r>
        <w:t>Wk1</w:t>
      </w:r>
    </w:p>
    <w:p w:rsidR="00FA68CE" w:rsidRDefault="00FA68CE" w:rsidP="00D26251">
      <w:pPr>
        <w:pStyle w:val="NoSpacing"/>
      </w:pPr>
    </w:p>
    <w:p w:rsidR="00FA68CE" w:rsidRDefault="005E301D" w:rsidP="00D26251">
      <w:pPr>
        <w:pStyle w:val="NoSpacing"/>
      </w:pPr>
      <w:r w:rsidRPr="00454B73">
        <w:rPr>
          <w:rStyle w:val="Heading2Char"/>
        </w:rPr>
        <w:t xml:space="preserve">One time </w:t>
      </w:r>
      <w:r w:rsidR="00FA68CE" w:rsidRPr="00454B73">
        <w:rPr>
          <w:rStyle w:val="Heading2Char"/>
        </w:rPr>
        <w:t>Password</w:t>
      </w:r>
      <w:r w:rsidRPr="00454B73">
        <w:rPr>
          <w:rStyle w:val="Heading2Char"/>
        </w:rPr>
        <w:t xml:space="preserve"> Verification</w:t>
      </w:r>
      <w:r w:rsidR="00FA68CE">
        <w:br/>
        <w:t>The encrypted password is held externally(3</w:t>
      </w:r>
      <w:r w:rsidR="00FA68CE" w:rsidRPr="00FA68CE">
        <w:rPr>
          <w:vertAlign w:val="superscript"/>
        </w:rPr>
        <w:t>rd</w:t>
      </w:r>
      <w:r w:rsidR="00FA68CE">
        <w:t xml:space="preserve"> party)  from  Demandware</w:t>
      </w:r>
      <w:r w:rsidR="00FA68CE">
        <w:br/>
        <w:t xml:space="preserve">On user entering the password, Demandware passes the rich text password to Mulesoft  where the encryption algorithm is held that matches the externally held one.  The encrypted password is then returned to Demandware for comparison with the externally held encryption if matched then true is returned or lese false  </w:t>
      </w:r>
    </w:p>
    <w:p w:rsidR="00B644A4" w:rsidRDefault="00B644A4" w:rsidP="00D26251">
      <w:pPr>
        <w:pStyle w:val="NoSpacing"/>
      </w:pPr>
    </w:p>
    <w:p w:rsidR="00B644A4" w:rsidRDefault="00CF31FC" w:rsidP="008F0C27">
      <w:pPr>
        <w:pStyle w:val="Heading2"/>
      </w:pPr>
      <w:r w:rsidRPr="00CF31FC">
        <w:t>Web Orders</w:t>
      </w:r>
      <w:r>
        <w:t xml:space="preserve"> (IHUB-6)</w:t>
      </w:r>
    </w:p>
    <w:p w:rsidR="00D64AF6" w:rsidRDefault="00D64AF6" w:rsidP="00D64AF6">
      <w:pPr>
        <w:pStyle w:val="NoSpacing"/>
      </w:pPr>
      <w:r>
        <w:t>Check inventory lookup API.</w:t>
      </w:r>
    </w:p>
    <w:p w:rsidR="000A5F85" w:rsidRDefault="00CF31FC" w:rsidP="00D64AF6">
      <w:pPr>
        <w:pStyle w:val="NoSpacing"/>
      </w:pPr>
      <w:r>
        <w:t xml:space="preserve">Demandware creates </w:t>
      </w:r>
      <w:r w:rsidR="00013D06">
        <w:t>XML for</w:t>
      </w:r>
      <w:r w:rsidR="00D26251">
        <w:t xml:space="preserve"> the order </w:t>
      </w:r>
      <w:r w:rsidR="00443AE6">
        <w:t>an</w:t>
      </w:r>
      <w:r w:rsidR="000A5F85">
        <w:t xml:space="preserve">d places it on the </w:t>
      </w:r>
      <w:r w:rsidR="005F3B97">
        <w:t xml:space="preserve">(AWS) </w:t>
      </w:r>
      <w:r w:rsidR="000A5F85">
        <w:t>SFTP Server (happens every Five minutes)</w:t>
      </w:r>
    </w:p>
    <w:p w:rsidR="007C11F3" w:rsidRDefault="00443AE6" w:rsidP="00D26251">
      <w:pPr>
        <w:pStyle w:val="NoSpacing"/>
      </w:pPr>
      <w:r>
        <w:t xml:space="preserve">Mulesoft retrieves this file </w:t>
      </w:r>
      <w:r w:rsidR="004B5F9B">
        <w:t>via the ‘Exported order feed’</w:t>
      </w:r>
      <w:r w:rsidR="007E72B1">
        <w:br/>
        <w:t>In addition the payment authorisation is made( no payment taken at this point)</w:t>
      </w:r>
      <w:r w:rsidR="00454B73">
        <w:br/>
        <w:t>CIMS (ERP</w:t>
      </w:r>
      <w:r w:rsidR="00C558E8">
        <w:t>) retrieves</w:t>
      </w:r>
      <w:r w:rsidR="00D26251">
        <w:t xml:space="preserve"> the xml order </w:t>
      </w:r>
      <w:r w:rsidR="00D26251">
        <w:br/>
        <w:t>JDA</w:t>
      </w:r>
      <w:r w:rsidR="008F0C27">
        <w:t xml:space="preserve">(WMS) Warehouse management system </w:t>
      </w:r>
      <w:r w:rsidR="007C11F3">
        <w:t xml:space="preserve">:-  </w:t>
      </w:r>
    </w:p>
    <w:p w:rsidR="00D26251" w:rsidRDefault="007C11F3" w:rsidP="00D26251">
      <w:pPr>
        <w:pStyle w:val="NoSpacing"/>
      </w:pPr>
      <w:r>
        <w:t>receives an</w:t>
      </w:r>
      <w:r w:rsidR="00D26251">
        <w:t xml:space="preserve"> instruction </w:t>
      </w:r>
      <w:r>
        <w:t>to pick</w:t>
      </w:r>
      <w:r w:rsidR="00D26251">
        <w:t xml:space="preserve"> the items </w:t>
      </w:r>
      <w:r>
        <w:br/>
        <w:t xml:space="preserve">updates inventory status (stock levels </w:t>
      </w:r>
      <w:r w:rsidR="00013D06">
        <w:t>etc.</w:t>
      </w:r>
      <w:r>
        <w:t>)</w:t>
      </w:r>
    </w:p>
    <w:p w:rsidR="00013D06" w:rsidRDefault="00013D06" w:rsidP="00D26251">
      <w:pPr>
        <w:pStyle w:val="NoSpacing"/>
      </w:pPr>
    </w:p>
    <w:p w:rsidR="00013D06" w:rsidRDefault="00013D06" w:rsidP="00D26251">
      <w:pPr>
        <w:pStyle w:val="NoSpacing"/>
      </w:pPr>
      <w:r>
        <w:t xml:space="preserve">Once dispatched CIMS calls upon the Payment processing API </w:t>
      </w:r>
    </w:p>
    <w:p w:rsidR="00013D06" w:rsidRDefault="00013D06" w:rsidP="00D26251">
      <w:pPr>
        <w:pStyle w:val="NoSpacing"/>
      </w:pPr>
      <w:r>
        <w:t>Salesforce commerce cloud payment interface</w:t>
      </w:r>
      <w:r w:rsidR="00815B04">
        <w:br/>
        <w:t xml:space="preserve">An email is sent via Cheetah Digital containing customer order information </w:t>
      </w:r>
    </w:p>
    <w:p w:rsidR="005E301D" w:rsidRDefault="005E301D" w:rsidP="00D26251">
      <w:pPr>
        <w:pStyle w:val="NoSpacing"/>
      </w:pPr>
    </w:p>
    <w:p w:rsidR="005E301D" w:rsidRDefault="005E301D" w:rsidP="009F2F1A">
      <w:r w:rsidRPr="0076179C">
        <w:rPr>
          <w:rStyle w:val="Heading2Char"/>
        </w:rPr>
        <w:t>Product information</w:t>
      </w:r>
      <w:r w:rsidR="009F2F1A">
        <w:br/>
        <w:t>Master Product Data</w:t>
      </w:r>
      <w:r w:rsidR="003E54E7">
        <w:t xml:space="preserve"> (MPD)</w:t>
      </w:r>
      <w:r w:rsidR="009F2F1A">
        <w:t xml:space="preserve"> is entered into CIMS</w:t>
      </w:r>
      <w:r w:rsidR="00834EB4">
        <w:br/>
        <w:t>MULESOFT</w:t>
      </w:r>
      <w:r w:rsidR="003E54E7">
        <w:t xml:space="preserve"> retrieves MPD</w:t>
      </w:r>
      <w:r w:rsidR="003E54E7">
        <w:br/>
        <w:t>InRiver (PIM) enriches data</w:t>
      </w:r>
      <w:r w:rsidR="003E54E7">
        <w:br/>
        <w:t>DEMANDWARE</w:t>
      </w:r>
      <w:r w:rsidR="00742A53">
        <w:t xml:space="preserve"> (Salesforce commerce cloud)</w:t>
      </w:r>
      <w:r w:rsidR="003E54E7">
        <w:t xml:space="preserve"> retrieves enriched product data </w:t>
      </w:r>
    </w:p>
    <w:p w:rsidR="00421865" w:rsidRDefault="00421865" w:rsidP="00421865">
      <w:pPr>
        <w:pStyle w:val="Heading2"/>
      </w:pPr>
      <w:r>
        <w:t>Integration benefits.</w:t>
      </w:r>
    </w:p>
    <w:p w:rsidR="003F6A1C" w:rsidRDefault="00421865" w:rsidP="00D26251">
      <w:pPr>
        <w:pStyle w:val="NoSpacing"/>
      </w:pPr>
      <w:r>
        <w:t xml:space="preserve">What day to day </w:t>
      </w:r>
      <w:r w:rsidR="00CD7204">
        <w:t xml:space="preserve">tactical </w:t>
      </w:r>
      <w:r>
        <w:t>decisions</w:t>
      </w:r>
      <w:r w:rsidR="00CD7204">
        <w:t xml:space="preserve"> or longer term strategic </w:t>
      </w:r>
      <w:r w:rsidR="008D3865">
        <w:t>ones are</w:t>
      </w:r>
      <w:r>
        <w:t xml:space="preserve"> made based on </w:t>
      </w:r>
      <w:r w:rsidR="00CB2F65">
        <w:t xml:space="preserve">transaction </w:t>
      </w:r>
      <w:r w:rsidR="00D37E8D">
        <w:t xml:space="preserve">volume and </w:t>
      </w:r>
      <w:r w:rsidR="00BB2AB1">
        <w:t xml:space="preserve">taxonomy </w:t>
      </w:r>
      <w:r>
        <w:t xml:space="preserve">of data </w:t>
      </w:r>
      <w:r w:rsidR="008B4D31">
        <w:t>etc.?</w:t>
      </w:r>
      <w:r>
        <w:t xml:space="preserve">  and what data would help</w:t>
      </w:r>
      <w:r w:rsidR="008D3865">
        <w:t xml:space="preserve"> you to </w:t>
      </w:r>
      <w:r w:rsidR="00D1104F">
        <w:t>get a keener</w:t>
      </w:r>
      <w:r w:rsidR="008D3865">
        <w:t xml:space="preserve"> competitive edge</w:t>
      </w:r>
      <w:r>
        <w:t xml:space="preserve"> if it were more readily and reliably available</w:t>
      </w:r>
      <w:r w:rsidR="003F6A1C">
        <w:t xml:space="preserve">. </w:t>
      </w:r>
      <w:r w:rsidR="003F6A1C">
        <w:br/>
      </w:r>
    </w:p>
    <w:p w:rsidR="005E301D" w:rsidRDefault="003F6A1C" w:rsidP="00D26251">
      <w:pPr>
        <w:pStyle w:val="NoSpacing"/>
      </w:pPr>
      <w:r>
        <w:t xml:space="preserve">What department </w:t>
      </w:r>
      <w:r w:rsidR="00E83CC5">
        <w:t xml:space="preserve">and who within departments </w:t>
      </w:r>
      <w:r>
        <w:t xml:space="preserve">within the organisation run which reports? </w:t>
      </w:r>
      <w:r w:rsidR="00E83CC5">
        <w:t xml:space="preserve"> Organisational  chart.</w:t>
      </w:r>
      <w:r>
        <w:br/>
        <w:t>What information is critical, and what data can we provide to assist in the presentation of this information.</w:t>
      </w:r>
      <w:r w:rsidR="00421865">
        <w:t xml:space="preserve"> </w:t>
      </w:r>
    </w:p>
    <w:p w:rsidR="00AF4A12" w:rsidRDefault="00AF4A12">
      <w:r>
        <w:br w:type="page"/>
      </w:r>
    </w:p>
    <w:p w:rsidR="00013D06" w:rsidRDefault="00013D06" w:rsidP="00D26251">
      <w:pPr>
        <w:pStyle w:val="NoSpacing"/>
      </w:pPr>
    </w:p>
    <w:p w:rsidR="00874633" w:rsidRDefault="00874633" w:rsidP="00874633">
      <w:pPr>
        <w:pStyle w:val="Heading2"/>
      </w:pPr>
      <w:r>
        <w:t>Objectives</w:t>
      </w:r>
    </w:p>
    <w:p w:rsidR="00944122" w:rsidRPr="00944122" w:rsidRDefault="00944122" w:rsidP="00944122">
      <w:pPr>
        <w:rPr>
          <w:i/>
        </w:rPr>
      </w:pPr>
      <w:r w:rsidRPr="00944122">
        <w:rPr>
          <w:i/>
        </w:rPr>
        <w:t>In this meeting, we will discuss and agree your objectives for the remaining appraisal period (up-to June 2018).</w:t>
      </w:r>
    </w:p>
    <w:p w:rsidR="00944122" w:rsidRPr="00944122" w:rsidRDefault="00944122" w:rsidP="00944122">
      <w:pPr>
        <w:rPr>
          <w:i/>
        </w:rPr>
      </w:pPr>
      <w:r w:rsidRPr="00944122">
        <w:rPr>
          <w:i/>
        </w:rPr>
        <w:t>Please come prepared with between 3 and 5 ideas, which you believe you should achieve in this period. I will come with my own ideas as well, so we’ll discuss each and agree what makes the cut.</w:t>
      </w:r>
    </w:p>
    <w:p w:rsidR="00944122" w:rsidRPr="00944122" w:rsidRDefault="00944122" w:rsidP="00944122">
      <w:pPr>
        <w:rPr>
          <w:i/>
        </w:rPr>
      </w:pPr>
      <w:r w:rsidRPr="00944122">
        <w:rPr>
          <w:i/>
        </w:rPr>
        <w:t>Please ensure each idea is ‘SMART’: Specific, Measurable, Attainable, Relevant, Timely. In essence, ask yourself how you can go ‘above and beyond’ for each, how we can measure this success and have confidence that it is achievable in the 6-month period ahead of us.</w:t>
      </w:r>
    </w:p>
    <w:p w:rsidR="00944122" w:rsidRPr="00944122" w:rsidRDefault="00944122" w:rsidP="00944122">
      <w:r>
        <w:t>Ideas…</w:t>
      </w:r>
    </w:p>
    <w:p w:rsidR="00B50921" w:rsidRDefault="00B50921" w:rsidP="00B50921">
      <w:pPr>
        <w:pStyle w:val="Heading3"/>
      </w:pPr>
      <w:r>
        <w:t>Integration HUB</w:t>
      </w:r>
    </w:p>
    <w:p w:rsidR="003D1059" w:rsidRDefault="003D1059" w:rsidP="00D26251">
      <w:pPr>
        <w:pStyle w:val="NoSpacing"/>
      </w:pPr>
      <w:r>
        <w:t xml:space="preserve">How is data </w:t>
      </w:r>
      <w:r w:rsidR="00480ADA">
        <w:t xml:space="preserve">currently </w:t>
      </w:r>
      <w:r>
        <w:t>stored for reporting?</w:t>
      </w:r>
      <w:r>
        <w:br/>
        <w:t>What raw data can  keep that may be useful later?</w:t>
      </w:r>
    </w:p>
    <w:p w:rsidR="00480ADA" w:rsidRDefault="00480ADA" w:rsidP="00D26251">
      <w:pPr>
        <w:pStyle w:val="NoSpacing"/>
      </w:pPr>
      <w:r>
        <w:t>What data can we provide real/near time that will be useful?</w:t>
      </w:r>
    </w:p>
    <w:p w:rsidR="008A5A70" w:rsidRDefault="00CD2123" w:rsidP="00D26251">
      <w:pPr>
        <w:pStyle w:val="NoSpacing"/>
      </w:pPr>
      <w:r>
        <w:t xml:space="preserve">How is anecdotal data being collected and </w:t>
      </w:r>
      <w:r w:rsidR="00F67837">
        <w:t>used?</w:t>
      </w:r>
      <w:r w:rsidR="00214179">
        <w:t xml:space="preserve"> is there a more efficient way of collection </w:t>
      </w:r>
      <w:r w:rsidR="00F67837">
        <w:t>and is</w:t>
      </w:r>
      <w:r w:rsidR="00214179">
        <w:t xml:space="preserve"> there other data </w:t>
      </w:r>
      <w:r w:rsidR="00F67837">
        <w:t>that we</w:t>
      </w:r>
      <w:r w:rsidR="00214179">
        <w:t xml:space="preserve"> can obtain from the</w:t>
      </w:r>
      <w:r w:rsidR="00F67837">
        <w:t xml:space="preserve"> IHUB?</w:t>
      </w:r>
      <w:r w:rsidR="00A9203A">
        <w:br/>
        <w:t xml:space="preserve">What reporting /  analysis tools exist within Mulesoft IHUB that  will give us an indication of </w:t>
      </w:r>
      <w:r w:rsidR="00A9203A">
        <w:br/>
      </w:r>
      <w:r w:rsidR="008C4D21">
        <w:t xml:space="preserve">volumetric growth? and how we can perhaps </w:t>
      </w:r>
      <w:r w:rsidR="00986EB6">
        <w:t xml:space="preserve">use this data to </w:t>
      </w:r>
      <w:r w:rsidR="008C4D21">
        <w:t>predict this</w:t>
      </w:r>
      <w:r w:rsidR="00986EB6">
        <w:t>,</w:t>
      </w:r>
      <w:r w:rsidR="008C4D21">
        <w:t xml:space="preserve"> t</w:t>
      </w:r>
      <w:r w:rsidR="00986EB6">
        <w:t>o</w:t>
      </w:r>
      <w:r w:rsidR="008C4D21">
        <w:t xml:space="preserve"> safe guard against under resourcing.</w:t>
      </w:r>
    </w:p>
    <w:p w:rsidR="0015534D" w:rsidRDefault="002E6382" w:rsidP="00D26251">
      <w:pPr>
        <w:pStyle w:val="NoSpacing"/>
      </w:pPr>
      <w:r>
        <w:t xml:space="preserve">The </w:t>
      </w:r>
      <w:r w:rsidR="008A5A70">
        <w:t>current b</w:t>
      </w:r>
      <w:r>
        <w:t xml:space="preserve">atch based </w:t>
      </w:r>
      <w:r w:rsidR="008A5A70">
        <w:t>SFTP does</w:t>
      </w:r>
      <w:r>
        <w:t xml:space="preserve"> not </w:t>
      </w:r>
      <w:r w:rsidR="008A5A70">
        <w:t>best reflect</w:t>
      </w:r>
      <w:r>
        <w:t xml:space="preserve"> ideal AP led approach methods.  What needs to be done to </w:t>
      </w:r>
      <w:r w:rsidR="008A5A70">
        <w:t xml:space="preserve">rectify this. </w:t>
      </w:r>
      <w:r w:rsidR="008C4D21">
        <w:t xml:space="preserve"> </w:t>
      </w:r>
      <w:r w:rsidR="00A9203A">
        <w:t xml:space="preserve">  </w:t>
      </w:r>
      <w:r w:rsidR="0015534D">
        <w:br/>
      </w:r>
    </w:p>
    <w:p w:rsidR="00D5651B" w:rsidRDefault="0015534D" w:rsidP="00D26251">
      <w:pPr>
        <w:pStyle w:val="NoSpacing"/>
      </w:pPr>
      <w:r w:rsidRPr="00B50921">
        <w:rPr>
          <w:rStyle w:val="Heading3Char"/>
        </w:rPr>
        <w:t>Suggestions for improvement on Development best practices.</w:t>
      </w:r>
      <w:r w:rsidR="00D5651B">
        <w:rPr>
          <w:rStyle w:val="Heading3Char"/>
        </w:rPr>
        <w:br/>
      </w:r>
      <w:r w:rsidR="00D5651B" w:rsidRPr="00D5651B">
        <w:t>Chatting with Graeme</w:t>
      </w:r>
      <w:r w:rsidR="00F024C3">
        <w:t xml:space="preserve"> Harkins, he has suggested FatF</w:t>
      </w:r>
      <w:r w:rsidR="00D5651B">
        <w:t xml:space="preserve">ace may benefit from input </w:t>
      </w:r>
      <w:r w:rsidR="00997E73">
        <w:t xml:space="preserve"> and suggestions with</w:t>
      </w:r>
      <w:r w:rsidR="00D5651B">
        <w:t>in the following development processes.</w:t>
      </w:r>
    </w:p>
    <w:p w:rsidR="005B5F48" w:rsidRDefault="00D5651B" w:rsidP="00D26251">
      <w:pPr>
        <w:pStyle w:val="NoSpacing"/>
      </w:pPr>
      <w:r>
        <w:t xml:space="preserve"> </w:t>
      </w:r>
      <w:r w:rsidR="0015534D">
        <w:br/>
        <w:t xml:space="preserve">A development environment. (currently </w:t>
      </w:r>
      <w:r w:rsidR="00231B72">
        <w:t>using a</w:t>
      </w:r>
      <w:r w:rsidR="0015534D">
        <w:t xml:space="preserve"> test environment that occasionally points </w:t>
      </w:r>
      <w:r w:rsidR="00231B72">
        <w:t>to Production</w:t>
      </w:r>
      <w:r w:rsidR="0015534D">
        <w:t xml:space="preserve"> l</w:t>
      </w:r>
      <w:r w:rsidR="009978E8">
        <w:t>ive data, this can prove to be a dangerous approach.</w:t>
      </w:r>
      <w:r w:rsidR="00231B72">
        <w:t xml:space="preserve"> A clearly </w:t>
      </w:r>
      <w:r w:rsidR="00400F3E">
        <w:t>defined code</w:t>
      </w:r>
      <w:r w:rsidR="00231B72">
        <w:t xml:space="preserve"> promotion process should be defined and agreed upon.</w:t>
      </w:r>
      <w:r w:rsidR="00400F3E">
        <w:t xml:space="preserve"> Development </w:t>
      </w:r>
      <w:r w:rsidR="00400F3E">
        <w:sym w:font="Wingdings" w:char="F0E0"/>
      </w:r>
      <w:r w:rsidR="00400F3E">
        <w:t xml:space="preserve"> Test </w:t>
      </w:r>
      <w:r w:rsidR="00400F3E">
        <w:sym w:font="Wingdings" w:char="F0E0"/>
      </w:r>
      <w:r w:rsidR="00400F3E">
        <w:t xml:space="preserve"> Production</w:t>
      </w:r>
      <w:r w:rsidR="005B5F48">
        <w:br/>
      </w:r>
      <w:r w:rsidR="005B5F48">
        <w:br/>
        <w:t>UML methodology for requirements and design documentation</w:t>
      </w:r>
      <w:r w:rsidR="00057C8C">
        <w:t>, templates should made available  to  ensure consistency.</w:t>
      </w:r>
      <w:r w:rsidR="00E776DA">
        <w:br/>
        <w:t>Requirements whilst subject to change under the auspices of AGILE methodology, shou</w:t>
      </w:r>
      <w:r w:rsidR="009978E8">
        <w:t>l</w:t>
      </w:r>
      <w:r w:rsidR="00E776DA">
        <w:t xml:space="preserve">d have an initial agreement.  </w:t>
      </w:r>
      <w:r w:rsidR="005B5F48">
        <w:br/>
      </w:r>
      <w:r w:rsidR="00081F9B">
        <w:t xml:space="preserve">A more formalised approach to </w:t>
      </w:r>
      <w:r w:rsidR="005B5F48">
        <w:t>coding standards</w:t>
      </w:r>
      <w:r w:rsidR="0002119B">
        <w:t xml:space="preserve"> should be </w:t>
      </w:r>
      <w:r w:rsidR="007C355D">
        <w:t>undertaken,</w:t>
      </w:r>
      <w:r w:rsidR="005B5F48">
        <w:t xml:space="preserve"> not necessarily </w:t>
      </w:r>
      <w:r w:rsidR="007C355D">
        <w:t>draconian but</w:t>
      </w:r>
      <w:r w:rsidR="005B5F48">
        <w:t xml:space="preserve"> never the </w:t>
      </w:r>
      <w:r w:rsidR="007C355D">
        <w:t>less to</w:t>
      </w:r>
      <w:r w:rsidR="005B5F48">
        <w:t xml:space="preserve"> be adhered to whist remaining workable</w:t>
      </w:r>
      <w:r w:rsidR="00081F9B">
        <w:t>. This should encompass naming conventions, code ‘</w:t>
      </w:r>
      <w:r w:rsidR="007C355D">
        <w:t>g</w:t>
      </w:r>
      <w:r w:rsidR="00081F9B">
        <w:t>otchas</w:t>
      </w:r>
      <w:r w:rsidR="00E776DA">
        <w:t>’ and</w:t>
      </w:r>
      <w:r w:rsidR="00DF10B4">
        <w:t xml:space="preserve"> be </w:t>
      </w:r>
      <w:r w:rsidR="00E776DA">
        <w:t>relevant to</w:t>
      </w:r>
      <w:r w:rsidR="00DF10B4">
        <w:t xml:space="preserve"> SQL and 4GL languages.</w:t>
      </w:r>
      <w:r w:rsidR="00081F9B">
        <w:t xml:space="preserve"> </w:t>
      </w:r>
      <w:r w:rsidR="009E163C">
        <w:t xml:space="preserve">In addition, </w:t>
      </w:r>
      <w:r w:rsidR="00136B59">
        <w:t>Standardised</w:t>
      </w:r>
      <w:r w:rsidR="009E163C">
        <w:t xml:space="preserve"> commenting formats, exception handling, logging should adhere to an accepted and formalised standard.</w:t>
      </w:r>
      <w:r w:rsidR="0019398D">
        <w:t xml:space="preserve"> Additionally, the coding standard should provide a general style guide. </w:t>
      </w:r>
      <w:r w:rsidR="00701A37">
        <w:t>All code should be subject to a peer</w:t>
      </w:r>
      <w:r w:rsidR="003F0DF0">
        <w:t xml:space="preserve"> </w:t>
      </w:r>
      <w:r w:rsidR="00701A37">
        <w:t>driven code review.</w:t>
      </w:r>
      <w:r w:rsidR="009E163C">
        <w:br/>
      </w:r>
      <w:r w:rsidR="00F352A2">
        <w:t>This will</w:t>
      </w:r>
      <w:r w:rsidR="009E163C">
        <w:t xml:space="preserve"> reduce effort / cost in decipherment of </w:t>
      </w:r>
      <w:r w:rsidR="0019398D">
        <w:t>code, improve</w:t>
      </w:r>
      <w:r w:rsidR="00F352A2">
        <w:t xml:space="preserve"> </w:t>
      </w:r>
      <w:r w:rsidR="00873A6B">
        <w:t xml:space="preserve">consistency and thus overall </w:t>
      </w:r>
      <w:r w:rsidR="00F352A2">
        <w:t>maintainability of any new code written. An approach should be considered that allows ‘retro-fitting’ where ever developers come across ‘old style’ and code that does not conform to standards.</w:t>
      </w:r>
      <w:r w:rsidR="0002119B">
        <w:t xml:space="preserve"> </w:t>
      </w:r>
      <w:r w:rsidR="00873A6B">
        <w:t xml:space="preserve">It is essential to obtain ‘buy </w:t>
      </w:r>
      <w:r w:rsidR="0019398D">
        <w:t>in ‘of</w:t>
      </w:r>
      <w:r w:rsidR="00873A6B">
        <w:t xml:space="preserve"> </w:t>
      </w:r>
      <w:r w:rsidR="0019398D">
        <w:t>all developers</w:t>
      </w:r>
      <w:r w:rsidR="00873A6B">
        <w:t xml:space="preserve"> that contribute to the </w:t>
      </w:r>
      <w:proofErr w:type="spellStart"/>
      <w:r w:rsidR="00231B72">
        <w:t>Fatface</w:t>
      </w:r>
      <w:proofErr w:type="spellEnd"/>
      <w:r w:rsidR="00873A6B">
        <w:t xml:space="preserve"> codebase.</w:t>
      </w:r>
      <w:r w:rsidR="00C8369D">
        <w:br/>
        <w:t>Development  procedures above all shou</w:t>
      </w:r>
      <w:r w:rsidR="002C7DA2">
        <w:t>ld be there to help not hinder and  should therefore always strive to be serviceable and practical.</w:t>
      </w:r>
      <w:bookmarkStart w:id="0" w:name="_GoBack"/>
      <w:bookmarkEnd w:id="0"/>
      <w:r w:rsidR="002C7DA2">
        <w:t xml:space="preserve"> </w:t>
      </w:r>
    </w:p>
    <w:p w:rsidR="00CD2123" w:rsidRDefault="005B5F48" w:rsidP="00D26251">
      <w:pPr>
        <w:pStyle w:val="NoSpacing"/>
      </w:pPr>
      <w:r>
        <w:lastRenderedPageBreak/>
        <w:t xml:space="preserve">  </w:t>
      </w:r>
      <w:r w:rsidR="00A9203A">
        <w:br/>
      </w:r>
      <w:r w:rsidR="00A9203A">
        <w:br/>
      </w:r>
    </w:p>
    <w:p w:rsidR="00480ADA" w:rsidRDefault="00480ADA" w:rsidP="00D26251">
      <w:pPr>
        <w:pStyle w:val="NoSpacing"/>
      </w:pPr>
    </w:p>
    <w:p w:rsidR="00D26251" w:rsidRDefault="003D1059" w:rsidP="00D26251">
      <w:pPr>
        <w:pStyle w:val="NoSpacing"/>
      </w:pPr>
      <w:r>
        <w:t xml:space="preserve"> </w:t>
      </w:r>
    </w:p>
    <w:p w:rsidR="000F7DD2" w:rsidRDefault="000F7DD2" w:rsidP="00CF31FC"/>
    <w:p w:rsidR="000F7DD2" w:rsidRDefault="000F7DD2" w:rsidP="00CF31FC"/>
    <w:p w:rsidR="000F7DD2" w:rsidRPr="00CF31FC" w:rsidRDefault="000F7DD2" w:rsidP="00CF31FC"/>
    <w:p w:rsidR="00CF31FC" w:rsidRDefault="00CF31FC" w:rsidP="00FA68CE">
      <w:pPr>
        <w:pStyle w:val="NoSpacing"/>
      </w:pPr>
    </w:p>
    <w:p w:rsidR="00FA68CE" w:rsidRDefault="00FA68CE"/>
    <w:sectPr w:rsidR="00FA6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8CE"/>
    <w:rsid w:val="00013D06"/>
    <w:rsid w:val="0002119B"/>
    <w:rsid w:val="00057C8C"/>
    <w:rsid w:val="00081F9B"/>
    <w:rsid w:val="000A5F85"/>
    <w:rsid w:val="000F7DD2"/>
    <w:rsid w:val="00136B59"/>
    <w:rsid w:val="0015534D"/>
    <w:rsid w:val="0019398D"/>
    <w:rsid w:val="001B33B4"/>
    <w:rsid w:val="00214179"/>
    <w:rsid w:val="00231B72"/>
    <w:rsid w:val="00256EBA"/>
    <w:rsid w:val="002C7DA2"/>
    <w:rsid w:val="002E6382"/>
    <w:rsid w:val="00393596"/>
    <w:rsid w:val="003D1059"/>
    <w:rsid w:val="003E54E7"/>
    <w:rsid w:val="003F0DF0"/>
    <w:rsid w:val="003F6A1C"/>
    <w:rsid w:val="00400F3E"/>
    <w:rsid w:val="00421865"/>
    <w:rsid w:val="00443AE6"/>
    <w:rsid w:val="00454B73"/>
    <w:rsid w:val="00480ADA"/>
    <w:rsid w:val="004B5F9B"/>
    <w:rsid w:val="004E153C"/>
    <w:rsid w:val="0055543B"/>
    <w:rsid w:val="00572D43"/>
    <w:rsid w:val="005B5F48"/>
    <w:rsid w:val="005E301D"/>
    <w:rsid w:val="005F3B97"/>
    <w:rsid w:val="00701A37"/>
    <w:rsid w:val="00742A53"/>
    <w:rsid w:val="0076179C"/>
    <w:rsid w:val="007C11F3"/>
    <w:rsid w:val="007C355D"/>
    <w:rsid w:val="007E72B1"/>
    <w:rsid w:val="00815B04"/>
    <w:rsid w:val="00834EB4"/>
    <w:rsid w:val="00873A6B"/>
    <w:rsid w:val="00874633"/>
    <w:rsid w:val="008A5A70"/>
    <w:rsid w:val="008B4D31"/>
    <w:rsid w:val="008C4D21"/>
    <w:rsid w:val="008D3865"/>
    <w:rsid w:val="008F0C27"/>
    <w:rsid w:val="00944122"/>
    <w:rsid w:val="00986EB6"/>
    <w:rsid w:val="009978E8"/>
    <w:rsid w:val="00997E73"/>
    <w:rsid w:val="009E163C"/>
    <w:rsid w:val="009F2F1A"/>
    <w:rsid w:val="00A9203A"/>
    <w:rsid w:val="00AF4A12"/>
    <w:rsid w:val="00B50921"/>
    <w:rsid w:val="00B644A4"/>
    <w:rsid w:val="00BB2AB1"/>
    <w:rsid w:val="00C558E8"/>
    <w:rsid w:val="00C61397"/>
    <w:rsid w:val="00C8369D"/>
    <w:rsid w:val="00CB2F65"/>
    <w:rsid w:val="00CD2123"/>
    <w:rsid w:val="00CD7204"/>
    <w:rsid w:val="00CF31FC"/>
    <w:rsid w:val="00D1104F"/>
    <w:rsid w:val="00D26251"/>
    <w:rsid w:val="00D37E8D"/>
    <w:rsid w:val="00D5651B"/>
    <w:rsid w:val="00D64AF6"/>
    <w:rsid w:val="00DF10B4"/>
    <w:rsid w:val="00E35AB0"/>
    <w:rsid w:val="00E776DA"/>
    <w:rsid w:val="00E83CC5"/>
    <w:rsid w:val="00ED08D4"/>
    <w:rsid w:val="00F024C3"/>
    <w:rsid w:val="00F352A2"/>
    <w:rsid w:val="00F67837"/>
    <w:rsid w:val="00FA6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2B33"/>
  <w15:chartTrackingRefBased/>
  <w15:docId w15:val="{E0B1ACEB-52B9-45B8-8E20-B2F1CBA1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B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3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09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68CE"/>
    <w:pPr>
      <w:spacing w:after="0" w:line="240" w:lineRule="auto"/>
    </w:pPr>
  </w:style>
  <w:style w:type="character" w:customStyle="1" w:styleId="Heading2Char">
    <w:name w:val="Heading 2 Char"/>
    <w:basedOn w:val="DefaultParagraphFont"/>
    <w:link w:val="Heading2"/>
    <w:uiPriority w:val="9"/>
    <w:rsid w:val="00CF31F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54B7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5092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3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FatFace Ltd.</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Black</dc:creator>
  <cp:keywords/>
  <dc:description/>
  <cp:lastModifiedBy>Leslie Black</cp:lastModifiedBy>
  <cp:revision>94</cp:revision>
  <dcterms:created xsi:type="dcterms:W3CDTF">2017-11-29T11:49:00Z</dcterms:created>
  <dcterms:modified xsi:type="dcterms:W3CDTF">2017-12-05T17:01:00Z</dcterms:modified>
</cp:coreProperties>
</file>