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del Perú, Decana de América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 de Sistemas e Informática</w:t>
        <w:br w:type="textWrapping"/>
        <w:t xml:space="preserve">E.P. de Ingeniería de Software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879763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905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9763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1133.858267716535" w:right="1092.9921259842524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INFORME DE LABORATORIO N° 05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II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Jorge Luis Chávez Soto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Leslie Diaz Chambi</w:t>
        <w:br w:type="textWrapping"/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LIMA – PERÚ</w:t>
      </w:r>
    </w:p>
    <w:p w:rsidR="00000000" w:rsidDel="00000000" w:rsidP="00000000" w:rsidRDefault="00000000" w:rsidRPr="00000000" w14:paraId="00000012">
      <w:pPr>
        <w:spacing w:before="240" w:line="240" w:lineRule="auto"/>
        <w:jc w:val="center"/>
        <w:rPr>
          <w:rFonts w:ascii="Albert Sans" w:cs="Albert Sans" w:eastAsia="Albert Sans" w:hAnsi="Albert Sans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bert Sans" w:cs="Albert Sans" w:eastAsia="Albert Sans" w:hAnsi="Albert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Albert Sans" w:cs="Albert Sans" w:eastAsia="Albert Sans" w:hAnsi="Albert Sans"/>
          <w:b w:val="1"/>
          <w:bCs w:val="1"/>
          <w:sz w:val="24"/>
          <w:szCs w:val="24"/>
        </w:rPr>
      </w:pPr>
      <w:bookmarkStart w:colFirst="0" w:colLast="0" w:name="_iyqwmp931loi" w:id="0"/>
      <w:bookmarkEnd w:id="0"/>
      <w:r w:rsidDel="00000000" w:rsidR="00000000" w:rsidRPr="00000000">
        <w:rPr>
          <w:rFonts w:ascii="Albert Sans" w:cs="Albert Sans" w:eastAsia="Albert Sans" w:hAnsi="Albert Sans"/>
          <w:b w:val="1"/>
          <w:bCs w:val="1"/>
          <w:sz w:val="24"/>
          <w:szCs w:val="24"/>
          <w:rtl w:val="0"/>
        </w:rPr>
        <w:t xml:space="preserve">I. OBJETIVOS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El presente laboratorio tuvo por objetivos: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Conocer los tipos de datos de oracle database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Implementar las sentencias SQL DDL para solucionar un problema de diseño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Crear los objetos de base de datos en base al tipo de dato gestionado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Albert Sans" w:cs="Albert Sans" w:eastAsia="Albert Sans" w:hAnsi="Albert Sans"/>
          <w:b w:val="1"/>
          <w:bCs w:val="1"/>
          <w:sz w:val="24"/>
          <w:szCs w:val="24"/>
        </w:rPr>
      </w:pPr>
      <w:bookmarkStart w:colFirst="0" w:colLast="0" w:name="_sgyxxwwkaz88" w:id="1"/>
      <w:bookmarkEnd w:id="1"/>
      <w:r w:rsidDel="00000000" w:rsidR="00000000" w:rsidRPr="00000000">
        <w:rPr>
          <w:rFonts w:ascii="Albert Sans" w:cs="Albert Sans" w:eastAsia="Albert Sans" w:hAnsi="Albert Sans"/>
          <w:b w:val="1"/>
          <w:bCs w:val="1"/>
          <w:sz w:val="24"/>
          <w:szCs w:val="24"/>
          <w:rtl w:val="0"/>
        </w:rPr>
        <w:t xml:space="preserve">II. MARCO TEÓRICO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</w:rPr>
      </w:pPr>
      <w:bookmarkStart w:colFirst="0" w:colLast="0" w:name="_7c5j49cfms5t" w:id="2"/>
      <w:bookmarkEnd w:id="2"/>
      <w:r w:rsidDel="00000000" w:rsidR="00000000" w:rsidRPr="00000000"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  <w:rtl w:val="0"/>
        </w:rPr>
        <w:t xml:space="preserve">2.1 SQL DDL (Data definition language)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El lenguaje de definición de datos permite crear, modificar y eliminar objetos de base de datos como tablas, índices, vistas y tablespaces. Los comandos principales son: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bert Sans" w:cs="Albert Sans" w:eastAsia="Albert Sans" w:hAnsi="Albert Sans"/>
          <w:u w:val="none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Crear objetos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bert Sans" w:cs="Albert Sans" w:eastAsia="Albert Sans" w:hAnsi="Albert Sans"/>
          <w:u w:val="none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ALTER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Modificar objetos existentes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bert Sans" w:cs="Albert Sans" w:eastAsia="Albert Sans" w:hAnsi="Albert Sans"/>
          <w:u w:val="none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DROP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Eliminar objetos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bert Sans" w:cs="Albert Sans" w:eastAsia="Albert Sans" w:hAnsi="Albert Sans"/>
          <w:u w:val="none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TRUNCATE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Vaciar tablas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</w:rPr>
      </w:pPr>
      <w:bookmarkStart w:colFirst="0" w:colLast="0" w:name="_6xhquj923zv7" w:id="3"/>
      <w:bookmarkEnd w:id="3"/>
      <w:r w:rsidDel="00000000" w:rsidR="00000000" w:rsidRPr="00000000"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  <w:rtl w:val="0"/>
        </w:rPr>
        <w:t xml:space="preserve">2.2 Tablespaces en Oracle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Los tablespaces son contenedores lógicos de almacenamiento en Oracle Database que agrupan objetos relacionados. Existen dos tipos principales: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Permanente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Para datos persistentes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b w:val="1"/>
          <w:bCs w:val="1"/>
          <w:rtl w:val="0"/>
        </w:rPr>
        <w:t xml:space="preserve">Temporal</w:t>
      </w: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: Para operaciones temporales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</w:rPr>
      </w:pPr>
      <w:bookmarkStart w:colFirst="0" w:colLast="0" w:name="_t8vaf1ozd909" w:id="4"/>
      <w:bookmarkEnd w:id="4"/>
      <w:r w:rsidDel="00000000" w:rsidR="00000000" w:rsidRPr="00000000"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  <w:rtl w:val="0"/>
        </w:rPr>
        <w:t xml:space="preserve">2.3 Modelo de Datos Relacional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lbert Sans" w:cs="Albert Sans" w:eastAsia="Albert Sans" w:hAnsi="Albert Sans"/>
        </w:rPr>
      </w:pPr>
      <w:r w:rsidDel="00000000" w:rsidR="00000000" w:rsidRPr="00000000">
        <w:rPr>
          <w:rFonts w:ascii="Albert Sans" w:cs="Albert Sans" w:eastAsia="Albert Sans" w:hAnsi="Albert Sans"/>
          <w:rtl w:val="0"/>
        </w:rPr>
        <w:t xml:space="preserve">El caso de estudio implementa una jerarquía de personas en una universidad con especialización en profesores, alumnos y personal administrativo.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Albert Sans" w:cs="Albert Sans" w:eastAsia="Albert Sans" w:hAnsi="Albert Sans"/>
          <w:b w:val="1"/>
          <w:bCs w:val="1"/>
          <w:sz w:val="24"/>
          <w:szCs w:val="24"/>
        </w:rPr>
      </w:pPr>
      <w:bookmarkStart w:colFirst="0" w:colLast="0" w:name="_ub2027ut3a4s" w:id="5"/>
      <w:bookmarkEnd w:id="5"/>
      <w:r w:rsidDel="00000000" w:rsidR="00000000" w:rsidRPr="00000000">
        <w:rPr>
          <w:rFonts w:ascii="Albert Sans" w:cs="Albert Sans" w:eastAsia="Albert Sans" w:hAnsi="Albert Sans"/>
          <w:b w:val="1"/>
          <w:bCs w:val="1"/>
          <w:sz w:val="24"/>
          <w:szCs w:val="24"/>
          <w:rtl w:val="0"/>
        </w:rPr>
        <w:t xml:space="preserve">III. DESARROLLO DEL LABORATORIO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</w:rPr>
      </w:pPr>
      <w:bookmarkStart w:colFirst="0" w:colLast="0" w:name="_6s9n473rxnbj" w:id="6"/>
      <w:bookmarkEnd w:id="6"/>
      <w:r w:rsidDel="00000000" w:rsidR="00000000" w:rsidRPr="00000000">
        <w:rPr>
          <w:rFonts w:ascii="Albert Sans" w:cs="Albert Sans" w:eastAsia="Albert Sans" w:hAnsi="Albert Sans"/>
          <w:b w:val="1"/>
          <w:bCs w:val="1"/>
          <w:color w:val="000000"/>
          <w:sz w:val="22"/>
          <w:szCs w:val="22"/>
          <w:rtl w:val="0"/>
        </w:rPr>
        <w:t xml:space="preserve">CREACIÓN DE TABLESPACE DE DATOS "Esquema"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lbert Sans" w:cs="Albert Sans" w:eastAsia="Albert Sans" w:hAnsi="Albert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lber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bertSans-regular.ttf"/><Relationship Id="rId2" Type="http://schemas.openxmlformats.org/officeDocument/2006/relationships/font" Target="fonts/AlbertSans-bold.ttf"/><Relationship Id="rId3" Type="http://schemas.openxmlformats.org/officeDocument/2006/relationships/font" Target="fonts/AlbertSans-italic.ttf"/><Relationship Id="rId4" Type="http://schemas.openxmlformats.org/officeDocument/2006/relationships/font" Target="fonts/Alber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