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636" w:rsidRPr="00DE3636" w:rsidRDefault="00DE3636" w:rsidP="00DE363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E3636">
        <w:rPr>
          <w:rFonts w:ascii="宋体" w:eastAsia="宋体" w:hAnsi="宋体" w:cs="宋体"/>
          <w:b/>
          <w:bCs/>
          <w:kern w:val="0"/>
          <w:sz w:val="36"/>
          <w:szCs w:val="36"/>
        </w:rPr>
        <w:t>1. 背景</w:t>
      </w:r>
    </w:p>
    <w:p w:rsidR="00DE3636" w:rsidRPr="00DE3636" w:rsidRDefault="00DE3636" w:rsidP="00DE36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636">
        <w:rPr>
          <w:rFonts w:ascii="宋体" w:eastAsia="宋体" w:hAnsi="宋体" w:cs="宋体"/>
          <w:kern w:val="0"/>
          <w:sz w:val="24"/>
          <w:szCs w:val="24"/>
        </w:rPr>
        <w:t>在Hadoop1.0.0或者CDH3 版本之前， hadoop并不存在安全认证一说。默认集群内所有的节点都是可靠的，值得信赖的。用户与HDFS或者M/R进行交互时并不需要进行验证。导致存在恶意用户伪装成真正的用户或者服务器入侵到hadoop集群上，恶意的提交作业，修改JobTracker状态，篡改HDFS上的数据，伪装成NameNode 或者TaskTracker接受任务等。 尽管在版本0.16以后， HDFS增加了文件和目录的权限，但是并没有强认证的保障，这些权限只能对偶然的数据丢失起保护作用。恶意的用户可以轻易的伪装成其他用户来篡改权限，致使权限设置形同虚设。不能够对Hadoop集群起到安全保障。</w:t>
      </w:r>
    </w:p>
    <w:p w:rsidR="00DE3636" w:rsidRPr="00DE3636" w:rsidRDefault="00DE3636" w:rsidP="00DE36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636">
        <w:rPr>
          <w:rFonts w:ascii="宋体" w:eastAsia="宋体" w:hAnsi="宋体" w:cs="宋体"/>
          <w:kern w:val="0"/>
          <w:sz w:val="24"/>
          <w:szCs w:val="24"/>
        </w:rPr>
        <w:t>在Hadoop1.0.0或者CDH3版本后，加入了Kerberos认证机制。使得集群中的节点就是它们所宣称的，是信赖的。Kerberos可以将认证的密钥在集群部署时事先放到可靠的节点上。集群运行时，集群内的节点使用密钥得到认证。只有被认证过节点才能正常使用。企图冒充的节点由于没有事先得到的密钥信息，无法与集群内部的节点通信。防止了恶意的使用或篡改Hadoop集群的问题，确保了Hadoop集群的可靠安全。</w:t>
      </w:r>
    </w:p>
    <w:p w:rsidR="00DE3636" w:rsidRPr="00DE3636" w:rsidRDefault="00DE3636" w:rsidP="00DE363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E3636">
        <w:rPr>
          <w:rFonts w:ascii="宋体" w:eastAsia="宋体" w:hAnsi="宋体" w:cs="宋体"/>
          <w:b/>
          <w:bCs/>
          <w:kern w:val="0"/>
          <w:sz w:val="36"/>
          <w:szCs w:val="36"/>
        </w:rPr>
        <w:t>2. Hadoop 安全问题</w:t>
      </w:r>
    </w:p>
    <w:p w:rsidR="00DE3636" w:rsidRPr="00DE3636" w:rsidRDefault="00DE3636" w:rsidP="00DE363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E3636">
        <w:rPr>
          <w:rFonts w:ascii="宋体" w:eastAsia="宋体" w:hAnsi="宋体" w:cs="宋体"/>
          <w:b/>
          <w:bCs/>
          <w:kern w:val="0"/>
          <w:sz w:val="27"/>
          <w:szCs w:val="27"/>
        </w:rPr>
        <w:t>2.1  用户到服务器的认证问题</w:t>
      </w:r>
    </w:p>
    <w:p w:rsidR="00DE3636" w:rsidRPr="00DE3636" w:rsidRDefault="00DE3636" w:rsidP="00DE363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636">
        <w:rPr>
          <w:rFonts w:ascii="宋体" w:eastAsia="宋体" w:hAnsi="宋体" w:cs="宋体"/>
          <w:kern w:val="0"/>
          <w:sz w:val="24"/>
          <w:szCs w:val="24"/>
        </w:rPr>
        <w:t>NameNode，,JobTracker上没有用户认证</w:t>
      </w:r>
    </w:p>
    <w:p w:rsidR="00DE3636" w:rsidRPr="00DE3636" w:rsidRDefault="00DE3636" w:rsidP="00DE36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636">
        <w:rPr>
          <w:rFonts w:ascii="宋体" w:eastAsia="宋体" w:hAnsi="宋体" w:cs="宋体"/>
          <w:kern w:val="0"/>
          <w:sz w:val="24"/>
          <w:szCs w:val="24"/>
        </w:rPr>
        <w:t>用户可以伪装成其他用户入侵到一个HDFS 或者MapReduce集群上。</w:t>
      </w:r>
    </w:p>
    <w:p w:rsidR="00DE3636" w:rsidRPr="00DE3636" w:rsidRDefault="00DE3636" w:rsidP="00DE363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636">
        <w:rPr>
          <w:rFonts w:ascii="宋体" w:eastAsia="宋体" w:hAnsi="宋体" w:cs="宋体"/>
          <w:kern w:val="0"/>
          <w:sz w:val="24"/>
          <w:szCs w:val="24"/>
        </w:rPr>
        <w:t>DataNode上没有认证</w:t>
      </w:r>
    </w:p>
    <w:p w:rsidR="00DE3636" w:rsidRPr="00DE3636" w:rsidRDefault="00DE3636" w:rsidP="00DE36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636">
        <w:rPr>
          <w:rFonts w:ascii="宋体" w:eastAsia="宋体" w:hAnsi="宋体" w:cs="宋体"/>
          <w:kern w:val="0"/>
          <w:sz w:val="24"/>
          <w:szCs w:val="24"/>
        </w:rPr>
        <w:t>Datanode对读入输出并没有认证。导致如果一些客户端如果知道block的ID，就可以任意的访问DataNode上block的数据</w:t>
      </w:r>
    </w:p>
    <w:p w:rsidR="00DE3636" w:rsidRPr="00DE3636" w:rsidRDefault="00DE3636" w:rsidP="00DE36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636">
        <w:rPr>
          <w:rFonts w:ascii="宋体" w:eastAsia="宋体" w:hAnsi="宋体" w:cs="宋体"/>
          <w:kern w:val="0"/>
          <w:sz w:val="24"/>
          <w:szCs w:val="24"/>
        </w:rPr>
        <w:t>JobTracker上没有认证</w:t>
      </w:r>
    </w:p>
    <w:p w:rsidR="00DE3636" w:rsidRPr="00DE3636" w:rsidRDefault="00DE3636" w:rsidP="00DE36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636">
        <w:rPr>
          <w:rFonts w:ascii="宋体" w:eastAsia="宋体" w:hAnsi="宋体" w:cs="宋体"/>
          <w:kern w:val="0"/>
          <w:sz w:val="24"/>
          <w:szCs w:val="24"/>
        </w:rPr>
        <w:t>可以任意的杀死或更改用户的jobs，可以更改JobTracker的工作状态</w:t>
      </w:r>
    </w:p>
    <w:p w:rsidR="00DE3636" w:rsidRPr="00DE3636" w:rsidRDefault="00DE3636" w:rsidP="00DE363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E3636">
        <w:rPr>
          <w:rFonts w:ascii="宋体" w:eastAsia="宋体" w:hAnsi="宋体" w:cs="宋体"/>
          <w:b/>
          <w:bCs/>
          <w:kern w:val="0"/>
          <w:sz w:val="27"/>
          <w:szCs w:val="27"/>
        </w:rPr>
        <w:t>2.2  服务器到服务器的认证问题</w:t>
      </w:r>
    </w:p>
    <w:p w:rsidR="00DE3636" w:rsidRPr="00DE3636" w:rsidRDefault="00DE3636" w:rsidP="00DE363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636">
        <w:rPr>
          <w:rFonts w:ascii="宋体" w:eastAsia="宋体" w:hAnsi="宋体" w:cs="宋体"/>
          <w:kern w:val="0"/>
          <w:sz w:val="24"/>
          <w:szCs w:val="24"/>
        </w:rPr>
        <w:t>没有DataNode, TaskTracker的认证</w:t>
      </w:r>
    </w:p>
    <w:p w:rsidR="00DE3636" w:rsidRPr="00DE3636" w:rsidRDefault="00DE3636" w:rsidP="00DE36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636">
        <w:rPr>
          <w:rFonts w:ascii="宋体" w:eastAsia="宋体" w:hAnsi="宋体" w:cs="宋体"/>
          <w:kern w:val="0"/>
          <w:sz w:val="24"/>
          <w:szCs w:val="24"/>
        </w:rPr>
        <w:t>用户可以伪装成datanode ,tasktracker，去接受JobTracker, Namenode的任务指派。</w:t>
      </w:r>
    </w:p>
    <w:p w:rsidR="00DE3636" w:rsidRPr="00DE3636" w:rsidRDefault="00DE3636" w:rsidP="00DE363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E3636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3. Kerberos能解决的Hadoop安全认证问题</w:t>
      </w:r>
    </w:p>
    <w:p w:rsidR="00DE3636" w:rsidRPr="00DE3636" w:rsidRDefault="00DE3636" w:rsidP="00DE36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636">
        <w:rPr>
          <w:rFonts w:ascii="宋体" w:eastAsia="宋体" w:hAnsi="宋体" w:cs="宋体"/>
          <w:kern w:val="0"/>
          <w:sz w:val="24"/>
          <w:szCs w:val="24"/>
        </w:rPr>
        <w:t>kerberos实现的是机器级别的安全认证，也就是前面提到的服务到服务的认证问题。事先对集群中确定的机器由管理员手动添加到kerberos数据库中，在KDC上分别产生主机与各个节点的keytab(包含了host和对应节点的名字，还有他们之间的密钥)，并将这些keytab分发到对应的节点上。通过这些keytab文件，节点可以从KDC上获得与目标节点通信的密钥，进而被目标节点所认证，提供相应的服务，防止了被冒充的可能性。</w:t>
      </w:r>
    </w:p>
    <w:p w:rsidR="00DE3636" w:rsidRPr="00DE3636" w:rsidRDefault="00DE3636" w:rsidP="00DE363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636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解决服务器到服务器的认证 </w:t>
      </w:r>
    </w:p>
    <w:p w:rsidR="00DE3636" w:rsidRPr="00DE3636" w:rsidRDefault="00DE3636" w:rsidP="00DE36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636">
        <w:rPr>
          <w:rFonts w:ascii="宋体" w:eastAsia="宋体" w:hAnsi="宋体" w:cs="宋体"/>
          <w:kern w:val="0"/>
          <w:sz w:val="24"/>
          <w:szCs w:val="24"/>
        </w:rPr>
        <w:t>由于kerberos对集群里的所有机器都分发了keytab，相互之间使用密钥进行通信，确保不会冒充服务器的情况。集群中的机器就是它们所宣称的，是可靠的。</w:t>
      </w:r>
    </w:p>
    <w:p w:rsidR="00DE3636" w:rsidRPr="00DE3636" w:rsidRDefault="00DE3636" w:rsidP="00DE36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636">
        <w:rPr>
          <w:rFonts w:ascii="宋体" w:eastAsia="宋体" w:hAnsi="宋体" w:cs="宋体"/>
          <w:kern w:val="0"/>
          <w:sz w:val="24"/>
          <w:szCs w:val="24"/>
        </w:rPr>
        <w:t>防止了用户伪装成Datanode，Tasktracker，去接受JobTracker，Namenode的任务指派。</w:t>
      </w:r>
    </w:p>
    <w:p w:rsidR="00DE3636" w:rsidRPr="00DE3636" w:rsidRDefault="00DE3636" w:rsidP="00DE363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636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解决client到服务器的认证 </w:t>
      </w:r>
    </w:p>
    <w:p w:rsidR="00DE3636" w:rsidRPr="00DE3636" w:rsidRDefault="00DE3636" w:rsidP="00DE36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636">
        <w:rPr>
          <w:rFonts w:ascii="宋体" w:eastAsia="宋体" w:hAnsi="宋体" w:cs="宋体"/>
          <w:kern w:val="0"/>
          <w:sz w:val="24"/>
          <w:szCs w:val="24"/>
        </w:rPr>
        <w:t>Kerberos对可信任的客户端提供认证，确保他们可以执行作业的相关操作。防止用户恶意冒充client提交作业的情况。</w:t>
      </w:r>
    </w:p>
    <w:p w:rsidR="00DE3636" w:rsidRPr="00DE3636" w:rsidRDefault="00DE3636" w:rsidP="00DE36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636">
        <w:rPr>
          <w:rFonts w:ascii="宋体" w:eastAsia="宋体" w:hAnsi="宋体" w:cs="宋体"/>
          <w:kern w:val="0"/>
          <w:sz w:val="24"/>
          <w:szCs w:val="24"/>
        </w:rPr>
        <w:t>用户无法伪装成其他用户入侵到一个HDFS 或者MapReduce集群上</w:t>
      </w:r>
    </w:p>
    <w:p w:rsidR="00DE3636" w:rsidRPr="00DE3636" w:rsidRDefault="00DE3636" w:rsidP="00DE36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636">
        <w:rPr>
          <w:rFonts w:ascii="宋体" w:eastAsia="宋体" w:hAnsi="宋体" w:cs="宋体"/>
          <w:kern w:val="0"/>
          <w:sz w:val="24"/>
          <w:szCs w:val="24"/>
        </w:rPr>
        <w:t>用户即使知道datanode的相关信息，也无法读取HDFS上的数据</w:t>
      </w:r>
    </w:p>
    <w:p w:rsidR="00DE3636" w:rsidRPr="00DE3636" w:rsidRDefault="00DE3636" w:rsidP="00DE36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636">
        <w:rPr>
          <w:rFonts w:ascii="宋体" w:eastAsia="宋体" w:hAnsi="宋体" w:cs="宋体"/>
          <w:kern w:val="0"/>
          <w:sz w:val="24"/>
          <w:szCs w:val="24"/>
        </w:rPr>
        <w:t>用户无法发送对于作业的操作到JobTracker上</w:t>
      </w:r>
    </w:p>
    <w:p w:rsidR="00DE3636" w:rsidRPr="00DE3636" w:rsidRDefault="00DE3636" w:rsidP="00DE363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636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对用户级别上的认证并没有实现 </w:t>
      </w:r>
    </w:p>
    <w:p w:rsidR="00DE3636" w:rsidRPr="00DE3636" w:rsidRDefault="00DE3636" w:rsidP="00DE36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636">
        <w:rPr>
          <w:rFonts w:ascii="宋体" w:eastAsia="宋体" w:hAnsi="宋体" w:cs="宋体"/>
          <w:kern w:val="0"/>
          <w:sz w:val="24"/>
          <w:szCs w:val="24"/>
        </w:rPr>
        <w:t>无法控制用户提交作业的操作。不能够实现限制用户提交作业的权限。不能控制哪些用户可以提交该类型的作业，哪些用户不能提交该类型的作业。这些由ACL模块控制（参考）</w:t>
      </w:r>
    </w:p>
    <w:p w:rsidR="00DE3636" w:rsidRPr="00DE3636" w:rsidRDefault="00DE3636" w:rsidP="00DE363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E3636">
        <w:rPr>
          <w:rFonts w:ascii="宋体" w:eastAsia="宋体" w:hAnsi="宋体" w:cs="宋体"/>
          <w:b/>
          <w:bCs/>
          <w:kern w:val="0"/>
          <w:sz w:val="36"/>
          <w:szCs w:val="36"/>
        </w:rPr>
        <w:t>4. Kerberos工作原理介绍</w:t>
      </w:r>
    </w:p>
    <w:p w:rsidR="00DE3636" w:rsidRPr="00DE3636" w:rsidRDefault="00DE3636" w:rsidP="00DE363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E3636">
        <w:rPr>
          <w:rFonts w:ascii="宋体" w:eastAsia="宋体" w:hAnsi="宋体" w:cs="宋体"/>
          <w:b/>
          <w:bCs/>
          <w:kern w:val="0"/>
          <w:sz w:val="27"/>
          <w:szCs w:val="27"/>
        </w:rPr>
        <w:t>4.1  基本概念</w:t>
      </w:r>
    </w:p>
    <w:p w:rsidR="00DE3636" w:rsidRPr="00DE3636" w:rsidRDefault="00DE3636" w:rsidP="00DE36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636">
        <w:rPr>
          <w:rFonts w:ascii="宋体" w:eastAsia="宋体" w:hAnsi="宋体" w:cs="宋体"/>
          <w:kern w:val="0"/>
          <w:sz w:val="24"/>
          <w:szCs w:val="24"/>
        </w:rPr>
        <w:t>Princal(安全个体)：被认证的个体，有一个名字和口令</w:t>
      </w:r>
    </w:p>
    <w:p w:rsidR="00DE3636" w:rsidRPr="00DE3636" w:rsidRDefault="00DE3636" w:rsidP="00DE36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636">
        <w:rPr>
          <w:rFonts w:ascii="宋体" w:eastAsia="宋体" w:hAnsi="宋体" w:cs="宋体"/>
          <w:kern w:val="0"/>
          <w:sz w:val="24"/>
          <w:szCs w:val="24"/>
        </w:rPr>
        <w:t>KDC(key distribution center ) : 是一个网络服务，提供ticket 和临时会话密钥</w:t>
      </w:r>
    </w:p>
    <w:p w:rsidR="00DE3636" w:rsidRPr="00DE3636" w:rsidRDefault="00DE3636" w:rsidP="00DE36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636">
        <w:rPr>
          <w:rFonts w:ascii="宋体" w:eastAsia="宋体" w:hAnsi="宋体" w:cs="宋体"/>
          <w:kern w:val="0"/>
          <w:sz w:val="24"/>
          <w:szCs w:val="24"/>
        </w:rPr>
        <w:lastRenderedPageBreak/>
        <w:t>Ticket：一个记录，客户用它来向服务器证明自己的身份，包括客户标识、会话密钥、时间戳。</w:t>
      </w:r>
    </w:p>
    <w:p w:rsidR="00DE3636" w:rsidRPr="00DE3636" w:rsidRDefault="00DE3636" w:rsidP="00DE36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636">
        <w:rPr>
          <w:rFonts w:ascii="宋体" w:eastAsia="宋体" w:hAnsi="宋体" w:cs="宋体"/>
          <w:kern w:val="0"/>
          <w:sz w:val="24"/>
          <w:szCs w:val="24"/>
        </w:rPr>
        <w:t>AS (Authentication Server)： 认证服务器</w:t>
      </w:r>
    </w:p>
    <w:p w:rsidR="00DE3636" w:rsidRPr="00DE3636" w:rsidRDefault="00DE3636" w:rsidP="00DE36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636">
        <w:rPr>
          <w:rFonts w:ascii="宋体" w:eastAsia="宋体" w:hAnsi="宋体" w:cs="宋体"/>
          <w:kern w:val="0"/>
          <w:sz w:val="24"/>
          <w:szCs w:val="24"/>
        </w:rPr>
        <w:t>TSG(Ticket Granting Server)： 许可证服务器</w:t>
      </w:r>
    </w:p>
    <w:p w:rsidR="00DE3636" w:rsidRPr="00DE3636" w:rsidRDefault="00DE3636" w:rsidP="00DE363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E3636">
        <w:rPr>
          <w:rFonts w:ascii="宋体" w:eastAsia="宋体" w:hAnsi="宋体" w:cs="宋体"/>
          <w:b/>
          <w:bCs/>
          <w:kern w:val="0"/>
          <w:sz w:val="27"/>
          <w:szCs w:val="27"/>
        </w:rPr>
        <w:t>4.2  kerberos 工作原理</w:t>
      </w:r>
    </w:p>
    <w:p w:rsidR="00DE3636" w:rsidRPr="00DE3636" w:rsidRDefault="00DE3636" w:rsidP="00DE363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636">
        <w:rPr>
          <w:rFonts w:ascii="宋体" w:eastAsia="宋体" w:hAnsi="宋体" w:cs="宋体"/>
          <w:b/>
          <w:bCs/>
          <w:kern w:val="0"/>
          <w:sz w:val="24"/>
          <w:szCs w:val="24"/>
        </w:rPr>
        <w:t>4.2.1  Kerberos协议</w:t>
      </w:r>
    </w:p>
    <w:p w:rsidR="00DE3636" w:rsidRPr="00DE3636" w:rsidRDefault="00DE3636" w:rsidP="00DE36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636">
        <w:rPr>
          <w:rFonts w:ascii="宋体" w:eastAsia="宋体" w:hAnsi="宋体" w:cs="宋体"/>
          <w:kern w:val="0"/>
          <w:sz w:val="24"/>
          <w:szCs w:val="24"/>
        </w:rPr>
        <w:t>Kerberos可以分为两个部分：</w:t>
      </w:r>
    </w:p>
    <w:p w:rsidR="00DE3636" w:rsidRPr="00DE3636" w:rsidRDefault="00DE3636" w:rsidP="00DE363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636">
        <w:rPr>
          <w:rFonts w:ascii="宋体" w:eastAsia="宋体" w:hAnsi="宋体" w:cs="宋体"/>
          <w:kern w:val="0"/>
          <w:sz w:val="24"/>
          <w:szCs w:val="24"/>
        </w:rPr>
        <w:t>Client向KDC发送自己的身份信息，KDC从Ticket Granting Service得到TGT(ticket-granting ticket)， 并用协议开始前Client与KDC之间的密钥将TGT加密回复给Client。此时只有真正的Client才能利用它与KDC之间的密钥将加密后的TGT解密，从而获得TGT。（此过程避免了Client直接向KDC发送密码，以求通过验证的不安全方式）</w:t>
      </w:r>
    </w:p>
    <w:p w:rsidR="00DE3636" w:rsidRPr="00DE3636" w:rsidRDefault="00DE3636" w:rsidP="00DE363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636">
        <w:rPr>
          <w:rFonts w:ascii="宋体" w:eastAsia="宋体" w:hAnsi="宋体" w:cs="宋体"/>
          <w:kern w:val="0"/>
          <w:sz w:val="24"/>
          <w:szCs w:val="24"/>
        </w:rPr>
        <w:t>Client利用之前获得的TGT向KDC请求其他Service的Ticket，从而通过其他Service的身份鉴别</w:t>
      </w:r>
    </w:p>
    <w:p w:rsidR="00DE3636" w:rsidRPr="00DE3636" w:rsidRDefault="00DE3636" w:rsidP="00DE3636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25415" cy="3331210"/>
            <wp:effectExtent l="19050" t="0" r="0" b="0"/>
            <wp:docPr id="1" name="图片 1" descr="http://dongxicheng.org/wp-content/uploads/2012/03/kerbores_pro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ngxicheng.org/wp-content/uploads/2012/03/kerbores_proces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333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636" w:rsidRPr="00DE3636" w:rsidRDefault="00DE3636" w:rsidP="00DE363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636">
        <w:rPr>
          <w:rFonts w:ascii="宋体" w:eastAsia="宋体" w:hAnsi="宋体" w:cs="宋体"/>
          <w:b/>
          <w:bCs/>
          <w:kern w:val="0"/>
          <w:sz w:val="24"/>
          <w:szCs w:val="24"/>
        </w:rPr>
        <w:t>4.3 Kerberos认证过程</w:t>
      </w:r>
    </w:p>
    <w:p w:rsidR="00DE3636" w:rsidRPr="00DE3636" w:rsidRDefault="00DE3636" w:rsidP="00DE36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636">
        <w:rPr>
          <w:rFonts w:ascii="宋体" w:eastAsia="宋体" w:hAnsi="宋体" w:cs="宋体"/>
          <w:kern w:val="0"/>
          <w:sz w:val="24"/>
          <w:szCs w:val="24"/>
        </w:rPr>
        <w:t>Kerberos协议的重点在于第二部分（即认证过程）：</w:t>
      </w:r>
    </w:p>
    <w:p w:rsidR="00DE3636" w:rsidRPr="00DE3636" w:rsidRDefault="00DE3636" w:rsidP="00DE3636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13985" cy="2383790"/>
            <wp:effectExtent l="19050" t="0" r="5715" b="0"/>
            <wp:docPr id="2" name="图片 2" descr="http://dongxicheng.org/wp-content/uploads/2012/03/kerbores_work_pro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ongxicheng.org/wp-content/uploads/2012/03/kerbores_work_process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985" cy="2383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636" w:rsidRPr="00DE3636" w:rsidRDefault="00DE3636" w:rsidP="00DE36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636">
        <w:rPr>
          <w:rFonts w:ascii="宋体" w:eastAsia="宋体" w:hAnsi="宋体" w:cs="宋体"/>
          <w:kern w:val="0"/>
          <w:sz w:val="24"/>
          <w:szCs w:val="24"/>
        </w:rPr>
        <w:t>（1）Client将之前获得TGT和要请求的服务信息(服务名等)发送给KDC，KDC中的Ticket Granting Service将为Client和Service之间生成一个Session Key用于Service对Client的身份鉴别。然后KDC将这个Session Key和用户名，用户地址（IP），服务名，有效期, 时间戳一起包装成一个Ticket(这些信息最终用于Service对Client的身份鉴别)发送给Service， 不过Kerberos协议并没有直接将Ticket发送给Service，而是通过Client转发给Service，所以有了第二步。</w:t>
      </w:r>
    </w:p>
    <w:p w:rsidR="00DE3636" w:rsidRPr="00DE3636" w:rsidRDefault="00DE3636" w:rsidP="00DE36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636">
        <w:rPr>
          <w:rFonts w:ascii="宋体" w:eastAsia="宋体" w:hAnsi="宋体" w:cs="宋体"/>
          <w:kern w:val="0"/>
          <w:sz w:val="24"/>
          <w:szCs w:val="24"/>
        </w:rPr>
        <w:t>（2）此时KDC将刚才的Ticket转发给Client。由于这个Ticket是要给Service的，不能让Client看到，所以KDC用协议开始前KDC与Service之间的密钥将Ticket加密后再发送给Client。同时为了让Client和Service之间共享那个密钥(KDC在第一步为它们创建的Session Key)，KDC用Client与它之间的密钥将Session Key加密随加密的Ticket一起返回给Client。</w:t>
      </w:r>
    </w:p>
    <w:p w:rsidR="00DE3636" w:rsidRPr="00DE3636" w:rsidRDefault="00DE3636" w:rsidP="00DE36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636">
        <w:rPr>
          <w:rFonts w:ascii="宋体" w:eastAsia="宋体" w:hAnsi="宋体" w:cs="宋体"/>
          <w:kern w:val="0"/>
          <w:sz w:val="24"/>
          <w:szCs w:val="24"/>
        </w:rPr>
        <w:t>（3）为了完成Ticket的传递，Client将刚才收到的Ticket转发到Service. 由于Client不知道KDC与Service之间的密钥，所以它无法算改Ticket中的信息。同时Client将收到的Session Key解密出来，然后将自己的用户名，用户地址（IP）打包成Authenticator用Session Key加密也发送给Service。</w:t>
      </w:r>
    </w:p>
    <w:p w:rsidR="00DE3636" w:rsidRPr="00DE3636" w:rsidRDefault="00DE3636" w:rsidP="00DE36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636">
        <w:rPr>
          <w:rFonts w:ascii="宋体" w:eastAsia="宋体" w:hAnsi="宋体" w:cs="宋体"/>
          <w:kern w:val="0"/>
          <w:sz w:val="24"/>
          <w:szCs w:val="24"/>
        </w:rPr>
        <w:t>（4）Service 收到Ticket后利用它与KDC之间的密钥将Ticket中的信息解密出来，从而获得Session Key和用户名，用户地址（IP），服务名，有效期。然后再用Session Key将Authenticator解密从而获得用户名，用户地址（IP）将其与之前Ticket中解密出来的用户名，用户地址（IP）做比较从而验证Client的身份。</w:t>
      </w:r>
    </w:p>
    <w:p w:rsidR="00DE3636" w:rsidRPr="00DE3636" w:rsidRDefault="00DE3636" w:rsidP="00DE36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636">
        <w:rPr>
          <w:rFonts w:ascii="宋体" w:eastAsia="宋体" w:hAnsi="宋体" w:cs="宋体"/>
          <w:kern w:val="0"/>
          <w:sz w:val="24"/>
          <w:szCs w:val="24"/>
        </w:rPr>
        <w:t>（5）如果Service有返回结果，将其返回给Client。</w:t>
      </w:r>
    </w:p>
    <w:p w:rsidR="00DE3636" w:rsidRPr="00DE3636" w:rsidRDefault="00DE3636" w:rsidP="00DE363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E3636">
        <w:rPr>
          <w:rFonts w:ascii="宋体" w:eastAsia="宋体" w:hAnsi="宋体" w:cs="宋体"/>
          <w:b/>
          <w:bCs/>
          <w:kern w:val="0"/>
          <w:sz w:val="27"/>
          <w:szCs w:val="27"/>
        </w:rPr>
        <w:t>4.4  kerberos在Hadoop上的应用</w:t>
      </w:r>
    </w:p>
    <w:p w:rsidR="00DE3636" w:rsidRPr="00DE3636" w:rsidRDefault="00DE3636" w:rsidP="00DE36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636">
        <w:rPr>
          <w:rFonts w:ascii="宋体" w:eastAsia="宋体" w:hAnsi="宋体" w:cs="宋体"/>
          <w:kern w:val="0"/>
          <w:sz w:val="24"/>
          <w:szCs w:val="24"/>
        </w:rPr>
        <w:t>Hadoop集群内部使用Kerberos进行认证</w:t>
      </w:r>
    </w:p>
    <w:p w:rsidR="00DE3636" w:rsidRPr="00DE3636" w:rsidRDefault="00DE3636" w:rsidP="00DE3636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20615" cy="2406015"/>
            <wp:effectExtent l="19050" t="0" r="0" b="0"/>
            <wp:docPr id="3" name="图片 3" descr="http://dongxicheng.org/wp-content/uploads/2012/03/hadoop-kerb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ongxicheng.org/wp-content/uploads/2012/03/hadoop-kerbores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615" cy="240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636" w:rsidRPr="00DE3636" w:rsidRDefault="00DE3636" w:rsidP="00DE36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636">
        <w:rPr>
          <w:rFonts w:ascii="宋体" w:eastAsia="宋体" w:hAnsi="宋体" w:cs="宋体"/>
          <w:kern w:val="0"/>
          <w:sz w:val="24"/>
          <w:szCs w:val="24"/>
        </w:rPr>
        <w:t>具体的执行过程可以举例如下：</w:t>
      </w:r>
    </w:p>
    <w:p w:rsidR="00DE3636" w:rsidRPr="00DE3636" w:rsidRDefault="00DE3636" w:rsidP="00DE36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18785" cy="3015615"/>
            <wp:effectExtent l="19050" t="0" r="5715" b="0"/>
            <wp:docPr id="4" name="图片 4" descr="http://dongxicheng.org/wp-content/uploads/2012/03/hadoop-kerbores-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ongxicheng.org/wp-content/uploads/2012/03/hadoop-kerbores-work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785" cy="301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636" w:rsidRPr="00DE3636" w:rsidRDefault="00DE3636" w:rsidP="00DE363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E3636">
        <w:rPr>
          <w:rFonts w:ascii="宋体" w:eastAsia="宋体" w:hAnsi="宋体" w:cs="宋体"/>
          <w:b/>
          <w:bCs/>
          <w:kern w:val="0"/>
          <w:sz w:val="27"/>
          <w:szCs w:val="27"/>
        </w:rPr>
        <w:t>4.5  使用kerberos进行验证的原因</w:t>
      </w:r>
    </w:p>
    <w:p w:rsidR="00DE3636" w:rsidRPr="00DE3636" w:rsidRDefault="00DE3636" w:rsidP="00DE3636">
      <w:pPr>
        <w:widowControl/>
        <w:numPr>
          <w:ilvl w:val="0"/>
          <w:numId w:val="9"/>
        </w:numPr>
        <w:spacing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636">
        <w:rPr>
          <w:rFonts w:ascii="宋体" w:eastAsia="宋体" w:hAnsi="宋体" w:cs="宋体"/>
          <w:b/>
          <w:bCs/>
          <w:kern w:val="0"/>
          <w:sz w:val="24"/>
          <w:szCs w:val="24"/>
        </w:rPr>
        <w:t>可靠</w:t>
      </w:r>
      <w:r w:rsidRPr="00DE3636">
        <w:rPr>
          <w:rFonts w:ascii="宋体" w:eastAsia="宋体" w:hAnsi="宋体" w:cs="宋体"/>
          <w:kern w:val="0"/>
          <w:sz w:val="24"/>
          <w:szCs w:val="24"/>
        </w:rPr>
        <w:t xml:space="preserve"> Hadoop 本身并没有认证功能和创建用户组功能，使用依靠外围的认证系统</w:t>
      </w:r>
    </w:p>
    <w:p w:rsidR="00DE3636" w:rsidRPr="00DE3636" w:rsidRDefault="00DE3636" w:rsidP="00DE3636">
      <w:pPr>
        <w:widowControl/>
        <w:numPr>
          <w:ilvl w:val="0"/>
          <w:numId w:val="9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636">
        <w:rPr>
          <w:rFonts w:ascii="宋体" w:eastAsia="宋体" w:hAnsi="宋体" w:cs="宋体"/>
          <w:b/>
          <w:bCs/>
          <w:kern w:val="0"/>
          <w:sz w:val="24"/>
          <w:szCs w:val="24"/>
        </w:rPr>
        <w:t>高效</w:t>
      </w:r>
      <w:r w:rsidRPr="00DE3636">
        <w:rPr>
          <w:rFonts w:ascii="宋体" w:eastAsia="宋体" w:hAnsi="宋体" w:cs="宋体"/>
          <w:kern w:val="0"/>
          <w:sz w:val="24"/>
          <w:szCs w:val="24"/>
        </w:rPr>
        <w:t xml:space="preserve"> Kerberos使用对称钥匙操作，比SSL的公共密钥快</w:t>
      </w:r>
    </w:p>
    <w:p w:rsidR="00DE3636" w:rsidRPr="00DE3636" w:rsidRDefault="00DE3636" w:rsidP="00DE3636">
      <w:pPr>
        <w:widowControl/>
        <w:numPr>
          <w:ilvl w:val="0"/>
          <w:numId w:val="9"/>
        </w:numPr>
        <w:spacing w:before="100"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636">
        <w:rPr>
          <w:rFonts w:ascii="宋体" w:eastAsia="宋体" w:hAnsi="宋体" w:cs="宋体"/>
          <w:b/>
          <w:bCs/>
          <w:kern w:val="0"/>
          <w:sz w:val="24"/>
          <w:szCs w:val="24"/>
        </w:rPr>
        <w:t>操作简单</w:t>
      </w:r>
      <w:r w:rsidRPr="00DE3636">
        <w:rPr>
          <w:rFonts w:ascii="宋体" w:eastAsia="宋体" w:hAnsi="宋体" w:cs="宋体"/>
          <w:kern w:val="0"/>
          <w:sz w:val="24"/>
          <w:szCs w:val="24"/>
        </w:rPr>
        <w:t xml:space="preserve"> 用户可以方便进行操作，不需要很复杂的指令。比如废除一个用户只需要从Kerbores的KDC数据库中删除即可。</w:t>
      </w:r>
    </w:p>
    <w:p w:rsidR="00DE3636" w:rsidRPr="00DE3636" w:rsidRDefault="00DE3636" w:rsidP="00DE363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E3636">
        <w:rPr>
          <w:rFonts w:ascii="宋体" w:eastAsia="宋体" w:hAnsi="宋体" w:cs="宋体"/>
          <w:b/>
          <w:bCs/>
          <w:kern w:val="0"/>
          <w:sz w:val="36"/>
          <w:szCs w:val="36"/>
        </w:rPr>
        <w:t>5.  参考资料</w:t>
      </w:r>
    </w:p>
    <w:p w:rsidR="00DE3636" w:rsidRPr="00DE3636" w:rsidRDefault="00DE3636" w:rsidP="00DE36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636">
        <w:rPr>
          <w:rFonts w:ascii="宋体" w:eastAsia="宋体" w:hAnsi="宋体" w:cs="宋体"/>
          <w:kern w:val="0"/>
          <w:sz w:val="24"/>
          <w:szCs w:val="24"/>
        </w:rPr>
        <w:lastRenderedPageBreak/>
        <w:t>（1）kerberos原理：</w:t>
      </w:r>
      <w:hyperlink r:id="rId11" w:history="1">
        <w:r w:rsidRPr="00DE363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http://idior.cnblogs.com/archive/2006/03/20/354027.html</w:t>
        </w:r>
      </w:hyperlink>
    </w:p>
    <w:p w:rsidR="00DE3636" w:rsidRPr="00DE3636" w:rsidRDefault="00DE3636" w:rsidP="00DE36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636">
        <w:rPr>
          <w:rFonts w:ascii="宋体" w:eastAsia="宋体" w:hAnsi="宋体" w:cs="宋体"/>
          <w:kern w:val="0"/>
          <w:sz w:val="24"/>
          <w:szCs w:val="24"/>
        </w:rPr>
        <w:t>（2）什么是kerberos：</w:t>
      </w:r>
      <w:hyperlink r:id="rId12" w:history="1">
        <w:r w:rsidRPr="00DE363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http://www.logicprobe.org/~octo/pres/pres_kerberos.pdf</w:t>
        </w:r>
      </w:hyperlink>
    </w:p>
    <w:p w:rsidR="00DE3636" w:rsidRPr="00DE3636" w:rsidRDefault="00DE3636" w:rsidP="00DE36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636">
        <w:rPr>
          <w:rFonts w:ascii="宋体" w:eastAsia="宋体" w:hAnsi="宋体" w:cs="宋体"/>
          <w:kern w:val="0"/>
          <w:sz w:val="24"/>
          <w:szCs w:val="24"/>
        </w:rPr>
        <w:t xml:space="preserve">（3）“Hadoop Security Design”  Owen O’Malley, Kan Zhang, Sanjay Radia,  Ram Marti, and Christopher Harrell </w:t>
      </w:r>
    </w:p>
    <w:p w:rsidR="00472CE0" w:rsidRDefault="00472CE0"/>
    <w:sectPr w:rsidR="00472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2CE0" w:rsidRDefault="00472CE0" w:rsidP="00DE3636">
      <w:r>
        <w:separator/>
      </w:r>
    </w:p>
  </w:endnote>
  <w:endnote w:type="continuationSeparator" w:id="1">
    <w:p w:rsidR="00472CE0" w:rsidRDefault="00472CE0" w:rsidP="00DE36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2CE0" w:rsidRDefault="00472CE0" w:rsidP="00DE3636">
      <w:r>
        <w:separator/>
      </w:r>
    </w:p>
  </w:footnote>
  <w:footnote w:type="continuationSeparator" w:id="1">
    <w:p w:rsidR="00472CE0" w:rsidRDefault="00472CE0" w:rsidP="00DE36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615C0"/>
    <w:multiLevelType w:val="multilevel"/>
    <w:tmpl w:val="2438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077FE4"/>
    <w:multiLevelType w:val="multilevel"/>
    <w:tmpl w:val="32347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2F7BB2"/>
    <w:multiLevelType w:val="multilevel"/>
    <w:tmpl w:val="7ECA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886AD8"/>
    <w:multiLevelType w:val="multilevel"/>
    <w:tmpl w:val="68865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C254A0"/>
    <w:multiLevelType w:val="multilevel"/>
    <w:tmpl w:val="6FBA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184D60"/>
    <w:multiLevelType w:val="multilevel"/>
    <w:tmpl w:val="309A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307988"/>
    <w:multiLevelType w:val="multilevel"/>
    <w:tmpl w:val="1612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692619"/>
    <w:multiLevelType w:val="multilevel"/>
    <w:tmpl w:val="7F789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E96C62"/>
    <w:multiLevelType w:val="multilevel"/>
    <w:tmpl w:val="7BA60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3636"/>
    <w:rsid w:val="00472CE0"/>
    <w:rsid w:val="00DE3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E363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E363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DE363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36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36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36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363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E363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E363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DE3636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DE36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E3636"/>
    <w:rPr>
      <w:b/>
      <w:bCs/>
    </w:rPr>
  </w:style>
  <w:style w:type="character" w:styleId="a7">
    <w:name w:val="Hyperlink"/>
    <w:basedOn w:val="a0"/>
    <w:uiPriority w:val="99"/>
    <w:semiHidden/>
    <w:unhideWhenUsed/>
    <w:rsid w:val="00DE3636"/>
    <w:rPr>
      <w:color w:val="0000FF"/>
      <w:u w:val="single"/>
    </w:rPr>
  </w:style>
  <w:style w:type="paragraph" w:styleId="a8">
    <w:name w:val="Document Map"/>
    <w:basedOn w:val="a"/>
    <w:link w:val="Char1"/>
    <w:uiPriority w:val="99"/>
    <w:semiHidden/>
    <w:unhideWhenUsed/>
    <w:rsid w:val="00DE363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DE3636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DE3636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DE363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9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logicprobe.org/%7Eocto/pres/pres_kerbero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dior.cnblogs.com/archive/2006/03/20/354027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2017-07-21T01:52:00Z</dcterms:created>
  <dcterms:modified xsi:type="dcterms:W3CDTF">2017-07-21T01:52:00Z</dcterms:modified>
</cp:coreProperties>
</file>