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noProof/>
          <w:color w:val="0000FF"/>
          <w:kern w:val="0"/>
          <w:sz w:val="24"/>
          <w:szCs w:val="24"/>
        </w:rPr>
        <w:drawing>
          <wp:inline distT="0" distB="0" distL="0" distR="0">
            <wp:extent cx="929640" cy="548640"/>
            <wp:effectExtent l="0" t="0" r="0" b="0"/>
            <wp:docPr id="6" name="图片 6" descr="Oracle Homeage">
              <a:hlinkClick xmlns:a="http://schemas.openxmlformats.org/drawingml/2006/main" r:id="rId5" tooltip="&quot;Oracl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Homeage">
                      <a:hlinkClick r:id="rId5" tooltip="&quot;Oracl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548640"/>
                    </a:xfrm>
                    <a:prstGeom prst="rect">
                      <a:avLst/>
                    </a:prstGeom>
                    <a:noFill/>
                    <a:ln>
                      <a:noFill/>
                    </a:ln>
                  </pic:spPr>
                </pic:pic>
              </a:graphicData>
            </a:graphic>
          </wp:inline>
        </w:drawing>
      </w:r>
      <w:r w:rsidRPr="00270471">
        <w:rPr>
          <w:rFonts w:ascii="宋体" w:eastAsia="宋体" w:hAnsi="宋体" w:cs="宋体"/>
          <w:noProof/>
          <w:kern w:val="0"/>
          <w:sz w:val="24"/>
          <w:szCs w:val="24"/>
        </w:rPr>
        <w:drawing>
          <wp:inline distT="0" distB="0" distL="0" distR="0">
            <wp:extent cx="7620" cy="312420"/>
            <wp:effectExtent l="0" t="0" r="0" b="0"/>
            <wp:docPr id="5" name="图片 5"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pacer" descr="t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312420"/>
                    </a:xfrm>
                    <a:prstGeom prst="rect">
                      <a:avLst/>
                    </a:prstGeom>
                    <a:noFill/>
                    <a:ln>
                      <a:noFill/>
                    </a:ln>
                  </pic:spPr>
                </pic:pic>
              </a:graphicData>
            </a:graphic>
          </wp:inline>
        </w:drawing>
      </w:r>
    </w:p>
    <w:p w:rsidR="00270471" w:rsidRPr="00270471" w:rsidRDefault="00270471" w:rsidP="00270471">
      <w:pPr>
        <w:widowControl/>
        <w:jc w:val="left"/>
        <w:rPr>
          <w:rFonts w:ascii="宋体" w:eastAsia="宋体" w:hAnsi="宋体" w:cs="宋体"/>
          <w:kern w:val="0"/>
          <w:sz w:val="24"/>
          <w:szCs w:val="24"/>
        </w:rPr>
      </w:pPr>
      <w:hyperlink r:id="rId7" w:history="1">
        <w:r w:rsidRPr="00270471">
          <w:rPr>
            <w:rFonts w:ascii="宋体" w:eastAsia="宋体" w:hAnsi="宋体" w:cs="宋体"/>
            <w:color w:val="0000FF"/>
            <w:kern w:val="0"/>
            <w:sz w:val="24"/>
            <w:szCs w:val="24"/>
            <w:u w:val="single"/>
          </w:rPr>
          <w:t>Documentation Home</w:t>
        </w:r>
      </w:hyperlink>
      <w:r w:rsidRPr="00270471">
        <w:rPr>
          <w:rFonts w:ascii="宋体" w:eastAsia="宋体" w:hAnsi="宋体" w:cs="宋体"/>
          <w:kern w:val="0"/>
          <w:sz w:val="24"/>
          <w:szCs w:val="24"/>
        </w:rPr>
        <w:t xml:space="preserve">  &gt; </w:t>
      </w:r>
      <w:hyperlink r:id="rId8" w:history="1">
        <w:r w:rsidRPr="00270471">
          <w:rPr>
            <w:rFonts w:ascii="宋体" w:eastAsia="宋体" w:hAnsi="宋体" w:cs="宋体"/>
            <w:color w:val="0000FF"/>
            <w:kern w:val="0"/>
            <w:sz w:val="24"/>
            <w:szCs w:val="24"/>
            <w:u w:val="single"/>
          </w:rPr>
          <w:t xml:space="preserve">系统管理指南：安全性服务 </w:t>
        </w:r>
      </w:hyperlink>
      <w:r w:rsidRPr="00270471">
        <w:rPr>
          <w:rFonts w:ascii="宋体" w:eastAsia="宋体" w:hAnsi="宋体" w:cs="宋体"/>
          <w:kern w:val="0"/>
          <w:sz w:val="24"/>
          <w:szCs w:val="24"/>
        </w:rPr>
        <w:t xml:space="preserve"> &gt; </w:t>
      </w:r>
      <w:hyperlink r:id="rId9" w:history="1">
        <w:r w:rsidRPr="00270471">
          <w:rPr>
            <w:rFonts w:ascii="宋体" w:eastAsia="宋体" w:hAnsi="宋体" w:cs="宋体"/>
            <w:color w:val="0000FF"/>
            <w:kern w:val="0"/>
            <w:sz w:val="24"/>
            <w:szCs w:val="24"/>
            <w:u w:val="single"/>
          </w:rPr>
          <w:t xml:space="preserve">第 6 部分 Kerberos 服务 </w:t>
        </w:r>
      </w:hyperlink>
      <w:r w:rsidRPr="00270471">
        <w:rPr>
          <w:rFonts w:ascii="宋体" w:eastAsia="宋体" w:hAnsi="宋体" w:cs="宋体"/>
          <w:kern w:val="0"/>
          <w:sz w:val="24"/>
          <w:szCs w:val="24"/>
        </w:rPr>
        <w:t> &gt; 第 20 章 Kerberos 服务介绍</w:t>
      </w:r>
    </w:p>
    <w:p w:rsidR="00270471" w:rsidRPr="00270471" w:rsidRDefault="00270471" w:rsidP="00270471">
      <w:pPr>
        <w:widowControl/>
        <w:jc w:val="left"/>
        <w:rPr>
          <w:rFonts w:ascii="宋体" w:eastAsia="宋体" w:hAnsi="宋体" w:cs="宋体"/>
          <w:kern w:val="0"/>
          <w:sz w:val="24"/>
          <w:szCs w:val="24"/>
        </w:rPr>
      </w:pPr>
    </w:p>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kern w:val="0"/>
          <w:sz w:val="24"/>
          <w:szCs w:val="24"/>
        </w:rPr>
        <w:t>系统管理指南：安全性服务</w:t>
      </w:r>
    </w:p>
    <w:p w:rsidR="00270471" w:rsidRPr="00270471" w:rsidRDefault="00270471" w:rsidP="00270471">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0" w:history="1">
        <w:r w:rsidRPr="00270471">
          <w:rPr>
            <w:rFonts w:ascii="宋体" w:eastAsia="宋体" w:hAnsi="宋体" w:cs="宋体"/>
            <w:i/>
            <w:iCs/>
            <w:color w:val="0000FF"/>
            <w:kern w:val="0"/>
            <w:sz w:val="24"/>
            <w:szCs w:val="24"/>
            <w:u w:val="single"/>
          </w:rPr>
          <w:t>Previous</w:t>
        </w:r>
        <w:r w:rsidRPr="00270471">
          <w:rPr>
            <w:rFonts w:ascii="宋体" w:eastAsia="宋体" w:hAnsi="宋体" w:cs="宋体"/>
            <w:color w:val="0000FF"/>
            <w:kern w:val="0"/>
            <w:sz w:val="24"/>
            <w:szCs w:val="24"/>
            <w:u w:val="single"/>
          </w:rPr>
          <w:t>: 第 5 部分 验证服务和安全通信</w:t>
        </w:r>
      </w:hyperlink>
    </w:p>
    <w:p w:rsidR="00270471" w:rsidRPr="00270471" w:rsidRDefault="00270471" w:rsidP="00270471">
      <w:pPr>
        <w:widowControl/>
        <w:numPr>
          <w:ilvl w:val="0"/>
          <w:numId w:val="1"/>
        </w:numPr>
        <w:spacing w:before="100" w:beforeAutospacing="1" w:after="100" w:afterAutospacing="1"/>
        <w:ind w:left="870"/>
        <w:jc w:val="left"/>
        <w:rPr>
          <w:rFonts w:ascii="宋体" w:eastAsia="宋体" w:hAnsi="宋体" w:cs="宋体"/>
          <w:kern w:val="0"/>
          <w:sz w:val="24"/>
          <w:szCs w:val="24"/>
        </w:rPr>
      </w:pPr>
      <w:hyperlink r:id="rId11" w:history="1">
        <w:r w:rsidRPr="00270471">
          <w:rPr>
            <w:rFonts w:ascii="宋体" w:eastAsia="宋体" w:hAnsi="宋体" w:cs="宋体"/>
            <w:i/>
            <w:iCs/>
            <w:color w:val="0000FF"/>
            <w:kern w:val="0"/>
            <w:sz w:val="24"/>
            <w:szCs w:val="24"/>
            <w:u w:val="single"/>
          </w:rPr>
          <w:t>Next</w:t>
        </w:r>
        <w:r w:rsidRPr="00270471">
          <w:rPr>
            <w:rFonts w:ascii="宋体" w:eastAsia="宋体" w:hAnsi="宋体" w:cs="宋体"/>
            <w:color w:val="0000FF"/>
            <w:kern w:val="0"/>
            <w:sz w:val="24"/>
            <w:szCs w:val="24"/>
            <w:u w:val="single"/>
          </w:rPr>
          <w:t>: 第 21 章 规划 Kerberos 服务</w:t>
        </w:r>
      </w:hyperlink>
    </w:p>
    <w:p w:rsidR="00270471" w:rsidRPr="00270471" w:rsidRDefault="00270471" w:rsidP="00270471">
      <w:pPr>
        <w:widowControl/>
        <w:spacing w:before="100" w:beforeAutospacing="1" w:after="100" w:afterAutospacing="1"/>
        <w:jc w:val="left"/>
        <w:outlineLvl w:val="0"/>
        <w:rPr>
          <w:rFonts w:ascii="宋体" w:eastAsia="宋体" w:hAnsi="宋体" w:cs="宋体"/>
          <w:b/>
          <w:bCs/>
          <w:kern w:val="36"/>
          <w:sz w:val="48"/>
          <w:szCs w:val="48"/>
        </w:rPr>
      </w:pPr>
      <w:bookmarkStart w:id="0" w:name="6n91j2vam"/>
      <w:bookmarkEnd w:id="0"/>
      <w:r w:rsidRPr="00270471">
        <w:rPr>
          <w:rFonts w:ascii="宋体" w:eastAsia="宋体" w:hAnsi="宋体" w:cs="宋体"/>
          <w:b/>
          <w:bCs/>
          <w:kern w:val="36"/>
          <w:sz w:val="48"/>
          <w:szCs w:val="48"/>
        </w:rPr>
        <w:t>第 20 章 Kerberos 服务介绍</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本章介绍 Kerberos 服务。以下是本章中概述信息的列表：</w:t>
      </w:r>
    </w:p>
    <w:p w:rsidR="00270471" w:rsidRPr="00270471" w:rsidRDefault="00270471" w:rsidP="00270471">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2" w:history="1">
        <w:r w:rsidRPr="00270471">
          <w:rPr>
            <w:rFonts w:ascii="宋体" w:eastAsia="宋体" w:hAnsi="宋体" w:cs="宋体"/>
            <w:color w:val="0000FF"/>
            <w:kern w:val="0"/>
            <w:sz w:val="24"/>
            <w:szCs w:val="24"/>
            <w:u w:val="single"/>
          </w:rPr>
          <w:t>什么是 Kerberos 服务？</w:t>
        </w:r>
      </w:hyperlink>
      <w:r w:rsidRPr="00270471">
        <w:rPr>
          <w:rFonts w:ascii="宋体" w:eastAsia="宋体" w:hAnsi="宋体" w:cs="宋体"/>
          <w:kern w:val="0"/>
          <w:sz w:val="24"/>
          <w:szCs w:val="24"/>
        </w:rPr>
        <w:t xml:space="preserve"> </w:t>
      </w:r>
    </w:p>
    <w:p w:rsidR="00270471" w:rsidRPr="00270471" w:rsidRDefault="00270471" w:rsidP="00270471">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3" w:history="1">
        <w:r w:rsidRPr="00270471">
          <w:rPr>
            <w:rFonts w:ascii="宋体" w:eastAsia="宋体" w:hAnsi="宋体" w:cs="宋体"/>
            <w:color w:val="0000FF"/>
            <w:kern w:val="0"/>
            <w:sz w:val="24"/>
            <w:szCs w:val="24"/>
            <w:u w:val="single"/>
          </w:rPr>
          <w:t>Kerberos 服务的工作方式</w:t>
        </w:r>
      </w:hyperlink>
      <w:r w:rsidRPr="00270471">
        <w:rPr>
          <w:rFonts w:ascii="宋体" w:eastAsia="宋体" w:hAnsi="宋体" w:cs="宋体"/>
          <w:kern w:val="0"/>
          <w:sz w:val="24"/>
          <w:szCs w:val="24"/>
        </w:rPr>
        <w:t xml:space="preserve"> </w:t>
      </w:r>
    </w:p>
    <w:p w:rsidR="00270471" w:rsidRPr="00270471" w:rsidRDefault="00270471" w:rsidP="00270471">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4" w:history="1">
        <w:r w:rsidRPr="00270471">
          <w:rPr>
            <w:rFonts w:ascii="宋体" w:eastAsia="宋体" w:hAnsi="宋体" w:cs="宋体"/>
            <w:color w:val="0000FF"/>
            <w:kern w:val="0"/>
            <w:sz w:val="24"/>
            <w:szCs w:val="24"/>
            <w:u w:val="single"/>
          </w:rPr>
          <w:t>Kerberos 安全服务</w:t>
        </w:r>
      </w:hyperlink>
      <w:r w:rsidRPr="00270471">
        <w:rPr>
          <w:rFonts w:ascii="宋体" w:eastAsia="宋体" w:hAnsi="宋体" w:cs="宋体"/>
          <w:kern w:val="0"/>
          <w:sz w:val="24"/>
          <w:szCs w:val="24"/>
        </w:rPr>
        <w:t xml:space="preserve"> </w:t>
      </w:r>
    </w:p>
    <w:p w:rsidR="00270471" w:rsidRPr="00270471" w:rsidRDefault="00270471" w:rsidP="00270471">
      <w:pPr>
        <w:widowControl/>
        <w:numPr>
          <w:ilvl w:val="0"/>
          <w:numId w:val="2"/>
        </w:numPr>
        <w:spacing w:before="100" w:beforeAutospacing="1" w:after="100" w:afterAutospacing="1"/>
        <w:ind w:left="870"/>
        <w:jc w:val="left"/>
        <w:rPr>
          <w:rFonts w:ascii="宋体" w:eastAsia="宋体" w:hAnsi="宋体" w:cs="宋体"/>
          <w:kern w:val="0"/>
          <w:sz w:val="24"/>
          <w:szCs w:val="24"/>
        </w:rPr>
      </w:pPr>
      <w:hyperlink r:id="rId15" w:history="1">
        <w:r w:rsidRPr="00270471">
          <w:rPr>
            <w:rFonts w:ascii="宋体" w:eastAsia="宋体" w:hAnsi="宋体" w:cs="宋体"/>
            <w:color w:val="0000FF"/>
            <w:kern w:val="0"/>
            <w:sz w:val="24"/>
            <w:szCs w:val="24"/>
            <w:u w:val="single"/>
          </w:rPr>
          <w:t>各种 Kerberos 发行版的组件</w:t>
        </w:r>
      </w:hyperlink>
      <w:r w:rsidRPr="00270471">
        <w:rPr>
          <w:rFonts w:ascii="宋体" w:eastAsia="宋体" w:hAnsi="宋体" w:cs="宋体"/>
          <w:kern w:val="0"/>
          <w:sz w:val="24"/>
          <w:szCs w:val="24"/>
        </w:rPr>
        <w:t xml:space="preserve"> </w:t>
      </w:r>
    </w:p>
    <w:p w:rsidR="00270471" w:rsidRPr="00270471" w:rsidRDefault="00270471" w:rsidP="00270471">
      <w:pPr>
        <w:widowControl/>
        <w:spacing w:before="100" w:beforeAutospacing="1" w:after="100" w:afterAutospacing="1"/>
        <w:jc w:val="left"/>
        <w:outlineLvl w:val="0"/>
        <w:rPr>
          <w:rFonts w:ascii="宋体" w:eastAsia="宋体" w:hAnsi="宋体" w:cs="宋体"/>
          <w:b/>
          <w:bCs/>
          <w:kern w:val="36"/>
          <w:sz w:val="48"/>
          <w:szCs w:val="48"/>
        </w:rPr>
      </w:pPr>
      <w:bookmarkStart w:id="1" w:name="6n91j2vao"/>
      <w:bookmarkEnd w:id="1"/>
      <w:r w:rsidRPr="00270471">
        <w:rPr>
          <w:rFonts w:ascii="宋体" w:eastAsia="宋体" w:hAnsi="宋体" w:cs="宋体"/>
          <w:b/>
          <w:bCs/>
          <w:kern w:val="36"/>
          <w:sz w:val="48"/>
          <w:szCs w:val="48"/>
        </w:rPr>
        <w:t>什么是 Kerberos 服务？</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2" w:name="indexterm-2459"/>
      <w:bookmarkStart w:id="3" w:name="indexterm-2460"/>
      <w:bookmarkStart w:id="4" w:name="indexterm-2461"/>
      <w:bookmarkStart w:id="5" w:name="indexterm-2462"/>
      <w:bookmarkStart w:id="6" w:name="indexterm-2463"/>
      <w:bookmarkStart w:id="7" w:name="indexterm-2464"/>
      <w:bookmarkEnd w:id="2"/>
      <w:bookmarkEnd w:id="3"/>
      <w:bookmarkEnd w:id="4"/>
      <w:bookmarkEnd w:id="5"/>
      <w:bookmarkEnd w:id="6"/>
      <w:bookmarkEnd w:id="7"/>
      <w:r w:rsidRPr="00270471">
        <w:rPr>
          <w:rFonts w:ascii="宋体" w:eastAsia="宋体" w:hAnsi="宋体" w:cs="宋体"/>
          <w:b/>
          <w:bCs/>
          <w:kern w:val="0"/>
          <w:sz w:val="24"/>
          <w:szCs w:val="24"/>
        </w:rPr>
        <w:t>Kerberos 服务</w:t>
      </w:r>
      <w:r w:rsidRPr="00270471">
        <w:rPr>
          <w:rFonts w:ascii="宋体" w:eastAsia="宋体" w:hAnsi="宋体" w:cs="宋体"/>
          <w:kern w:val="0"/>
          <w:sz w:val="24"/>
          <w:szCs w:val="24"/>
        </w:rPr>
        <w:t>是一种通过网络提供安全事务处理的客户机/服务器体系结构。该服务可提供功能强大的用户验证以及完整性和保密性服务。通过</w:t>
      </w:r>
      <w:r w:rsidRPr="00270471">
        <w:rPr>
          <w:rFonts w:ascii="宋体" w:eastAsia="宋体" w:hAnsi="宋体" w:cs="宋体"/>
          <w:b/>
          <w:bCs/>
          <w:kern w:val="0"/>
          <w:sz w:val="24"/>
          <w:szCs w:val="24"/>
        </w:rPr>
        <w:t>验证</w:t>
      </w:r>
      <w:r w:rsidRPr="00270471">
        <w:rPr>
          <w:rFonts w:ascii="宋体" w:eastAsia="宋体" w:hAnsi="宋体" w:cs="宋体"/>
          <w:kern w:val="0"/>
          <w:sz w:val="24"/>
          <w:szCs w:val="24"/>
        </w:rPr>
        <w:t>，可保证网络事务的发送者和接收者的身份真实。该服务还可以检验来回传递的数据的有效性（</w:t>
      </w:r>
      <w:r w:rsidRPr="00270471">
        <w:rPr>
          <w:rFonts w:ascii="宋体" w:eastAsia="宋体" w:hAnsi="宋体" w:cs="宋体"/>
          <w:b/>
          <w:bCs/>
          <w:kern w:val="0"/>
          <w:sz w:val="24"/>
          <w:szCs w:val="24"/>
        </w:rPr>
        <w:t>完整性</w:t>
      </w:r>
      <w:r w:rsidRPr="00270471">
        <w:rPr>
          <w:rFonts w:ascii="宋体" w:eastAsia="宋体" w:hAnsi="宋体" w:cs="宋体"/>
          <w:kern w:val="0"/>
          <w:sz w:val="24"/>
          <w:szCs w:val="24"/>
        </w:rPr>
        <w:t>），并在传输过程中对数据进行加密（</w:t>
      </w:r>
      <w:r w:rsidRPr="00270471">
        <w:rPr>
          <w:rFonts w:ascii="宋体" w:eastAsia="宋体" w:hAnsi="宋体" w:cs="宋体"/>
          <w:b/>
          <w:bCs/>
          <w:kern w:val="0"/>
          <w:sz w:val="24"/>
          <w:szCs w:val="24"/>
        </w:rPr>
        <w:t>保密性</w:t>
      </w:r>
      <w:r w:rsidRPr="00270471">
        <w:rPr>
          <w:rFonts w:ascii="宋体" w:eastAsia="宋体" w:hAnsi="宋体" w:cs="宋体"/>
          <w:kern w:val="0"/>
          <w:sz w:val="24"/>
          <w:szCs w:val="24"/>
        </w:rPr>
        <w:t>）。 使用 Kerberos 服务，可以安全登录到其他计算机、执行命令、交换数据以及传输文件。此外，该服务还提供</w:t>
      </w:r>
      <w:r w:rsidRPr="00270471">
        <w:rPr>
          <w:rFonts w:ascii="宋体" w:eastAsia="宋体" w:hAnsi="宋体" w:cs="宋体"/>
          <w:b/>
          <w:bCs/>
          <w:kern w:val="0"/>
          <w:sz w:val="24"/>
          <w:szCs w:val="24"/>
        </w:rPr>
        <w:t>授权</w:t>
      </w:r>
      <w:r w:rsidRPr="00270471">
        <w:rPr>
          <w:rFonts w:ascii="宋体" w:eastAsia="宋体" w:hAnsi="宋体" w:cs="宋体"/>
          <w:kern w:val="0"/>
          <w:sz w:val="24"/>
          <w:szCs w:val="24"/>
        </w:rPr>
        <w:t xml:space="preserve">服务，管理员可通过此服务限制对服务和计算机的访问。而且，作为 Kerberos 用户，您还可以控制其他用户对您帐户的访问。 </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8" w:name="indexterm-2465"/>
      <w:bookmarkEnd w:id="8"/>
      <w:r w:rsidRPr="00270471">
        <w:rPr>
          <w:rFonts w:ascii="宋体" w:eastAsia="宋体" w:hAnsi="宋体" w:cs="宋体"/>
          <w:kern w:val="0"/>
          <w:sz w:val="24"/>
          <w:szCs w:val="24"/>
        </w:rPr>
        <w:t>Kerberos 服务是</w:t>
      </w:r>
      <w:r w:rsidRPr="00270471">
        <w:rPr>
          <w:rFonts w:ascii="宋体" w:eastAsia="宋体" w:hAnsi="宋体" w:cs="宋体"/>
          <w:b/>
          <w:bCs/>
          <w:kern w:val="0"/>
          <w:sz w:val="24"/>
          <w:szCs w:val="24"/>
        </w:rPr>
        <w:t>单点登录</w:t>
      </w:r>
      <w:r w:rsidRPr="00270471">
        <w:rPr>
          <w:rFonts w:ascii="宋体" w:eastAsia="宋体" w:hAnsi="宋体" w:cs="宋体"/>
          <w:kern w:val="0"/>
          <w:sz w:val="24"/>
          <w:szCs w:val="24"/>
        </w:rPr>
        <w:t>系统，这意味着您对于每个会话只需向服务进行一次自我验证，即可自动保护该会话过程中所有后续事务的安全。服务对您进行验证后，即无需在每次使用基于 Kerberos 的命令（如ftp 或 rsh）或访问 NFS 文件系统上数据时都进行自我验证。因此，无需在每次使用这些服务时都在网络上发送口令（口令在网络上可能会被拦截）。</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9" w:name="indexterm-2466"/>
      <w:bookmarkEnd w:id="9"/>
      <w:r w:rsidRPr="00270471">
        <w:rPr>
          <w:rFonts w:ascii="宋体" w:eastAsia="宋体" w:hAnsi="宋体" w:cs="宋体"/>
          <w:kern w:val="0"/>
          <w:sz w:val="24"/>
          <w:szCs w:val="24"/>
        </w:rPr>
        <w:t>Solaris Kerberos 服务基于麻省理工学院 (Massachusetts Institute of Technology, MIT) 开发的 Kerberos V5 网络验证协议。因此，使用过 Kerberos V5 产品的用户会感觉对 Solaris 版本非常熟悉。因为 Kerberos V5 协议是网络安全性的</w:t>
      </w:r>
      <w:r w:rsidRPr="00270471">
        <w:rPr>
          <w:rFonts w:ascii="宋体" w:eastAsia="宋体" w:hAnsi="宋体" w:cs="宋体"/>
          <w:b/>
          <w:bCs/>
          <w:kern w:val="0"/>
          <w:sz w:val="24"/>
          <w:szCs w:val="24"/>
        </w:rPr>
        <w:t>实际</w:t>
      </w:r>
      <w:r w:rsidRPr="00270471">
        <w:rPr>
          <w:rFonts w:ascii="宋体" w:eastAsia="宋体" w:hAnsi="宋体" w:cs="宋体"/>
          <w:kern w:val="0"/>
          <w:sz w:val="24"/>
          <w:szCs w:val="24"/>
        </w:rPr>
        <w:t xml:space="preserve">行业标准，所以 Solaris 版本可提高与其他系统的互操作性。换句话说，因为可在使用 Kerberos V5 协议的系统中使用 Solaris Kerberos 服务，所以该服务甚至允许在异构网络上进行安全事务处理。此外，该服务还会在各个域之间以及单个域内提供验证和安全服务。 </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通过 Kerberos 服务可灵活运行 Solaris 应用程序。可以将该服务配置为允许同时向网络服务（如 NFS 服务、telnet 和 ftp）发出基于 Kerberos 的请求和非基于 Kerberos 的请求。因此，即使当前 Solaris 应用程序运行的系统上未启用 Kerberos 服务，这些程序仍能工作。当然，也可以将 Kerberos 服务配置为仅允许基于 Kerberos 的网络请求。</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10" w:name="indexterm-2467"/>
      <w:bookmarkEnd w:id="10"/>
      <w:r w:rsidRPr="00270471">
        <w:rPr>
          <w:rFonts w:ascii="宋体" w:eastAsia="宋体" w:hAnsi="宋体" w:cs="宋体"/>
          <w:kern w:val="0"/>
          <w:sz w:val="24"/>
          <w:szCs w:val="24"/>
        </w:rPr>
        <w:t>Kerberos 服务提供了一种安全机制，通过该安全机制，在使用采用通用安全服务应用程序编程接口 (Generic Security Service Application Programming Interface, GSS-API) 的应用程序时，可使用 Kerberos 提供验证、完整性和保密性服务。但是，如果开发了其他安全机制，则应用程序无需继续承诺使用 Kerberos 服务。因为该服务设计为以模块形式集成到 GSS-API 中，所以使用 GSS-API 的应用程序可以利用最好地满足其需求的任何安全机制。</w:t>
      </w:r>
    </w:p>
    <w:p w:rsidR="00270471" w:rsidRPr="00270471" w:rsidRDefault="00270471" w:rsidP="00270471">
      <w:pPr>
        <w:widowControl/>
        <w:spacing w:before="100" w:beforeAutospacing="1" w:after="100" w:afterAutospacing="1"/>
        <w:jc w:val="left"/>
        <w:outlineLvl w:val="0"/>
        <w:rPr>
          <w:rFonts w:ascii="宋体" w:eastAsia="宋体" w:hAnsi="宋体" w:cs="宋体"/>
          <w:b/>
          <w:bCs/>
          <w:kern w:val="36"/>
          <w:sz w:val="48"/>
          <w:szCs w:val="48"/>
        </w:rPr>
      </w:pPr>
      <w:bookmarkStart w:id="11" w:name="6n91j2vap"/>
      <w:bookmarkEnd w:id="11"/>
      <w:r w:rsidRPr="00270471">
        <w:rPr>
          <w:rFonts w:ascii="宋体" w:eastAsia="宋体" w:hAnsi="宋体" w:cs="宋体"/>
          <w:b/>
          <w:bCs/>
          <w:kern w:val="36"/>
          <w:sz w:val="48"/>
          <w:szCs w:val="48"/>
        </w:rPr>
        <w:t>Kerberos 服务的工作方式</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12" w:name="indexterm-2468"/>
      <w:bookmarkEnd w:id="12"/>
      <w:r w:rsidRPr="00270471">
        <w:rPr>
          <w:rFonts w:ascii="宋体" w:eastAsia="宋体" w:hAnsi="宋体" w:cs="宋体"/>
          <w:kern w:val="0"/>
          <w:sz w:val="24"/>
          <w:szCs w:val="24"/>
        </w:rPr>
        <w:t>以下概述了 Kerberos 验证系统。有关更详细的说明，请参见</w:t>
      </w:r>
      <w:hyperlink r:id="rId16" w:history="1">
        <w:r w:rsidRPr="00270471">
          <w:rPr>
            <w:rFonts w:ascii="宋体" w:eastAsia="宋体" w:hAnsi="宋体" w:cs="宋体"/>
            <w:color w:val="0000FF"/>
            <w:kern w:val="0"/>
            <w:sz w:val="24"/>
            <w:szCs w:val="24"/>
            <w:u w:val="single"/>
          </w:rPr>
          <w:t>Kerberos 验证系统的工作方式</w:t>
        </w:r>
      </w:hyperlink>
      <w:r w:rsidRPr="00270471">
        <w:rPr>
          <w:rFonts w:ascii="宋体" w:eastAsia="宋体" w:hAnsi="宋体" w:cs="宋体"/>
          <w:kern w:val="0"/>
          <w:sz w:val="24"/>
          <w:szCs w:val="24"/>
        </w:rPr>
        <w:t>。</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从用户的角度来看，启动 Kerberos 会话后，Kerberos 服务通常不可见。一些命令（如 rsh 或 ftp）也是如此。初始化 Kerberos 会话通常仅包括登录和提供 Kerberos 口令。</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13" w:name="indexterm-2469"/>
      <w:bookmarkStart w:id="14" w:name="indexterm-2470"/>
      <w:bookmarkStart w:id="15" w:name="indexterm-2471"/>
      <w:bookmarkEnd w:id="13"/>
      <w:bookmarkEnd w:id="14"/>
      <w:bookmarkEnd w:id="15"/>
      <w:r w:rsidRPr="00270471">
        <w:rPr>
          <w:rFonts w:ascii="宋体" w:eastAsia="宋体" w:hAnsi="宋体" w:cs="宋体"/>
          <w:kern w:val="0"/>
          <w:sz w:val="24"/>
          <w:szCs w:val="24"/>
        </w:rPr>
        <w:t>Kerberos 系统的工作围绕</w:t>
      </w:r>
      <w:r w:rsidRPr="00270471">
        <w:rPr>
          <w:rFonts w:ascii="宋体" w:eastAsia="宋体" w:hAnsi="宋体" w:cs="宋体"/>
          <w:b/>
          <w:bCs/>
          <w:kern w:val="0"/>
          <w:sz w:val="24"/>
          <w:szCs w:val="24"/>
        </w:rPr>
        <w:t>票证</w:t>
      </w:r>
      <w:r w:rsidRPr="00270471">
        <w:rPr>
          <w:rFonts w:ascii="宋体" w:eastAsia="宋体" w:hAnsi="宋体" w:cs="宋体"/>
          <w:kern w:val="0"/>
          <w:sz w:val="24"/>
          <w:szCs w:val="24"/>
        </w:rPr>
        <w:t>的概念展开。票证是一组标识用户或服务（如 NFS 服务）的电子信息。正如您的驾驶证可标识您的身份并表明您的驾驶级别一样，票证也可标识您的身份以及您的网络访问权限。执行基于 Kerberos 的事务时（例如，远程登录到另一台计算机），您将透明地向</w:t>
      </w:r>
      <w:r w:rsidRPr="00270471">
        <w:rPr>
          <w:rFonts w:ascii="宋体" w:eastAsia="宋体" w:hAnsi="宋体" w:cs="宋体"/>
          <w:b/>
          <w:bCs/>
          <w:kern w:val="0"/>
          <w:sz w:val="24"/>
          <w:szCs w:val="24"/>
        </w:rPr>
        <w:t>密钥分发中心</w:t>
      </w:r>
      <w:r w:rsidRPr="00270471">
        <w:rPr>
          <w:rFonts w:ascii="宋体" w:eastAsia="宋体" w:hAnsi="宋体" w:cs="宋体"/>
          <w:kern w:val="0"/>
          <w:sz w:val="24"/>
          <w:szCs w:val="24"/>
        </w:rPr>
        <w:t xml:space="preserve"> (KDC) 发送票证请求。KDC 将访问数据库以验证您的身份，然后返回授予您访问其他计算机的权限的票证。“透明”意味着您无需显式请求票证。请求是在执行 rlogin 命令过程中进行的。因为只有通过验证的客户机可以获取特定服务的票证，所以其他客户机不能以虚假身份使用 rlogin。</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16" w:name="indexterm-2472"/>
      <w:bookmarkStart w:id="17" w:name="indexterm-2473"/>
      <w:bookmarkStart w:id="18" w:name="indexterm-2474"/>
      <w:bookmarkStart w:id="19" w:name="indexterm-2475"/>
      <w:bookmarkEnd w:id="16"/>
      <w:bookmarkEnd w:id="17"/>
      <w:bookmarkEnd w:id="18"/>
      <w:bookmarkEnd w:id="19"/>
      <w:r w:rsidRPr="00270471">
        <w:rPr>
          <w:rFonts w:ascii="宋体" w:eastAsia="宋体" w:hAnsi="宋体" w:cs="宋体"/>
          <w:kern w:val="0"/>
          <w:sz w:val="24"/>
          <w:szCs w:val="24"/>
        </w:rPr>
        <w:t>票证具有一些与其关联的属性。例如，票证可以是</w:t>
      </w:r>
      <w:r w:rsidRPr="00270471">
        <w:rPr>
          <w:rFonts w:ascii="宋体" w:eastAsia="宋体" w:hAnsi="宋体" w:cs="宋体"/>
          <w:b/>
          <w:bCs/>
          <w:kern w:val="0"/>
          <w:sz w:val="24"/>
          <w:szCs w:val="24"/>
        </w:rPr>
        <w:t>可转发的</w:t>
      </w:r>
      <w:r w:rsidRPr="00270471">
        <w:rPr>
          <w:rFonts w:ascii="宋体" w:eastAsia="宋体" w:hAnsi="宋体" w:cs="宋体"/>
          <w:kern w:val="0"/>
          <w:sz w:val="24"/>
          <w:szCs w:val="24"/>
        </w:rPr>
        <w:t>，这意味着它可以在其他计算机上使用，而不必进行新的验证。票证也可以是</w:t>
      </w:r>
      <w:r w:rsidRPr="00270471">
        <w:rPr>
          <w:rFonts w:ascii="宋体" w:eastAsia="宋体" w:hAnsi="宋体" w:cs="宋体"/>
          <w:b/>
          <w:bCs/>
          <w:kern w:val="0"/>
          <w:sz w:val="24"/>
          <w:szCs w:val="24"/>
        </w:rPr>
        <w:t>以后生效的</w:t>
      </w:r>
      <w:r w:rsidRPr="00270471">
        <w:rPr>
          <w:rFonts w:ascii="宋体" w:eastAsia="宋体" w:hAnsi="宋体" w:cs="宋体"/>
          <w:kern w:val="0"/>
          <w:sz w:val="24"/>
          <w:szCs w:val="24"/>
        </w:rPr>
        <w:t>，这意味着它要到指定时间后才会生效。票证的使用方式（例如，如何指定允许哪些用户获取哪些类型的票证）由</w:t>
      </w:r>
      <w:r w:rsidRPr="00270471">
        <w:rPr>
          <w:rFonts w:ascii="宋体" w:eastAsia="宋体" w:hAnsi="宋体" w:cs="宋体"/>
          <w:b/>
          <w:bCs/>
          <w:kern w:val="0"/>
          <w:sz w:val="24"/>
          <w:szCs w:val="24"/>
        </w:rPr>
        <w:t>策略</w:t>
      </w:r>
      <w:r w:rsidRPr="00270471">
        <w:rPr>
          <w:rFonts w:ascii="宋体" w:eastAsia="宋体" w:hAnsi="宋体" w:cs="宋体"/>
          <w:kern w:val="0"/>
          <w:sz w:val="24"/>
          <w:szCs w:val="24"/>
        </w:rPr>
        <w:t>设置。策略在安装或管理 Kerberos 服务时确定。</w:t>
      </w:r>
    </w:p>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kern w:val="0"/>
          <w:sz w:val="24"/>
          <w:szCs w:val="24"/>
        </w:rPr>
        <w:pict>
          <v:rect id="_x0000_i1025" style="width:0;height:1.5pt" o:hralign="center" o:hrstd="t" o:hr="t" fillcolor="#a0a0a0" stroked="f"/>
        </w:pict>
      </w:r>
    </w:p>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b/>
          <w:bCs/>
          <w:kern w:val="0"/>
          <w:sz w:val="24"/>
          <w:szCs w:val="24"/>
        </w:rPr>
        <w:t xml:space="preserve">注 – </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20" w:name="indexterm-2476"/>
      <w:bookmarkStart w:id="21" w:name="indexterm-2477"/>
      <w:bookmarkEnd w:id="20"/>
      <w:bookmarkEnd w:id="21"/>
      <w:r w:rsidRPr="00270471">
        <w:rPr>
          <w:rFonts w:ascii="宋体" w:eastAsia="宋体" w:hAnsi="宋体" w:cs="宋体"/>
          <w:kern w:val="0"/>
          <w:sz w:val="24"/>
          <w:szCs w:val="24"/>
        </w:rPr>
        <w:lastRenderedPageBreak/>
        <w:t>您可能会经常看到术语</w:t>
      </w:r>
      <w:r w:rsidRPr="00270471">
        <w:rPr>
          <w:rFonts w:ascii="宋体" w:eastAsia="宋体" w:hAnsi="宋体" w:cs="宋体"/>
          <w:b/>
          <w:bCs/>
          <w:kern w:val="0"/>
          <w:sz w:val="24"/>
          <w:szCs w:val="24"/>
        </w:rPr>
        <w:t>凭证</w:t>
      </w:r>
      <w:r w:rsidRPr="00270471">
        <w:rPr>
          <w:rFonts w:ascii="宋体" w:eastAsia="宋体" w:hAnsi="宋体" w:cs="宋体"/>
          <w:kern w:val="0"/>
          <w:sz w:val="24"/>
          <w:szCs w:val="24"/>
        </w:rPr>
        <w:t>和</w:t>
      </w:r>
      <w:r w:rsidRPr="00270471">
        <w:rPr>
          <w:rFonts w:ascii="宋体" w:eastAsia="宋体" w:hAnsi="宋体" w:cs="宋体"/>
          <w:b/>
          <w:bCs/>
          <w:kern w:val="0"/>
          <w:sz w:val="24"/>
          <w:szCs w:val="24"/>
        </w:rPr>
        <w:t>票证</w:t>
      </w:r>
      <w:r w:rsidRPr="00270471">
        <w:rPr>
          <w:rFonts w:ascii="宋体" w:eastAsia="宋体" w:hAnsi="宋体" w:cs="宋体"/>
          <w:kern w:val="0"/>
          <w:sz w:val="24"/>
          <w:szCs w:val="24"/>
        </w:rPr>
        <w:t>。在更为广泛的 Kerberos 范围内，两者通常可互换使用。但是，从技术上讲，凭证指的是票证和会话的</w:t>
      </w:r>
      <w:r w:rsidRPr="00270471">
        <w:rPr>
          <w:rFonts w:ascii="宋体" w:eastAsia="宋体" w:hAnsi="宋体" w:cs="宋体"/>
          <w:b/>
          <w:bCs/>
          <w:kern w:val="0"/>
          <w:sz w:val="24"/>
          <w:szCs w:val="24"/>
        </w:rPr>
        <w:t>会话密钥</w:t>
      </w:r>
      <w:r w:rsidRPr="00270471">
        <w:rPr>
          <w:rFonts w:ascii="宋体" w:eastAsia="宋体" w:hAnsi="宋体" w:cs="宋体"/>
          <w:kern w:val="0"/>
          <w:sz w:val="24"/>
          <w:szCs w:val="24"/>
        </w:rPr>
        <w:t>。</w:t>
      </w:r>
      <w:hyperlink r:id="rId17" w:history="1">
        <w:r w:rsidRPr="00270471">
          <w:rPr>
            <w:rFonts w:ascii="宋体" w:eastAsia="宋体" w:hAnsi="宋体" w:cs="宋体"/>
            <w:color w:val="0000FF"/>
            <w:kern w:val="0"/>
            <w:sz w:val="24"/>
            <w:szCs w:val="24"/>
            <w:u w:val="single"/>
          </w:rPr>
          <w:t>使用 Kerberos 获取服务访问权限</w:t>
        </w:r>
      </w:hyperlink>
      <w:r w:rsidRPr="00270471">
        <w:rPr>
          <w:rFonts w:ascii="宋体" w:eastAsia="宋体" w:hAnsi="宋体" w:cs="宋体"/>
          <w:kern w:val="0"/>
          <w:sz w:val="24"/>
          <w:szCs w:val="24"/>
        </w:rPr>
        <w:t>中对此区别进行了更详细的说明。</w:t>
      </w:r>
    </w:p>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kern w:val="0"/>
          <w:sz w:val="24"/>
          <w:szCs w:val="24"/>
        </w:rPr>
        <w:pict>
          <v:rect id="_x0000_i1026" style="width:0;height:1.5pt" o:hralign="center" o:hrstd="t" o:hr="t" fillcolor="#a0a0a0" stroked="f"/>
        </w:pic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以下各节将进一步说明 Kerberos 验证过程。</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22" w:name="intro-55"/>
      <w:bookmarkEnd w:id="22"/>
      <w:r w:rsidRPr="00270471">
        <w:rPr>
          <w:rFonts w:ascii="宋体" w:eastAsia="宋体" w:hAnsi="宋体" w:cs="宋体"/>
          <w:b/>
          <w:bCs/>
          <w:kern w:val="0"/>
          <w:sz w:val="36"/>
          <w:szCs w:val="36"/>
        </w:rPr>
        <w:t>初始验证：票证授予票证</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23" w:name="indexterm-2478"/>
      <w:bookmarkStart w:id="24" w:name="indexterm-2479"/>
      <w:bookmarkEnd w:id="23"/>
      <w:bookmarkEnd w:id="24"/>
      <w:r w:rsidRPr="00270471">
        <w:rPr>
          <w:rFonts w:ascii="宋体" w:eastAsia="宋体" w:hAnsi="宋体" w:cs="宋体"/>
          <w:kern w:val="0"/>
          <w:sz w:val="24"/>
          <w:szCs w:val="24"/>
        </w:rPr>
        <w:t>Kerberos 验证分为两个阶段：允许进行后续验证的初始验证以及所有后续验证自身。</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下图显示了如何进行初始验证。</w:t>
      </w:r>
    </w:p>
    <w:p w:rsidR="00270471" w:rsidRPr="00270471" w:rsidRDefault="00270471" w:rsidP="00A85DE0">
      <w:pPr>
        <w:rPr>
          <w:rFonts w:ascii="宋体" w:eastAsia="宋体" w:hAnsi="宋体" w:cs="宋体"/>
          <w:b/>
          <w:bCs/>
          <w:kern w:val="0"/>
          <w:sz w:val="20"/>
          <w:szCs w:val="20"/>
        </w:rPr>
      </w:pPr>
      <w:bookmarkStart w:id="25" w:name="intro-fig-39"/>
      <w:bookmarkEnd w:id="25"/>
      <w:r w:rsidRPr="00270471">
        <w:rPr>
          <w:rFonts w:ascii="宋体" w:eastAsia="宋体" w:hAnsi="宋体" w:cs="宋体"/>
          <w:b/>
          <w:bCs/>
          <w:kern w:val="0"/>
          <w:sz w:val="20"/>
          <w:szCs w:val="20"/>
        </w:rPr>
        <w:t>图 20–1 Kerberos 会话的初始验证</w:t>
      </w:r>
    </w:p>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kern w:val="0"/>
          <w:sz w:val="24"/>
          <w:szCs w:val="24"/>
        </w:rPr>
        <w:br/>
      </w:r>
      <w:r w:rsidRPr="00270471">
        <w:rPr>
          <w:rFonts w:ascii="宋体" w:eastAsia="宋体" w:hAnsi="宋体" w:cs="宋体"/>
          <w:noProof/>
          <w:kern w:val="0"/>
          <w:sz w:val="24"/>
          <w:szCs w:val="24"/>
        </w:rPr>
        <w:drawing>
          <wp:inline distT="0" distB="0" distL="0" distR="0">
            <wp:extent cx="2903220" cy="2971800"/>
            <wp:effectExtent l="0" t="0" r="0" b="0"/>
            <wp:docPr id="4" name="图片 4" descr="该流程图显示了客户机从 KDC 请求 TGT，然后对 KDC 返回到客户机的 TGT 进行解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该流程图显示了客户机从 KDC 请求 TGT，然后对 KDC 返回到客户机的 TGT 进行解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3220" cy="2971800"/>
                    </a:xfrm>
                    <a:prstGeom prst="rect">
                      <a:avLst/>
                    </a:prstGeom>
                    <a:noFill/>
                    <a:ln>
                      <a:noFill/>
                    </a:ln>
                  </pic:spPr>
                </pic:pic>
              </a:graphicData>
            </a:graphic>
          </wp:inline>
        </w:drawing>
      </w:r>
    </w:p>
    <w:p w:rsidR="00270471" w:rsidRPr="00270471" w:rsidRDefault="00270471" w:rsidP="00270471">
      <w:pPr>
        <w:widowControl/>
        <w:numPr>
          <w:ilvl w:val="0"/>
          <w:numId w:val="3"/>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客户机（用户或 NFS 等服务）通过从密钥分发中心 (Key Distribution Center, KDC) 请求</w:t>
      </w:r>
      <w:r w:rsidRPr="00270471">
        <w:rPr>
          <w:rFonts w:ascii="宋体" w:eastAsia="宋体" w:hAnsi="宋体" w:cs="宋体"/>
          <w:b/>
          <w:bCs/>
          <w:kern w:val="0"/>
          <w:sz w:val="24"/>
          <w:szCs w:val="24"/>
        </w:rPr>
        <w:t>票证授予票证</w:t>
      </w:r>
      <w:r w:rsidRPr="00270471">
        <w:rPr>
          <w:rFonts w:ascii="宋体" w:eastAsia="宋体" w:hAnsi="宋体" w:cs="宋体"/>
          <w:kern w:val="0"/>
          <w:sz w:val="24"/>
          <w:szCs w:val="24"/>
        </w:rPr>
        <w:t xml:space="preserve"> (Ticket-Granting Ticket, TGT) 开始 Kerberos 会话。此请求通常在登录时自动完成。 </w:t>
      </w:r>
    </w:p>
    <w:p w:rsidR="00270471" w:rsidRPr="00270471" w:rsidRDefault="00270471" w:rsidP="00270471">
      <w:pPr>
        <w:widowControl/>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要获取特定服务的其他票证，需要票证授予票证。票证授予票证类似于护照。与护照一样，票证授予票证可标识您的身份并允许您获取多个“签证”，此处的“签证”（票证）不是用于外国，而是用于远程计算机或网络服务。与护照和签证一样，票证授予票证和其他各种票证具有有限的生命周期。区别在于基于 Kerberos 的命令会通知您拥有护照并为您取得签证。您不必亲自执行该事务。 </w:t>
      </w:r>
    </w:p>
    <w:p w:rsidR="00270471" w:rsidRPr="00270471" w:rsidRDefault="00270471" w:rsidP="00270471">
      <w:pPr>
        <w:widowControl/>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与票证授予票证类似的另一种情况是可以在四个不同的滑雪场使用的三天滑雪入场卷。只要入场券未到期，您就可以在决定要去的任意一个滑雪场出示入场卷，并获取该滑雪场提供的缆车票。获取缆车票后，即可在该滑雪场随意滑雪。如果第二天去另一个滑雪场，您需要再次出示入场卷，并获取新滑雪场的另一张缆车票。区别在于基于 Kerberos 的命令会通知您拥有周末滑雪入场卷，并会为您取得缆车票。因此，您不必亲自执行该事务。</w:t>
      </w:r>
    </w:p>
    <w:p w:rsidR="00270471" w:rsidRPr="00270471" w:rsidRDefault="00270471" w:rsidP="00270471">
      <w:pPr>
        <w:widowControl/>
        <w:numPr>
          <w:ilvl w:val="0"/>
          <w:numId w:val="3"/>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KDC 可创建票证授予票证，并采用加密形式将其发送回客户机。客户机使用其口令来解密票证授予票证。 </w:t>
      </w:r>
    </w:p>
    <w:p w:rsidR="00270471" w:rsidRPr="00270471" w:rsidRDefault="00270471" w:rsidP="00270471">
      <w:pPr>
        <w:widowControl/>
        <w:numPr>
          <w:ilvl w:val="0"/>
          <w:numId w:val="3"/>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拥有有效的票证授予票证后，只要该票证授予票证未到期，客户机便可以请求所有类型的网络操作（如 rlogin 或 telnet）的票证。此票证的有效期通常为几个小时。每次客户机执行唯一的网络操作时，都将从 KDC 请求该操作的票证。 </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26" w:name="intro-54"/>
      <w:bookmarkEnd w:id="26"/>
      <w:r w:rsidRPr="00270471">
        <w:rPr>
          <w:rFonts w:ascii="宋体" w:eastAsia="宋体" w:hAnsi="宋体" w:cs="宋体"/>
          <w:b/>
          <w:bCs/>
          <w:kern w:val="0"/>
          <w:sz w:val="36"/>
          <w:szCs w:val="36"/>
        </w:rPr>
        <w:t>后续 Kerberos 验证</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客户机收到初始验证后，每个后续验证都按下图所示的模式进行。</w:t>
      </w:r>
    </w:p>
    <w:p w:rsidR="00270471" w:rsidRPr="00270471" w:rsidRDefault="00270471" w:rsidP="00A85DE0">
      <w:pPr>
        <w:rPr>
          <w:rFonts w:ascii="宋体" w:eastAsia="宋体" w:hAnsi="宋体" w:cs="宋体"/>
          <w:b/>
          <w:bCs/>
          <w:kern w:val="0"/>
          <w:sz w:val="20"/>
          <w:szCs w:val="20"/>
        </w:rPr>
      </w:pPr>
      <w:bookmarkStart w:id="27" w:name="intro-fig-41"/>
      <w:bookmarkEnd w:id="27"/>
      <w:r w:rsidRPr="00270471">
        <w:rPr>
          <w:rFonts w:ascii="宋体" w:eastAsia="宋体" w:hAnsi="宋体" w:cs="宋体"/>
          <w:b/>
          <w:bCs/>
          <w:kern w:val="0"/>
          <w:sz w:val="20"/>
          <w:szCs w:val="20"/>
        </w:rPr>
        <w:t>图 20–2 使用 Kerberos 验证获取对服务的访问权</w:t>
      </w:r>
    </w:p>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kern w:val="0"/>
          <w:sz w:val="24"/>
          <w:szCs w:val="24"/>
        </w:rPr>
        <w:lastRenderedPageBreak/>
        <w:br/>
      </w:r>
      <w:r w:rsidRPr="00270471">
        <w:rPr>
          <w:rFonts w:ascii="宋体" w:eastAsia="宋体" w:hAnsi="宋体" w:cs="宋体"/>
          <w:noProof/>
          <w:kern w:val="0"/>
          <w:sz w:val="24"/>
          <w:szCs w:val="24"/>
        </w:rPr>
        <w:drawing>
          <wp:inline distT="0" distB="0" distL="0" distR="0">
            <wp:extent cx="3200400" cy="3771900"/>
            <wp:effectExtent l="0" t="0" r="0" b="0"/>
            <wp:docPr id="3" name="图片 3" descr="该流程图显示了客户机使用 TGT 从 KDC 请求票证，然后使用返回的票证访问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该流程图显示了客户机使用 TGT 从 KDC 请求票证，然后使用返回的票证访问服务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771900"/>
                    </a:xfrm>
                    <a:prstGeom prst="rect">
                      <a:avLst/>
                    </a:prstGeom>
                    <a:noFill/>
                    <a:ln>
                      <a:noFill/>
                    </a:ln>
                  </pic:spPr>
                </pic:pic>
              </a:graphicData>
            </a:graphic>
          </wp:inline>
        </w:drawing>
      </w:r>
    </w:p>
    <w:p w:rsidR="00270471" w:rsidRPr="00270471" w:rsidRDefault="00270471" w:rsidP="00270471">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客户机通过向 KDC 发送其票证授予票证作为其身份证明，从 KDC 请求特定服务（例如，远程登录到另一台计算机）的票证。</w:t>
      </w:r>
    </w:p>
    <w:p w:rsidR="00270471" w:rsidRPr="00270471" w:rsidRDefault="00270471" w:rsidP="00270471">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KDC 将该特定服务的票证发送到客户机。</w:t>
      </w:r>
    </w:p>
    <w:p w:rsidR="00270471" w:rsidRPr="00270471" w:rsidRDefault="00270471" w:rsidP="00270471">
      <w:pPr>
        <w:widowControl/>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例如，假定用户 joe 要访问已通过要求的 krb5 验证共享的 NFS 文件系统。 由于该用户已经通过了验证（即，该用户已经拥有票证授予票证），因此当其尝试访问文件时，NFS 客户机系统将自动透明地从 KDC 获取 NFS 服务的票证。</w:t>
      </w:r>
    </w:p>
    <w:p w:rsidR="00270471" w:rsidRPr="00270471" w:rsidRDefault="00270471" w:rsidP="00270471">
      <w:pPr>
        <w:widowControl/>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例如，假定用户 joe 在服务器 boston 上使用 rlogin。由于该用户已经通过了验证（即，该用户已经拥有票证授予票证），所以在运行 rlogin 命令时，该用户将自动透明地获取票证。该用户使用此票证可随时远程登录到 boston，直到票证到期为止。如果 joe 要远程登录到计算机 denver，则需要按照步骤 1 获取另一个票证。</w:t>
      </w:r>
    </w:p>
    <w:p w:rsidR="00270471" w:rsidRPr="00270471" w:rsidRDefault="00270471" w:rsidP="00270471">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客户机将票证发送到服务器。</w:t>
      </w:r>
    </w:p>
    <w:p w:rsidR="00270471" w:rsidRPr="00270471" w:rsidRDefault="00270471" w:rsidP="00270471">
      <w:pPr>
        <w:widowControl/>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使用 NFS 服务时，NFS 客户机会自动透明地将 NFS 服务的票证发送到 NFS 服务器。</w:t>
      </w:r>
    </w:p>
    <w:p w:rsidR="00270471" w:rsidRPr="00270471" w:rsidRDefault="00270471" w:rsidP="00270471">
      <w:pPr>
        <w:widowControl/>
        <w:numPr>
          <w:ilvl w:val="0"/>
          <w:numId w:val="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服务器允许此客户机进行访问。</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从这些步骤来看，服务器似乎并未与 KDC 通信。但服务器实际上与 KDC 进行了通信，并向 KDC 注册了其自身，正如第一台客户机所执行的操作。为简单起见，该部分已省略。</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28" w:name="intro-53"/>
      <w:bookmarkEnd w:id="28"/>
      <w:r w:rsidRPr="00270471">
        <w:rPr>
          <w:rFonts w:ascii="宋体" w:eastAsia="宋体" w:hAnsi="宋体" w:cs="宋体"/>
          <w:b/>
          <w:bCs/>
          <w:kern w:val="0"/>
          <w:sz w:val="36"/>
          <w:szCs w:val="36"/>
        </w:rPr>
        <w:t>Kerberos 远程应用程序</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29" w:name="indexterm-2480"/>
      <w:bookmarkEnd w:id="29"/>
      <w:r w:rsidRPr="00270471">
        <w:rPr>
          <w:rFonts w:ascii="宋体" w:eastAsia="宋体" w:hAnsi="宋体" w:cs="宋体"/>
          <w:kern w:val="0"/>
          <w:sz w:val="24"/>
          <w:szCs w:val="24"/>
        </w:rPr>
        <w:t>用户（如 joe）可以使用的基于 Kerberos 的（即 "Kerberized"）命令包括：</w:t>
      </w:r>
    </w:p>
    <w:p w:rsidR="00270471" w:rsidRPr="00270471" w:rsidRDefault="00270471" w:rsidP="00270471">
      <w:pPr>
        <w:widowControl/>
        <w:numPr>
          <w:ilvl w:val="0"/>
          <w:numId w:val="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ftp </w:t>
      </w:r>
    </w:p>
    <w:p w:rsidR="00270471" w:rsidRPr="00270471" w:rsidRDefault="00270471" w:rsidP="00270471">
      <w:pPr>
        <w:widowControl/>
        <w:numPr>
          <w:ilvl w:val="0"/>
          <w:numId w:val="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rcp </w:t>
      </w:r>
    </w:p>
    <w:p w:rsidR="00270471" w:rsidRPr="00270471" w:rsidRDefault="00270471" w:rsidP="00270471">
      <w:pPr>
        <w:widowControl/>
        <w:numPr>
          <w:ilvl w:val="0"/>
          <w:numId w:val="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rdist </w:t>
      </w:r>
    </w:p>
    <w:p w:rsidR="00270471" w:rsidRPr="00270471" w:rsidRDefault="00270471" w:rsidP="00270471">
      <w:pPr>
        <w:widowControl/>
        <w:numPr>
          <w:ilvl w:val="0"/>
          <w:numId w:val="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rlogin </w:t>
      </w:r>
    </w:p>
    <w:p w:rsidR="00270471" w:rsidRPr="00270471" w:rsidRDefault="00270471" w:rsidP="00270471">
      <w:pPr>
        <w:widowControl/>
        <w:numPr>
          <w:ilvl w:val="0"/>
          <w:numId w:val="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rsh </w:t>
      </w:r>
    </w:p>
    <w:p w:rsidR="00270471" w:rsidRPr="00270471" w:rsidRDefault="00270471" w:rsidP="00270471">
      <w:pPr>
        <w:widowControl/>
        <w:numPr>
          <w:ilvl w:val="0"/>
          <w:numId w:val="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ssh </w:t>
      </w:r>
    </w:p>
    <w:p w:rsidR="00270471" w:rsidRPr="00270471" w:rsidRDefault="00270471" w:rsidP="00270471">
      <w:pPr>
        <w:widowControl/>
        <w:numPr>
          <w:ilvl w:val="0"/>
          <w:numId w:val="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telnet </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这些应用程序与同名的 Solaris 应用程序相同。但是，它们已扩展为使用 Kerberos 主体来验证事务，因此会提供基于 Kerberos 的安全性。有关主体的信息，请参见</w:t>
      </w:r>
      <w:hyperlink r:id="rId20" w:anchor="intro-26" w:history="1">
        <w:r w:rsidRPr="00270471">
          <w:rPr>
            <w:rFonts w:ascii="宋体" w:eastAsia="宋体" w:hAnsi="宋体" w:cs="宋体"/>
            <w:color w:val="0000FF"/>
            <w:kern w:val="0"/>
            <w:sz w:val="24"/>
            <w:szCs w:val="24"/>
            <w:u w:val="single"/>
          </w:rPr>
          <w:t>Kerberos 主体</w:t>
        </w:r>
      </w:hyperlink>
      <w:r w:rsidRPr="00270471">
        <w:rPr>
          <w:rFonts w:ascii="宋体" w:eastAsia="宋体" w:hAnsi="宋体" w:cs="宋体"/>
          <w:kern w:val="0"/>
          <w:sz w:val="24"/>
          <w:szCs w:val="24"/>
        </w:rPr>
        <w:t>。</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hyperlink r:id="rId21" w:history="1">
        <w:r w:rsidRPr="00270471">
          <w:rPr>
            <w:rFonts w:ascii="宋体" w:eastAsia="宋体" w:hAnsi="宋体" w:cs="宋体"/>
            <w:color w:val="0000FF"/>
            <w:kern w:val="0"/>
            <w:sz w:val="24"/>
            <w:szCs w:val="24"/>
            <w:u w:val="single"/>
          </w:rPr>
          <w:t>Kerberos 用户命令</w:t>
        </w:r>
      </w:hyperlink>
      <w:r w:rsidRPr="00270471">
        <w:rPr>
          <w:rFonts w:ascii="宋体" w:eastAsia="宋体" w:hAnsi="宋体" w:cs="宋体"/>
          <w:kern w:val="0"/>
          <w:sz w:val="24"/>
          <w:szCs w:val="24"/>
        </w:rPr>
        <w:t>中将进一步介绍这些命令。</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30" w:name="intro-26"/>
      <w:bookmarkEnd w:id="30"/>
      <w:r w:rsidRPr="00270471">
        <w:rPr>
          <w:rFonts w:ascii="宋体" w:eastAsia="宋体" w:hAnsi="宋体" w:cs="宋体"/>
          <w:b/>
          <w:bCs/>
          <w:kern w:val="0"/>
          <w:sz w:val="36"/>
          <w:szCs w:val="36"/>
        </w:rPr>
        <w:t>Kerberos 主体</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31" w:name="indexterm-2481"/>
      <w:bookmarkStart w:id="32" w:name="indexterm-2482"/>
      <w:bookmarkStart w:id="33" w:name="indexterm-2483"/>
      <w:bookmarkStart w:id="34" w:name="indexterm-2484"/>
      <w:bookmarkStart w:id="35" w:name="indexterm-2485"/>
      <w:bookmarkEnd w:id="31"/>
      <w:bookmarkEnd w:id="32"/>
      <w:bookmarkEnd w:id="33"/>
      <w:bookmarkEnd w:id="34"/>
      <w:bookmarkEnd w:id="35"/>
      <w:r w:rsidRPr="00270471">
        <w:rPr>
          <w:rFonts w:ascii="宋体" w:eastAsia="宋体" w:hAnsi="宋体" w:cs="宋体"/>
          <w:kern w:val="0"/>
          <w:sz w:val="24"/>
          <w:szCs w:val="24"/>
        </w:rPr>
        <w:t>Kerberos 服务中的客户机由其</w:t>
      </w:r>
      <w:r w:rsidRPr="00270471">
        <w:rPr>
          <w:rFonts w:ascii="宋体" w:eastAsia="宋体" w:hAnsi="宋体" w:cs="宋体"/>
          <w:b/>
          <w:bCs/>
          <w:kern w:val="0"/>
          <w:sz w:val="24"/>
          <w:szCs w:val="24"/>
        </w:rPr>
        <w:t>主体</w:t>
      </w:r>
      <w:r w:rsidRPr="00270471">
        <w:rPr>
          <w:rFonts w:ascii="宋体" w:eastAsia="宋体" w:hAnsi="宋体" w:cs="宋体"/>
          <w:kern w:val="0"/>
          <w:sz w:val="24"/>
          <w:szCs w:val="24"/>
        </w:rPr>
        <w:t>标识。主体是 KDC 可以为其指定票证的唯一标识。主体可以是用户（如 joe）或服务（如 nfs 或 telnet）。</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lastRenderedPageBreak/>
        <w:t>根据约定，主体名称分为三个部分：</w:t>
      </w:r>
      <w:r w:rsidRPr="00270471">
        <w:rPr>
          <w:rFonts w:ascii="宋体" w:eastAsia="宋体" w:hAnsi="宋体" w:cs="宋体"/>
          <w:b/>
          <w:bCs/>
          <w:kern w:val="0"/>
          <w:sz w:val="24"/>
          <w:szCs w:val="24"/>
        </w:rPr>
        <w:t>主名称</w:t>
      </w:r>
      <w:r w:rsidRPr="00270471">
        <w:rPr>
          <w:rFonts w:ascii="宋体" w:eastAsia="宋体" w:hAnsi="宋体" w:cs="宋体"/>
          <w:kern w:val="0"/>
          <w:sz w:val="24"/>
          <w:szCs w:val="24"/>
        </w:rPr>
        <w:t>、</w:t>
      </w:r>
      <w:r w:rsidRPr="00270471">
        <w:rPr>
          <w:rFonts w:ascii="宋体" w:eastAsia="宋体" w:hAnsi="宋体" w:cs="宋体"/>
          <w:b/>
          <w:bCs/>
          <w:kern w:val="0"/>
          <w:sz w:val="24"/>
          <w:szCs w:val="24"/>
        </w:rPr>
        <w:t>实例</w:t>
      </w:r>
      <w:r w:rsidRPr="00270471">
        <w:rPr>
          <w:rFonts w:ascii="宋体" w:eastAsia="宋体" w:hAnsi="宋体" w:cs="宋体"/>
          <w:kern w:val="0"/>
          <w:sz w:val="24"/>
          <w:szCs w:val="24"/>
        </w:rPr>
        <w:t>和</w:t>
      </w:r>
      <w:r w:rsidRPr="00270471">
        <w:rPr>
          <w:rFonts w:ascii="宋体" w:eastAsia="宋体" w:hAnsi="宋体" w:cs="宋体"/>
          <w:b/>
          <w:bCs/>
          <w:kern w:val="0"/>
          <w:sz w:val="24"/>
          <w:szCs w:val="24"/>
        </w:rPr>
        <w:t>领域</w:t>
      </w:r>
      <w:r w:rsidRPr="00270471">
        <w:rPr>
          <w:rFonts w:ascii="宋体" w:eastAsia="宋体" w:hAnsi="宋体" w:cs="宋体"/>
          <w:kern w:val="0"/>
          <w:sz w:val="24"/>
          <w:szCs w:val="24"/>
        </w:rPr>
        <w:t>。例如，典型的 Kerberos 主体可以是 joe/admin@ENG.EXAMPLE.COM。在本示例中：</w:t>
      </w:r>
    </w:p>
    <w:p w:rsidR="00270471" w:rsidRPr="00270471" w:rsidRDefault="00270471" w:rsidP="00270471">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joe 是主名称。主名称可以是此处所示的用户名或 nfs 等服务。主名称还可以是单词 host，这表示此主体是设置用于提供各种网络服务（如 ftp、rcp、rlogin 等）的服务主体。</w:t>
      </w:r>
    </w:p>
    <w:p w:rsidR="00270471" w:rsidRPr="00270471" w:rsidRDefault="00270471" w:rsidP="00270471">
      <w:pPr>
        <w:widowControl/>
        <w:numPr>
          <w:ilvl w:val="0"/>
          <w:numId w:val="6"/>
        </w:numPr>
        <w:spacing w:before="100" w:beforeAutospacing="1" w:after="100" w:afterAutospacing="1"/>
        <w:ind w:left="870"/>
        <w:jc w:val="left"/>
        <w:rPr>
          <w:rFonts w:ascii="宋体" w:eastAsia="宋体" w:hAnsi="宋体" w:cs="宋体"/>
          <w:kern w:val="0"/>
          <w:sz w:val="24"/>
          <w:szCs w:val="24"/>
        </w:rPr>
      </w:pPr>
      <w:bookmarkStart w:id="36" w:name="indexterm-2486"/>
      <w:bookmarkStart w:id="37" w:name="indexterm-2487"/>
      <w:bookmarkStart w:id="38" w:name="indexterm-2488"/>
      <w:bookmarkStart w:id="39" w:name="indexterm-2489"/>
      <w:bookmarkEnd w:id="36"/>
      <w:bookmarkEnd w:id="37"/>
      <w:bookmarkEnd w:id="38"/>
      <w:bookmarkEnd w:id="39"/>
      <w:r w:rsidRPr="00270471">
        <w:rPr>
          <w:rFonts w:ascii="宋体" w:eastAsia="宋体" w:hAnsi="宋体" w:cs="宋体"/>
          <w:kern w:val="0"/>
          <w:sz w:val="24"/>
          <w:szCs w:val="24"/>
        </w:rPr>
        <w:t>admin 是实例。对于用户主体，实例是可选的；但对于服务主体，实例则是必需的。例如，如果用户 joe 有时充当系统管理员，则他可以使用 joe/admin 将其自身与平时的用户身份区分开来。同样，如果 joe 在两台不同的主机上拥有帐户，则他可以使用两个具有不同实例的主体名称，例如 joe/denver.example.com 和 joe/boston.example.com。请注意，Kerberos 服务会将 joe 和 joe/admin 视为两个完全不同的主体。</w:t>
      </w:r>
    </w:p>
    <w:p w:rsidR="00270471" w:rsidRPr="00270471" w:rsidRDefault="00270471" w:rsidP="00270471">
      <w:pPr>
        <w:widowControl/>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对于服务主体，实例是全限定主机名。例如，bigmachine.eng.example.com 就是这种实例。此示例的主名称/实例可以为 ftp/bigmachine.eng.example.com 或 host/bigmachine.eng.example.com。</w:t>
      </w:r>
    </w:p>
    <w:p w:rsidR="00270471" w:rsidRPr="00270471" w:rsidRDefault="00270471" w:rsidP="00270471">
      <w:pPr>
        <w:widowControl/>
        <w:numPr>
          <w:ilvl w:val="0"/>
          <w:numId w:val="6"/>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ENG.EXAMPLE.COM 是 Kerberos 领域。领域将在 </w:t>
      </w:r>
      <w:hyperlink r:id="rId22" w:anchor="intro-56" w:history="1">
        <w:r w:rsidRPr="00270471">
          <w:rPr>
            <w:rFonts w:ascii="宋体" w:eastAsia="宋体" w:hAnsi="宋体" w:cs="宋体"/>
            <w:color w:val="0000FF"/>
            <w:kern w:val="0"/>
            <w:sz w:val="24"/>
            <w:szCs w:val="24"/>
            <w:u w:val="single"/>
          </w:rPr>
          <w:t>Kerberos 领域</w:t>
        </w:r>
      </w:hyperlink>
      <w:r w:rsidRPr="00270471">
        <w:rPr>
          <w:rFonts w:ascii="宋体" w:eastAsia="宋体" w:hAnsi="宋体" w:cs="宋体"/>
          <w:kern w:val="0"/>
          <w:sz w:val="24"/>
          <w:szCs w:val="24"/>
        </w:rPr>
        <w:t>中介绍。</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以下都是有效的主体名称：</w:t>
      </w:r>
    </w:p>
    <w:p w:rsidR="00270471" w:rsidRPr="00270471" w:rsidRDefault="00270471" w:rsidP="00270471">
      <w:pPr>
        <w:widowControl/>
        <w:numPr>
          <w:ilvl w:val="0"/>
          <w:numId w:val="7"/>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joe </w:t>
      </w:r>
    </w:p>
    <w:p w:rsidR="00270471" w:rsidRPr="00270471" w:rsidRDefault="00270471" w:rsidP="00270471">
      <w:pPr>
        <w:widowControl/>
        <w:numPr>
          <w:ilvl w:val="0"/>
          <w:numId w:val="7"/>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joe/admin </w:t>
      </w:r>
    </w:p>
    <w:p w:rsidR="00270471" w:rsidRPr="00270471" w:rsidRDefault="00270471" w:rsidP="00270471">
      <w:pPr>
        <w:widowControl/>
        <w:numPr>
          <w:ilvl w:val="0"/>
          <w:numId w:val="7"/>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joe/admin@ENG.EXAMPLE.COM </w:t>
      </w:r>
    </w:p>
    <w:p w:rsidR="00270471" w:rsidRPr="00270471" w:rsidRDefault="00270471" w:rsidP="00270471">
      <w:pPr>
        <w:widowControl/>
        <w:numPr>
          <w:ilvl w:val="0"/>
          <w:numId w:val="7"/>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ftp/host.eng.example.com@ENG.EXAMPLE.COM </w:t>
      </w:r>
    </w:p>
    <w:p w:rsidR="00270471" w:rsidRPr="00270471" w:rsidRDefault="00270471" w:rsidP="00270471">
      <w:pPr>
        <w:widowControl/>
        <w:numPr>
          <w:ilvl w:val="0"/>
          <w:numId w:val="7"/>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host/eng.example.com@ENG.EXAMPLE.COM </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40" w:name="intro-56"/>
      <w:bookmarkEnd w:id="40"/>
      <w:r w:rsidRPr="00270471">
        <w:rPr>
          <w:rFonts w:ascii="宋体" w:eastAsia="宋体" w:hAnsi="宋体" w:cs="宋体"/>
          <w:b/>
          <w:bCs/>
          <w:kern w:val="0"/>
          <w:sz w:val="36"/>
          <w:szCs w:val="36"/>
        </w:rPr>
        <w:t>Kerberos 领域</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41" w:name="indexterm-2490"/>
      <w:bookmarkStart w:id="42" w:name="indexterm-2491"/>
      <w:bookmarkStart w:id="43" w:name="indexterm-2492"/>
      <w:bookmarkEnd w:id="41"/>
      <w:bookmarkEnd w:id="42"/>
      <w:bookmarkEnd w:id="43"/>
      <w:r w:rsidRPr="00270471">
        <w:rPr>
          <w:rFonts w:ascii="宋体" w:eastAsia="宋体" w:hAnsi="宋体" w:cs="宋体"/>
          <w:b/>
          <w:bCs/>
          <w:kern w:val="0"/>
          <w:sz w:val="24"/>
          <w:szCs w:val="24"/>
        </w:rPr>
        <w:t>领域</w:t>
      </w:r>
      <w:r w:rsidRPr="00270471">
        <w:rPr>
          <w:rFonts w:ascii="宋体" w:eastAsia="宋体" w:hAnsi="宋体" w:cs="宋体"/>
          <w:kern w:val="0"/>
          <w:sz w:val="24"/>
          <w:szCs w:val="24"/>
        </w:rPr>
        <w:t>是定义属于同一</w:t>
      </w:r>
      <w:r w:rsidRPr="00270471">
        <w:rPr>
          <w:rFonts w:ascii="宋体" w:eastAsia="宋体" w:hAnsi="宋体" w:cs="宋体"/>
          <w:b/>
          <w:bCs/>
          <w:kern w:val="0"/>
          <w:sz w:val="24"/>
          <w:szCs w:val="24"/>
        </w:rPr>
        <w:t>主 KDC</w:t>
      </w:r>
      <w:r w:rsidRPr="00270471">
        <w:rPr>
          <w:rFonts w:ascii="宋体" w:eastAsia="宋体" w:hAnsi="宋体" w:cs="宋体"/>
          <w:kern w:val="0"/>
          <w:sz w:val="24"/>
          <w:szCs w:val="24"/>
        </w:rPr>
        <w:t xml:space="preserve"> 的一组系统的逻辑网络，类似于域。</w:t>
      </w:r>
      <w:hyperlink r:id="rId23" w:anchor="intro-fig-43" w:history="1">
        <w:r w:rsidRPr="00270471">
          <w:rPr>
            <w:rFonts w:ascii="宋体" w:eastAsia="宋体" w:hAnsi="宋体" w:cs="宋体"/>
            <w:color w:val="0000FF"/>
            <w:kern w:val="0"/>
            <w:sz w:val="24"/>
            <w:szCs w:val="24"/>
            <w:u w:val="single"/>
          </w:rPr>
          <w:t>图 20–3</w:t>
        </w:r>
      </w:hyperlink>
      <w:r w:rsidRPr="00270471">
        <w:rPr>
          <w:rFonts w:ascii="宋体" w:eastAsia="宋体" w:hAnsi="宋体" w:cs="宋体"/>
          <w:kern w:val="0"/>
          <w:sz w:val="24"/>
          <w:szCs w:val="24"/>
        </w:rPr>
        <w:t xml:space="preserve"> 显示了各领域相互之间的关系。有些领域是分层的，其中，一个领域是另一个领域的超集。另外一些领域是不分层（或“直接”）的，必须定义两个领域之间的映射。Kerberos 服务的一种功能是它允许进行跨领域验证。每个领域只需在其 KDC 中有对应于另一个领域的主体项即可。此 Kerberos 功能称为</w:t>
      </w:r>
      <w:r w:rsidRPr="00270471">
        <w:rPr>
          <w:rFonts w:ascii="宋体" w:eastAsia="宋体" w:hAnsi="宋体" w:cs="宋体"/>
          <w:b/>
          <w:bCs/>
          <w:kern w:val="0"/>
          <w:sz w:val="24"/>
          <w:szCs w:val="24"/>
        </w:rPr>
        <w:t>跨领域验证</w:t>
      </w:r>
      <w:r w:rsidRPr="00270471">
        <w:rPr>
          <w:rFonts w:ascii="宋体" w:eastAsia="宋体" w:hAnsi="宋体" w:cs="宋体"/>
          <w:kern w:val="0"/>
          <w:sz w:val="24"/>
          <w:szCs w:val="24"/>
        </w:rPr>
        <w:t>。</w:t>
      </w:r>
    </w:p>
    <w:p w:rsidR="00270471" w:rsidRPr="00270471" w:rsidRDefault="00270471" w:rsidP="00A85DE0">
      <w:pPr>
        <w:rPr>
          <w:rFonts w:ascii="宋体" w:eastAsia="宋体" w:hAnsi="宋体" w:cs="宋体"/>
          <w:b/>
          <w:bCs/>
          <w:kern w:val="0"/>
          <w:sz w:val="20"/>
          <w:szCs w:val="20"/>
        </w:rPr>
      </w:pPr>
      <w:bookmarkStart w:id="44" w:name="intro-fig-43"/>
      <w:bookmarkEnd w:id="44"/>
      <w:r w:rsidRPr="00270471">
        <w:rPr>
          <w:rFonts w:ascii="宋体" w:eastAsia="宋体" w:hAnsi="宋体" w:cs="宋体"/>
          <w:b/>
          <w:bCs/>
          <w:kern w:val="0"/>
          <w:sz w:val="20"/>
          <w:szCs w:val="20"/>
        </w:rPr>
        <w:t>图 20–3 Kerberos 领域</w:t>
      </w:r>
    </w:p>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kern w:val="0"/>
          <w:sz w:val="24"/>
          <w:szCs w:val="24"/>
        </w:rPr>
        <w:br/>
      </w:r>
      <w:bookmarkStart w:id="45" w:name="_GoBack"/>
      <w:r w:rsidRPr="00270471">
        <w:rPr>
          <w:rFonts w:ascii="宋体" w:eastAsia="宋体" w:hAnsi="宋体" w:cs="宋体"/>
          <w:noProof/>
          <w:kern w:val="0"/>
          <w:sz w:val="24"/>
          <w:szCs w:val="24"/>
        </w:rPr>
        <w:drawing>
          <wp:inline distT="0" distB="0" distL="0" distR="0">
            <wp:extent cx="3657600" cy="2773680"/>
            <wp:effectExtent l="0" t="0" r="0" b="7620"/>
            <wp:docPr id="2" name="图片 2" descr="该图显示了 ENG.EXAMPLE.COM 领域与 SEAMCO.COM 的非分层关系，以及与 EXAMPLE.COM 的分层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该图显示了 ENG.EXAMPLE.COM 领域与 SEAMCO.COM 的非分层关系，以及与 EXAMPLE.COM 的分层关系。"/>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773680"/>
                    </a:xfrm>
                    <a:prstGeom prst="rect">
                      <a:avLst/>
                    </a:prstGeom>
                    <a:noFill/>
                    <a:ln>
                      <a:noFill/>
                    </a:ln>
                  </pic:spPr>
                </pic:pic>
              </a:graphicData>
            </a:graphic>
          </wp:inline>
        </w:drawing>
      </w:r>
      <w:bookmarkEnd w:id="45"/>
    </w:p>
    <w:p w:rsidR="00270471" w:rsidRPr="00270471" w:rsidRDefault="00270471" w:rsidP="00270471">
      <w:pPr>
        <w:widowControl/>
        <w:spacing w:before="100" w:beforeAutospacing="1" w:after="100" w:afterAutospacing="1"/>
        <w:jc w:val="left"/>
        <w:outlineLvl w:val="2"/>
        <w:rPr>
          <w:rFonts w:ascii="宋体" w:eastAsia="宋体" w:hAnsi="宋体" w:cs="宋体"/>
          <w:b/>
          <w:bCs/>
          <w:kern w:val="0"/>
          <w:sz w:val="27"/>
          <w:szCs w:val="27"/>
        </w:rPr>
      </w:pPr>
      <w:bookmarkStart w:id="46" w:name="intro-57"/>
      <w:bookmarkEnd w:id="46"/>
      <w:r w:rsidRPr="00270471">
        <w:rPr>
          <w:rFonts w:ascii="宋体" w:eastAsia="宋体" w:hAnsi="宋体" w:cs="宋体"/>
          <w:b/>
          <w:bCs/>
          <w:kern w:val="0"/>
          <w:sz w:val="27"/>
          <w:szCs w:val="27"/>
        </w:rPr>
        <w:t>Kerberos 领域和服务器</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47" w:name="indexterm-2493"/>
      <w:bookmarkStart w:id="48" w:name="indexterm-2494"/>
      <w:bookmarkStart w:id="49" w:name="indexterm-2495"/>
      <w:bookmarkStart w:id="50" w:name="indexterm-2496"/>
      <w:bookmarkStart w:id="51" w:name="indexterm-2497"/>
      <w:bookmarkEnd w:id="47"/>
      <w:bookmarkEnd w:id="48"/>
      <w:bookmarkEnd w:id="49"/>
      <w:bookmarkEnd w:id="50"/>
      <w:bookmarkEnd w:id="51"/>
      <w:r w:rsidRPr="00270471">
        <w:rPr>
          <w:rFonts w:ascii="宋体" w:eastAsia="宋体" w:hAnsi="宋体" w:cs="宋体"/>
          <w:kern w:val="0"/>
          <w:sz w:val="24"/>
          <w:szCs w:val="24"/>
        </w:rPr>
        <w:t>每个领域都必须包括一台用于维护主体数据库的主副本的服务器。此服务器称为</w:t>
      </w:r>
      <w:r w:rsidRPr="00270471">
        <w:rPr>
          <w:rFonts w:ascii="宋体" w:eastAsia="宋体" w:hAnsi="宋体" w:cs="宋体"/>
          <w:b/>
          <w:bCs/>
          <w:kern w:val="0"/>
          <w:sz w:val="24"/>
          <w:szCs w:val="24"/>
        </w:rPr>
        <w:t>主 KDC 服务器</w:t>
      </w:r>
      <w:r w:rsidRPr="00270471">
        <w:rPr>
          <w:rFonts w:ascii="宋体" w:eastAsia="宋体" w:hAnsi="宋体" w:cs="宋体"/>
          <w:kern w:val="0"/>
          <w:sz w:val="24"/>
          <w:szCs w:val="24"/>
        </w:rPr>
        <w:t>。此外，每个领域还应至少包含一台</w:t>
      </w:r>
      <w:r w:rsidRPr="00270471">
        <w:rPr>
          <w:rFonts w:ascii="宋体" w:eastAsia="宋体" w:hAnsi="宋体" w:cs="宋体"/>
          <w:b/>
          <w:bCs/>
          <w:kern w:val="0"/>
          <w:sz w:val="24"/>
          <w:szCs w:val="24"/>
        </w:rPr>
        <w:t>从 KDC 服务器</w:t>
      </w:r>
      <w:r w:rsidRPr="00270471">
        <w:rPr>
          <w:rFonts w:ascii="宋体" w:eastAsia="宋体" w:hAnsi="宋体" w:cs="宋体"/>
          <w:kern w:val="0"/>
          <w:sz w:val="24"/>
          <w:szCs w:val="24"/>
        </w:rPr>
        <w:t xml:space="preserve">，该服务器包含主体数据库的多个副本。主 KDC 服务器和从 KDC 服务器都可创建用于建立验证的票证。 </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领域还可以包含两种其他类型的 Kerberos 服务器。Kerberos 网络的</w:t>
      </w:r>
      <w:r w:rsidRPr="00270471">
        <w:rPr>
          <w:rFonts w:ascii="宋体" w:eastAsia="宋体" w:hAnsi="宋体" w:cs="宋体"/>
          <w:b/>
          <w:bCs/>
          <w:kern w:val="0"/>
          <w:sz w:val="24"/>
          <w:szCs w:val="24"/>
        </w:rPr>
        <w:t>应用程序服务器</w:t>
      </w:r>
      <w:r w:rsidRPr="00270471">
        <w:rPr>
          <w:rFonts w:ascii="宋体" w:eastAsia="宋体" w:hAnsi="宋体" w:cs="宋体"/>
          <w:kern w:val="0"/>
          <w:sz w:val="24"/>
          <w:szCs w:val="24"/>
        </w:rPr>
        <w:t xml:space="preserve">是用于提供对基于 Kerberos 的应用程序（如 ftp、telnet 和 rsh）的访问的服务器。领域还可以包括 </w:t>
      </w:r>
      <w:r w:rsidRPr="00270471">
        <w:rPr>
          <w:rFonts w:ascii="宋体" w:eastAsia="宋体" w:hAnsi="宋体" w:cs="宋体"/>
          <w:b/>
          <w:bCs/>
          <w:kern w:val="0"/>
          <w:sz w:val="24"/>
          <w:szCs w:val="24"/>
        </w:rPr>
        <w:t>NFS 服务器</w:t>
      </w:r>
      <w:r w:rsidRPr="00270471">
        <w:rPr>
          <w:rFonts w:ascii="宋体" w:eastAsia="宋体" w:hAnsi="宋体" w:cs="宋体"/>
          <w:kern w:val="0"/>
          <w:sz w:val="24"/>
          <w:szCs w:val="24"/>
        </w:rPr>
        <w:t>，该服务器使用 Kerberos 验证来提供 NFS 服务。如果安装了 SEAM 1.0 或 1.0.1，则领域可能会包括 Kerberos 网络应用程序服务器。</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52" w:name="indexterm-2498"/>
      <w:bookmarkEnd w:id="52"/>
      <w:r w:rsidRPr="00270471">
        <w:rPr>
          <w:rFonts w:ascii="宋体" w:eastAsia="宋体" w:hAnsi="宋体" w:cs="宋体"/>
          <w:kern w:val="0"/>
          <w:sz w:val="24"/>
          <w:szCs w:val="24"/>
        </w:rPr>
        <w:t>下图显示了一个假设的领域可能包含的内容。</w:t>
      </w:r>
    </w:p>
    <w:p w:rsidR="00270471" w:rsidRPr="00270471" w:rsidRDefault="00270471" w:rsidP="007C2811">
      <w:pPr>
        <w:rPr>
          <w:rFonts w:ascii="宋体" w:eastAsia="宋体" w:hAnsi="宋体" w:cs="宋体"/>
          <w:b/>
          <w:bCs/>
          <w:kern w:val="0"/>
          <w:sz w:val="20"/>
          <w:szCs w:val="20"/>
        </w:rPr>
      </w:pPr>
      <w:bookmarkStart w:id="53" w:name="intro-fig-45"/>
      <w:bookmarkEnd w:id="53"/>
      <w:r w:rsidRPr="00270471">
        <w:rPr>
          <w:rFonts w:ascii="宋体" w:eastAsia="宋体" w:hAnsi="宋体" w:cs="宋体"/>
          <w:b/>
          <w:bCs/>
          <w:kern w:val="0"/>
          <w:sz w:val="20"/>
          <w:szCs w:val="20"/>
        </w:rPr>
        <w:t>图 20–4 典型的 Kerberos 领域</w:t>
      </w:r>
    </w:p>
    <w:p w:rsidR="00270471" w:rsidRPr="00270471" w:rsidRDefault="00270471" w:rsidP="00270471">
      <w:pPr>
        <w:widowControl/>
        <w:jc w:val="left"/>
        <w:rPr>
          <w:rFonts w:ascii="宋体" w:eastAsia="宋体" w:hAnsi="宋体" w:cs="宋体"/>
          <w:kern w:val="0"/>
          <w:sz w:val="24"/>
          <w:szCs w:val="24"/>
        </w:rPr>
      </w:pPr>
      <w:r w:rsidRPr="00270471">
        <w:rPr>
          <w:rFonts w:ascii="宋体" w:eastAsia="宋体" w:hAnsi="宋体" w:cs="宋体"/>
          <w:kern w:val="0"/>
          <w:sz w:val="24"/>
          <w:szCs w:val="24"/>
        </w:rPr>
        <w:lastRenderedPageBreak/>
        <w:br/>
      </w:r>
      <w:r w:rsidRPr="00270471">
        <w:rPr>
          <w:rFonts w:ascii="宋体" w:eastAsia="宋体" w:hAnsi="宋体" w:cs="宋体"/>
          <w:noProof/>
          <w:kern w:val="0"/>
          <w:sz w:val="24"/>
          <w:szCs w:val="24"/>
        </w:rPr>
        <w:drawing>
          <wp:inline distT="0" distB="0" distL="0" distR="0">
            <wp:extent cx="1257300" cy="1943100"/>
            <wp:effectExtent l="0" t="0" r="0" b="0"/>
            <wp:docPr id="1" name="图片 1" descr="该图显示了典型的 Kerberos 领域 EXAMPLE.COM，该领域包含一个主 KDC、三台客户机、两个从 KDC 和两台应用程序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该图显示了典型的 Kerberos 领域 EXAMPLE.COM，该领域包含一个主 KDC、三台客户机、两个从 KDC 和两台应用程序服务器。"/>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7300" cy="1943100"/>
                    </a:xfrm>
                    <a:prstGeom prst="rect">
                      <a:avLst/>
                    </a:prstGeom>
                    <a:noFill/>
                    <a:ln>
                      <a:noFill/>
                    </a:ln>
                  </pic:spPr>
                </pic:pic>
              </a:graphicData>
            </a:graphic>
          </wp:inline>
        </w:drawing>
      </w:r>
    </w:p>
    <w:p w:rsidR="00270471" w:rsidRPr="00270471" w:rsidRDefault="00270471" w:rsidP="00270471">
      <w:pPr>
        <w:widowControl/>
        <w:spacing w:before="100" w:beforeAutospacing="1" w:after="100" w:afterAutospacing="1"/>
        <w:jc w:val="left"/>
        <w:outlineLvl w:val="0"/>
        <w:rPr>
          <w:rFonts w:ascii="宋体" w:eastAsia="宋体" w:hAnsi="宋体" w:cs="宋体"/>
          <w:b/>
          <w:bCs/>
          <w:kern w:val="36"/>
          <w:sz w:val="48"/>
          <w:szCs w:val="48"/>
        </w:rPr>
      </w:pPr>
      <w:bookmarkStart w:id="54" w:name="6n91j2vaq"/>
      <w:bookmarkEnd w:id="54"/>
      <w:r w:rsidRPr="00270471">
        <w:rPr>
          <w:rFonts w:ascii="宋体" w:eastAsia="宋体" w:hAnsi="宋体" w:cs="宋体"/>
          <w:b/>
          <w:bCs/>
          <w:kern w:val="36"/>
          <w:sz w:val="48"/>
          <w:szCs w:val="48"/>
        </w:rPr>
        <w:t>Kerberos 安全服务</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55" w:name="indexterm-2499"/>
      <w:bookmarkStart w:id="56" w:name="indexterm-2500"/>
      <w:bookmarkStart w:id="57" w:name="indexterm-2501"/>
      <w:bookmarkEnd w:id="55"/>
      <w:bookmarkEnd w:id="56"/>
      <w:bookmarkEnd w:id="57"/>
      <w:r w:rsidRPr="00270471">
        <w:rPr>
          <w:rFonts w:ascii="宋体" w:eastAsia="宋体" w:hAnsi="宋体" w:cs="宋体"/>
          <w:kern w:val="0"/>
          <w:sz w:val="24"/>
          <w:szCs w:val="24"/>
        </w:rPr>
        <w:t>除了提供安全的用户验证外，Kerberos 服务还会提供两种安全服务：</w:t>
      </w:r>
    </w:p>
    <w:p w:rsidR="00270471" w:rsidRPr="00270471" w:rsidRDefault="00270471" w:rsidP="00270471">
      <w:pPr>
        <w:widowControl/>
        <w:numPr>
          <w:ilvl w:val="0"/>
          <w:numId w:val="8"/>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b/>
          <w:bCs/>
          <w:kern w:val="0"/>
          <w:sz w:val="24"/>
          <w:szCs w:val="24"/>
        </w:rPr>
        <w:t>完整性－</w:t>
      </w:r>
      <w:r w:rsidRPr="00270471">
        <w:rPr>
          <w:rFonts w:ascii="宋体" w:eastAsia="宋体" w:hAnsi="宋体" w:cs="宋体"/>
          <w:kern w:val="0"/>
          <w:sz w:val="24"/>
          <w:szCs w:val="24"/>
        </w:rPr>
        <w:t>正如验证服务可确保网络中客户机的身份真实可靠一样，完整性服务可确保客户机发送的数据有效并且在传输过程中未被篡改。完整性服务通过数据的加密校验和计算来实现。完整性还包括用户验证。</w:t>
      </w:r>
    </w:p>
    <w:p w:rsidR="00270471" w:rsidRPr="00270471" w:rsidRDefault="00270471" w:rsidP="00270471">
      <w:pPr>
        <w:widowControl/>
        <w:numPr>
          <w:ilvl w:val="0"/>
          <w:numId w:val="8"/>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b/>
          <w:bCs/>
          <w:kern w:val="0"/>
          <w:sz w:val="24"/>
          <w:szCs w:val="24"/>
        </w:rPr>
        <w:t>保密性－</w:t>
      </w:r>
      <w:r w:rsidRPr="00270471">
        <w:rPr>
          <w:rFonts w:ascii="宋体" w:eastAsia="宋体" w:hAnsi="宋体" w:cs="宋体"/>
          <w:kern w:val="0"/>
          <w:sz w:val="24"/>
          <w:szCs w:val="24"/>
        </w:rPr>
        <w:t>保密性服务可进一步增强安全性。保密性服务不仅包括对所传输数据的完整性进行验证，还会在传输之前加密数据，防止数据遭到窃听。保密性服务也对用户进行验证。</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当前，在属于 Kerberos 服务的各种基于 Kerberos 的应用程序中，仅有 ftp 命令允许用户在运行时（“即时”）更改安全服务。开发者可以设计基于 RPC 的应用程序，以便使用 RPCSEC_GSS 编程接口来选择安全服务。</w:t>
      </w:r>
    </w:p>
    <w:p w:rsidR="00270471" w:rsidRPr="00270471" w:rsidRDefault="00270471" w:rsidP="00270471">
      <w:pPr>
        <w:widowControl/>
        <w:spacing w:before="100" w:beforeAutospacing="1" w:after="100" w:afterAutospacing="1"/>
        <w:jc w:val="left"/>
        <w:outlineLvl w:val="0"/>
        <w:rPr>
          <w:rFonts w:ascii="宋体" w:eastAsia="宋体" w:hAnsi="宋体" w:cs="宋体"/>
          <w:b/>
          <w:bCs/>
          <w:kern w:val="36"/>
          <w:sz w:val="48"/>
          <w:szCs w:val="48"/>
        </w:rPr>
      </w:pPr>
      <w:bookmarkStart w:id="58" w:name="6n91j2var"/>
      <w:bookmarkEnd w:id="58"/>
      <w:r w:rsidRPr="00270471">
        <w:rPr>
          <w:rFonts w:ascii="宋体" w:eastAsia="宋体" w:hAnsi="宋体" w:cs="宋体"/>
          <w:b/>
          <w:bCs/>
          <w:kern w:val="36"/>
          <w:sz w:val="48"/>
          <w:szCs w:val="48"/>
        </w:rPr>
        <w:t>各种 Kerberos 发行版的组件</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 xml:space="preserve">许多发行版中已包括 Kerberos 服务组件。Kerberos 服务以及对用于支持 Kerberos 服务的基本操作系统进行的更改最初都使用产品名 "Sun Enterprise Authentication Mechanism"（缩写为 SEAM）来发行。由于 Solaris 软件中包括的 SEAM 产品部件越来越多，因此 SEAM 发行版的内容会相应减少。Solaris 10 发行版中包括了 SEAM 产品的所有部件，因此不再需要 SEAM 产品。由于历史原因，文档中仍存在 SEAM 产品名。 </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下表说明了每个发行版中包括的组件。各个产品发行版按时间顺序列出。以下各节中对所有组件进行了说明。</w:t>
      </w:r>
    </w:p>
    <w:p w:rsidR="00270471" w:rsidRPr="00270471" w:rsidRDefault="00270471" w:rsidP="00270471">
      <w:pPr>
        <w:widowControl/>
        <w:jc w:val="left"/>
        <w:rPr>
          <w:rFonts w:ascii="宋体" w:eastAsia="宋体" w:hAnsi="宋体" w:cs="宋体"/>
          <w:kern w:val="0"/>
          <w:sz w:val="24"/>
          <w:szCs w:val="24"/>
        </w:rPr>
      </w:pPr>
      <w:bookmarkStart w:id="59" w:name="seamov-tbl-3"/>
      <w:bookmarkEnd w:id="59"/>
      <w:r w:rsidRPr="00270471">
        <w:rPr>
          <w:rFonts w:ascii="宋体" w:eastAsia="宋体" w:hAnsi="宋体" w:cs="宋体"/>
          <w:kern w:val="0"/>
          <w:sz w:val="24"/>
          <w:szCs w:val="24"/>
        </w:rPr>
        <w:t>表 20–1 Kerberos 发行版内容</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6164"/>
        <w:gridCol w:w="7059"/>
      </w:tblGrid>
      <w:tr w:rsidR="00270471" w:rsidRPr="00270471" w:rsidTr="00270471">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b/>
                <w:bCs/>
                <w:kern w:val="0"/>
                <w:sz w:val="24"/>
                <w:szCs w:val="24"/>
              </w:rPr>
            </w:pPr>
            <w:r w:rsidRPr="00270471">
              <w:rPr>
                <w:rFonts w:ascii="宋体" w:eastAsia="宋体" w:hAnsi="宋体" w:cs="宋体"/>
                <w:b/>
                <w:bCs/>
                <w:kern w:val="0"/>
                <w:sz w:val="24"/>
                <w:szCs w:val="24"/>
              </w:rPr>
              <w:t>发行版名称 </w:t>
            </w:r>
          </w:p>
        </w:tc>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b/>
                <w:bCs/>
                <w:kern w:val="0"/>
                <w:sz w:val="24"/>
                <w:szCs w:val="24"/>
              </w:rPr>
            </w:pPr>
            <w:r w:rsidRPr="00270471">
              <w:rPr>
                <w:rFonts w:ascii="宋体" w:eastAsia="宋体" w:hAnsi="宋体" w:cs="宋体"/>
                <w:b/>
                <w:bCs/>
                <w:kern w:val="0"/>
                <w:sz w:val="24"/>
                <w:szCs w:val="24"/>
              </w:rPr>
              <w:t>内容 </w:t>
            </w:r>
          </w:p>
        </w:tc>
      </w:tr>
      <w:tr w:rsidR="00270471" w:rsidRPr="00270471" w:rsidTr="002704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Easy Access Server 3.0 中的 SEAM 1.0 </w:t>
            </w:r>
          </w:p>
        </w:tc>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2.6 和 7 发行版中 Kerberos 服务的完整发行版 </w:t>
            </w:r>
          </w:p>
        </w:tc>
      </w:tr>
      <w:tr w:rsidR="00270471" w:rsidRPr="00270471" w:rsidTr="002704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8 发行版中的 Kerberos 服务 </w:t>
            </w:r>
          </w:p>
        </w:tc>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仅 Kerberos 客户机软件 </w:t>
            </w:r>
          </w:p>
        </w:tc>
      </w:tr>
      <w:tr w:rsidR="00270471" w:rsidRPr="00270471" w:rsidTr="002704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8 Admin Pack 中的 SEAM 1.0.1 </w:t>
            </w:r>
          </w:p>
        </w:tc>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8 发行版中的 Kerberos KDC 和远程应用程序 </w:t>
            </w:r>
          </w:p>
        </w:tc>
      </w:tr>
      <w:tr w:rsidR="00270471" w:rsidRPr="00270471" w:rsidTr="002704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9 发行版中的 Kerberos 服务 </w:t>
            </w:r>
          </w:p>
        </w:tc>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仅 Kerberos KDC 和客户机软件 </w:t>
            </w:r>
          </w:p>
        </w:tc>
      </w:tr>
      <w:tr w:rsidR="00270471" w:rsidRPr="00270471" w:rsidTr="002704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SEAM 1.0.2 </w:t>
            </w:r>
          </w:p>
        </w:tc>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9 发行版中的 Kerberos 远程应用程序 </w:t>
            </w:r>
          </w:p>
        </w:tc>
      </w:tr>
      <w:tr w:rsidR="00270471" w:rsidRPr="00270471" w:rsidTr="002704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10 发行版中的 Kerberos 服务 </w:t>
            </w:r>
          </w:p>
        </w:tc>
        <w:tc>
          <w:tcPr>
            <w:tcW w:w="0" w:type="auto"/>
            <w:tcBorders>
              <w:top w:val="outset" w:sz="6" w:space="0" w:color="auto"/>
              <w:left w:val="outset" w:sz="6" w:space="0" w:color="auto"/>
              <w:bottom w:val="outset" w:sz="6" w:space="0" w:color="auto"/>
              <w:right w:val="outset" w:sz="6" w:space="0" w:color="auto"/>
            </w:tcBorders>
            <w:hideMark/>
          </w:tcPr>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带有增强功能的 Kerberos 服务的完整发行版 </w:t>
            </w:r>
          </w:p>
        </w:tc>
      </w:tr>
    </w:tbl>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60" w:name="intro-58"/>
      <w:bookmarkEnd w:id="60"/>
      <w:r w:rsidRPr="00270471">
        <w:rPr>
          <w:rFonts w:ascii="宋体" w:eastAsia="宋体" w:hAnsi="宋体" w:cs="宋体"/>
          <w:b/>
          <w:bCs/>
          <w:kern w:val="0"/>
          <w:sz w:val="36"/>
          <w:szCs w:val="36"/>
        </w:rPr>
        <w:t>Kerberos 组件</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61" w:name="indexterm-2502"/>
      <w:bookmarkEnd w:id="61"/>
      <w:r w:rsidRPr="00270471">
        <w:rPr>
          <w:rFonts w:ascii="宋体" w:eastAsia="宋体" w:hAnsi="宋体" w:cs="宋体"/>
          <w:kern w:val="0"/>
          <w:sz w:val="24"/>
          <w:szCs w:val="24"/>
        </w:rPr>
        <w:t>与 MIT 发布的 Kerberos V5 产品类似，Solaris Kerberos 服务也包括以下内容：</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密钥分发中心 (Key Distribution Center, KDC)（主）：</w:t>
      </w:r>
    </w:p>
    <w:p w:rsidR="00270471" w:rsidRPr="00270471" w:rsidRDefault="00270471" w:rsidP="00270471">
      <w:pPr>
        <w:widowControl/>
        <w:numPr>
          <w:ilvl w:val="1"/>
          <w:numId w:val="9"/>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Kerberos 数据库管理守护进程－kadmind。</w:t>
      </w:r>
    </w:p>
    <w:p w:rsidR="00270471" w:rsidRPr="00270471" w:rsidRDefault="00270471" w:rsidP="00270471">
      <w:pPr>
        <w:widowControl/>
        <w:numPr>
          <w:ilvl w:val="1"/>
          <w:numId w:val="9"/>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Kerberos 票证处理守护进程－krb5kdc。</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从 KDC。</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数据库管理程序－kadmin 和 kadmin.local。</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数据库传播软件－kprop。</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用于获取、查看和销毁票证的用户程序－kinit、klist 和 kdestroy。</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用于更改 Kerberos 口令的用户程序－kpasswd。</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远程应用程序－ftp、rcp、rdist、rlogin、rsh、ssh 和 telnet。</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远程应用程序守护进程－ftpd、rlogind、rshd、sshd 和 telnetd。</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管理实用程序－ktutil 和 kdb5_util。</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lastRenderedPageBreak/>
        <w:t>通用安全服务应用程序编程接口 (Generic Security Service Application Programming Interface, GSS-API)－允许应用程序使用多种安全机制，并且不需要在每次添加新机制时重新编译应用程序。因为 GSS-API 与计算机无关，所以适用于 Internet 上的各种应用程序。使用 GSS-API，应用程序可包括完整性和保密性的安全服务以及验证。</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RPCSEC_GSS 应用程序编程接口 (Application Programming Interface, API)－允许 NFS 服务使用 Kerberos 验证。RPCSEC_GSS 是一种安全特性，可提供与要使用的机制无关的安全服务。RPCSEC_GSS 位于 GSS-API 层的顶部。使用 RPCSEC_GSS 的应用程序可以使用所有基于可插拔 GSS_API 的安全机制。</w:t>
      </w:r>
    </w:p>
    <w:p w:rsidR="00270471" w:rsidRPr="00270471" w:rsidRDefault="00270471" w:rsidP="00270471">
      <w:pPr>
        <w:widowControl/>
        <w:numPr>
          <w:ilvl w:val="0"/>
          <w:numId w:val="9"/>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多个库。</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此外，Solaris Kerberos 服务还包括：</w:t>
      </w:r>
    </w:p>
    <w:p w:rsidR="00270471" w:rsidRPr="00270471" w:rsidRDefault="00270471" w:rsidP="00270471">
      <w:pPr>
        <w:widowControl/>
        <w:numPr>
          <w:ilvl w:val="0"/>
          <w:numId w:val="10"/>
        </w:numPr>
        <w:spacing w:before="100" w:beforeAutospacing="1" w:after="100" w:afterAutospacing="1"/>
        <w:ind w:left="870"/>
        <w:jc w:val="left"/>
        <w:rPr>
          <w:rFonts w:ascii="宋体" w:eastAsia="宋体" w:hAnsi="宋体" w:cs="宋体"/>
          <w:kern w:val="0"/>
          <w:sz w:val="24"/>
          <w:szCs w:val="24"/>
        </w:rPr>
      </w:pPr>
      <w:bookmarkStart w:id="62" w:name="indexterm-2503"/>
      <w:bookmarkEnd w:id="62"/>
      <w:r w:rsidRPr="00270471">
        <w:rPr>
          <w:rFonts w:ascii="宋体" w:eastAsia="宋体" w:hAnsi="宋体" w:cs="宋体"/>
          <w:kern w:val="0"/>
          <w:sz w:val="24"/>
          <w:szCs w:val="24"/>
        </w:rPr>
        <w:t>SEAM 管理工具 (gkadmin)－允许您管理 KDC。借助此基于 Java</w:t>
      </w:r>
      <w:r w:rsidRPr="00270471">
        <w:rPr>
          <w:rFonts w:ascii="宋体" w:eastAsia="宋体" w:hAnsi="宋体" w:cs="宋体"/>
          <w:kern w:val="0"/>
          <w:sz w:val="24"/>
          <w:szCs w:val="24"/>
          <w:vertAlign w:val="superscript"/>
        </w:rPr>
        <w:t>TM</w:t>
      </w:r>
      <w:r w:rsidRPr="00270471">
        <w:rPr>
          <w:rFonts w:ascii="宋体" w:eastAsia="宋体" w:hAnsi="宋体" w:cs="宋体"/>
          <w:kern w:val="0"/>
          <w:sz w:val="24"/>
          <w:szCs w:val="24"/>
        </w:rPr>
        <w:t xml:space="preserve"> 技术的 GUI，管理员可以执行通常通过 kadmin 命令执行的任务。</w:t>
      </w:r>
    </w:p>
    <w:p w:rsidR="00270471" w:rsidRPr="00270471" w:rsidRDefault="00270471" w:rsidP="00270471">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可插拔验证模块 (Pluggable Authentication Module, PAM)－允许应用程序使用各种验证机制。使用 PAM 可使登录和注销操作对用户而言透明化。</w:t>
      </w:r>
    </w:p>
    <w:p w:rsidR="00270471" w:rsidRPr="00270471" w:rsidRDefault="00270471" w:rsidP="00270471">
      <w:pPr>
        <w:widowControl/>
        <w:numPr>
          <w:ilvl w:val="0"/>
          <w:numId w:val="10"/>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内核模块－为 NFS 提供 GSS-API 和 RPCSEC_GSS API 的内核实现。</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63" w:name="seamov-62"/>
      <w:bookmarkEnd w:id="63"/>
      <w:r w:rsidRPr="00270471">
        <w:rPr>
          <w:rFonts w:ascii="宋体" w:eastAsia="宋体" w:hAnsi="宋体" w:cs="宋体"/>
          <w:b/>
          <w:bCs/>
          <w:kern w:val="0"/>
          <w:sz w:val="36"/>
          <w:szCs w:val="36"/>
        </w:rPr>
        <w:t>Solaris 10 发行版中的 Kerberos 增强功能</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bookmarkStart w:id="64" w:name="indexterm-2504"/>
      <w:bookmarkEnd w:id="64"/>
      <w:r w:rsidRPr="00270471">
        <w:rPr>
          <w:rFonts w:ascii="宋体" w:eastAsia="宋体" w:hAnsi="宋体" w:cs="宋体"/>
          <w:kern w:val="0"/>
          <w:sz w:val="24"/>
          <w:szCs w:val="24"/>
        </w:rPr>
        <w:t>Solaris 10 发行版中包括以下 Kerberos 增强功能。其中的一些增强功能已在先前的 Software Express 发行版中引入，并在 Solaris 10 Beta 版中进行了更新。</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远程应用程序（如 ftp、rcp、rdist、rlogin、rsh、ssh 和 telnet）支持 Kerberos 协议。有关更多信息，请参见每个命令或守护进程的手册页和 </w:t>
      </w:r>
      <w:hyperlink r:id="rId26" w:history="1">
        <w:r w:rsidRPr="00270471">
          <w:rPr>
            <w:rFonts w:ascii="宋体" w:eastAsia="宋体" w:hAnsi="宋体" w:cs="宋体"/>
            <w:color w:val="0000FF"/>
            <w:kern w:val="0"/>
            <w:sz w:val="24"/>
            <w:szCs w:val="24"/>
            <w:u w:val="single"/>
          </w:rPr>
          <w:t>krb5_auth_rules(5)</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bookmarkStart w:id="65" w:name="indexterm-2505"/>
      <w:bookmarkEnd w:id="65"/>
      <w:r w:rsidRPr="00270471">
        <w:rPr>
          <w:rFonts w:ascii="宋体" w:eastAsia="宋体" w:hAnsi="宋体" w:cs="宋体"/>
          <w:kern w:val="0"/>
          <w:sz w:val="24"/>
          <w:szCs w:val="24"/>
        </w:rPr>
        <w:t>Kerberos 主体数据库现在可以通过增量更新进行传送，而不必每次传送整个数据库。增量传播有以下优点：</w:t>
      </w:r>
    </w:p>
    <w:p w:rsidR="00270471" w:rsidRPr="00270471" w:rsidRDefault="00270471" w:rsidP="00270471">
      <w:pPr>
        <w:widowControl/>
        <w:numPr>
          <w:ilvl w:val="1"/>
          <w:numId w:val="11"/>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增强了跨服务器数据库的一致性</w:t>
      </w:r>
    </w:p>
    <w:p w:rsidR="00270471" w:rsidRPr="00270471" w:rsidRDefault="00270471" w:rsidP="00270471">
      <w:pPr>
        <w:widowControl/>
        <w:numPr>
          <w:ilvl w:val="1"/>
          <w:numId w:val="11"/>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所需资源（网络、CPU 等）更少</w:t>
      </w:r>
    </w:p>
    <w:p w:rsidR="00270471" w:rsidRPr="00270471" w:rsidRDefault="00270471" w:rsidP="00270471">
      <w:pPr>
        <w:widowControl/>
        <w:numPr>
          <w:ilvl w:val="1"/>
          <w:numId w:val="11"/>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更新的传播更加及时</w:t>
      </w:r>
    </w:p>
    <w:p w:rsidR="00270471" w:rsidRPr="00270471" w:rsidRDefault="00270471" w:rsidP="00270471">
      <w:pPr>
        <w:widowControl/>
        <w:numPr>
          <w:ilvl w:val="1"/>
          <w:numId w:val="11"/>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是一种自动传播方法</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可提供有助于自动配置 Kerberos 客户机的新脚本。此脚本可以帮助管理员迅速而轻松地安装 Kerberos 客户机。有关使用新脚本的过程，请参见</w:t>
      </w:r>
      <w:hyperlink r:id="rId27" w:history="1">
        <w:r w:rsidRPr="00270471">
          <w:rPr>
            <w:rFonts w:ascii="宋体" w:eastAsia="宋体" w:hAnsi="宋体" w:cs="宋体"/>
            <w:color w:val="0000FF"/>
            <w:kern w:val="0"/>
            <w:sz w:val="24"/>
            <w:szCs w:val="24"/>
            <w:u w:val="single"/>
          </w:rPr>
          <w:t>配置 Kerberos 客户机</w:t>
        </w:r>
      </w:hyperlink>
      <w:r w:rsidRPr="00270471">
        <w:rPr>
          <w:rFonts w:ascii="宋体" w:eastAsia="宋体" w:hAnsi="宋体" w:cs="宋体"/>
          <w:kern w:val="0"/>
          <w:sz w:val="24"/>
          <w:szCs w:val="24"/>
        </w:rPr>
        <w:t xml:space="preserve">。此外，有关更多信息，请参见 </w:t>
      </w:r>
      <w:hyperlink r:id="rId28" w:history="1">
        <w:r w:rsidRPr="00270471">
          <w:rPr>
            <w:rFonts w:ascii="宋体" w:eastAsia="宋体" w:hAnsi="宋体" w:cs="宋体"/>
            <w:color w:val="0000FF"/>
            <w:kern w:val="0"/>
            <w:sz w:val="24"/>
            <w:szCs w:val="24"/>
            <w:u w:val="single"/>
          </w:rPr>
          <w:t>kclient(1M)</w:t>
        </w:r>
      </w:hyperlink>
      <w:r w:rsidRPr="00270471">
        <w:rPr>
          <w:rFonts w:ascii="宋体" w:eastAsia="宋体" w:hAnsi="宋体" w:cs="宋体"/>
          <w:kern w:val="0"/>
          <w:sz w:val="24"/>
          <w:szCs w:val="24"/>
        </w:rPr>
        <w:t xml:space="preserve"> 手册页。</w:t>
      </w:r>
      <w:bookmarkStart w:id="66" w:name="indexterm-2506"/>
      <w:bookmarkEnd w:id="66"/>
      <w:r w:rsidRPr="00270471">
        <w:rPr>
          <w:rFonts w:ascii="宋体" w:eastAsia="宋体" w:hAnsi="宋体" w:cs="宋体"/>
          <w:kern w:val="0"/>
          <w:sz w:val="24"/>
          <w:szCs w:val="24"/>
        </w:rPr>
        <w:t xml:space="preserve"> </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在 Kerberos 服务中添加了几种新的加密类型。这几种加密类型提高了安全性，并增强了与支持这几种类型的其他 Kerberos 实现的兼容性。有关更多信息，请参见</w:t>
      </w:r>
      <w:hyperlink r:id="rId29" w:history="1">
        <w:r w:rsidRPr="00270471">
          <w:rPr>
            <w:rFonts w:ascii="宋体" w:eastAsia="宋体" w:hAnsi="宋体" w:cs="宋体"/>
            <w:color w:val="0000FF"/>
            <w:kern w:val="0"/>
            <w:sz w:val="24"/>
            <w:szCs w:val="24"/>
            <w:u w:val="single"/>
          </w:rPr>
          <w:t>使用 Kerberos 加密类型</w:t>
        </w:r>
      </w:hyperlink>
      <w:r w:rsidRPr="00270471">
        <w:rPr>
          <w:rFonts w:ascii="宋体" w:eastAsia="宋体" w:hAnsi="宋体" w:cs="宋体"/>
          <w:kern w:val="0"/>
          <w:sz w:val="24"/>
          <w:szCs w:val="24"/>
        </w:rPr>
        <w:t>。新的加密类型包括：</w:t>
      </w:r>
    </w:p>
    <w:p w:rsidR="00270471" w:rsidRPr="00270471" w:rsidRDefault="00270471" w:rsidP="00270471">
      <w:pPr>
        <w:widowControl/>
        <w:numPr>
          <w:ilvl w:val="1"/>
          <w:numId w:val="11"/>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 xml:space="preserve">AES，该加密类型可用于高速、高安全性的 Kerberos 会话加密。通过加密框架启用 AES。 </w:t>
      </w:r>
    </w:p>
    <w:p w:rsidR="00270471" w:rsidRPr="00270471" w:rsidRDefault="00270471" w:rsidP="00270471">
      <w:pPr>
        <w:widowControl/>
        <w:numPr>
          <w:ilvl w:val="1"/>
          <w:numId w:val="11"/>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ARCFOUR-HMAC，该加密类型可提供与其他 Kerberos 实现的更好兼容性。</w:t>
      </w:r>
    </w:p>
    <w:p w:rsidR="00270471" w:rsidRPr="00270471" w:rsidRDefault="00270471" w:rsidP="00270471">
      <w:pPr>
        <w:widowControl/>
        <w:numPr>
          <w:ilvl w:val="1"/>
          <w:numId w:val="11"/>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带有 SHA1 的三重 DES (3DES)，该加密类型提高了安全性，还增强了与支持此种加密类型的其他 Kerberos 实现的互操作性。</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KDC 软件、用户命令和用户应用程序现在支持使用 TCP 网络协议。这种增强功能可提供更强健的操作，以及与其他 Kerberos 实现（包括 Microsoft 的 Active Directory）之间更好的互操作性。现在，KDC 可在传统的 UDP 端口和 TCP 端口进行侦听，因此可响应使用 UDP 或 TCP 协议的请求。用户命令和应用程序在将请求发送到 KDC 时，首先尝试使用 UDP，如果该操作失败，则尝试使用 TCP。</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KDC 软件（包括 kinit、klist 和 kprop 命令）中增加了对 IPv6 的支持。缺省情况下，提供对 IPv6 地址的支持。无需更改任何配置参数即可启用 IPv6 支持。kadmin 和 kadmind 命令不支持 IPv6。</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kadmin 命令的多个子命令中添加了新的 </w:t>
      </w:r>
      <w:r w:rsidRPr="00270471">
        <w:rPr>
          <w:rFonts w:ascii="宋体" w:eastAsia="宋体" w:hAnsi="宋体" w:cs="宋体"/>
          <w:b/>
          <w:bCs/>
          <w:kern w:val="0"/>
          <w:sz w:val="24"/>
          <w:szCs w:val="24"/>
        </w:rPr>
        <w:t>-e</w:t>
      </w:r>
      <w:r w:rsidRPr="00270471">
        <w:rPr>
          <w:rFonts w:ascii="宋体" w:eastAsia="宋体" w:hAnsi="宋体" w:cs="宋体"/>
          <w:kern w:val="0"/>
          <w:sz w:val="24"/>
          <w:szCs w:val="24"/>
        </w:rPr>
        <w:t xml:space="preserve"> 选项。使用此新选项可以在创建主体过程中选择加密类型。有关更多信息，请参见 </w:t>
      </w:r>
      <w:hyperlink r:id="rId30" w:history="1">
        <w:r w:rsidRPr="00270471">
          <w:rPr>
            <w:rFonts w:ascii="宋体" w:eastAsia="宋体" w:hAnsi="宋体" w:cs="宋体"/>
            <w:color w:val="0000FF"/>
            <w:kern w:val="0"/>
            <w:sz w:val="24"/>
            <w:szCs w:val="24"/>
            <w:u w:val="single"/>
          </w:rPr>
          <w:t>kadmin(1M)</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对 pam_krb5 模块进行扩充是为了使用 PAM 框架来管理 Kerberos 凭证高速缓存。有关更多信息，请参见 </w:t>
      </w:r>
      <w:hyperlink r:id="rId31" w:history="1">
        <w:r w:rsidRPr="00270471">
          <w:rPr>
            <w:rFonts w:ascii="宋体" w:eastAsia="宋体" w:hAnsi="宋体" w:cs="宋体"/>
            <w:color w:val="0000FF"/>
            <w:kern w:val="0"/>
            <w:sz w:val="24"/>
            <w:szCs w:val="24"/>
            <w:u w:val="single"/>
          </w:rPr>
          <w:t>pam_krb5(5)</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支持自动搜索以下各项：Kerberos KDC、管理服务器、kpasswd 服务器以及使用 DNS 查找的主机（或域名）到领域的映射。此增强功能减少了安装 Kerberos 客户机所需的某些步骤。客户机可通过使用 DNS 而不是通过读取配置文件来找到 KDC 服务器。有关更多信息，请参见 </w:t>
      </w:r>
      <w:hyperlink r:id="rId32" w:history="1">
        <w:r w:rsidRPr="00270471">
          <w:rPr>
            <w:rFonts w:ascii="宋体" w:eastAsia="宋体" w:hAnsi="宋体" w:cs="宋体"/>
            <w:color w:val="0000FF"/>
            <w:kern w:val="0"/>
            <w:sz w:val="24"/>
            <w:szCs w:val="24"/>
            <w:u w:val="single"/>
          </w:rPr>
          <w:t>krb5.conf(4)</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引入了称为 pam_krb5_migrate 的新 PAM 模块。该新模块可以帮助那些尚未有 Kerberos 帐户的用户自动向本地 Kerberos 领域迁移。有关更多信息，请参见 </w:t>
      </w:r>
      <w:hyperlink r:id="rId33" w:history="1">
        <w:r w:rsidRPr="00270471">
          <w:rPr>
            <w:rFonts w:ascii="宋体" w:eastAsia="宋体" w:hAnsi="宋体" w:cs="宋体"/>
            <w:color w:val="0000FF"/>
            <w:kern w:val="0"/>
            <w:sz w:val="24"/>
            <w:szCs w:val="24"/>
            <w:u w:val="single"/>
          </w:rPr>
          <w:t>pam_krb5_migrate(5)</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现在，~/.k5login 文件可以用于 GSS 应用程序 ftp 和 ssh。有关更多信息，请参见 </w:t>
      </w:r>
      <w:hyperlink r:id="rId34" w:history="1">
        <w:r w:rsidRPr="00270471">
          <w:rPr>
            <w:rFonts w:ascii="宋体" w:eastAsia="宋体" w:hAnsi="宋体" w:cs="宋体"/>
            <w:color w:val="0000FF"/>
            <w:kern w:val="0"/>
            <w:sz w:val="24"/>
            <w:szCs w:val="24"/>
            <w:u w:val="single"/>
          </w:rPr>
          <w:t>gss_auth_rules(5)</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kproplog 实用程序已更新，可输出每个日志项的所有属性名。有关更多信息，请参见 </w:t>
      </w:r>
      <w:hyperlink r:id="rId35" w:history="1">
        <w:r w:rsidRPr="00270471">
          <w:rPr>
            <w:rFonts w:ascii="宋体" w:eastAsia="宋体" w:hAnsi="宋体" w:cs="宋体"/>
            <w:color w:val="0000FF"/>
            <w:kern w:val="0"/>
            <w:sz w:val="24"/>
            <w:szCs w:val="24"/>
            <w:u w:val="single"/>
          </w:rPr>
          <w:t>kproplog(1M)</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使用新的配置文件选项，可以基于每个领域对严格的 TGT 验证功能进行选择性配置。有关更多信息，请参见 </w:t>
      </w:r>
      <w:hyperlink r:id="rId36" w:history="1">
        <w:r w:rsidRPr="00270471">
          <w:rPr>
            <w:rFonts w:ascii="宋体" w:eastAsia="宋体" w:hAnsi="宋体" w:cs="宋体"/>
            <w:color w:val="0000FF"/>
            <w:kern w:val="0"/>
            <w:sz w:val="24"/>
            <w:szCs w:val="24"/>
            <w:u w:val="single"/>
          </w:rPr>
          <w:t>krb5.conf(4)</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通过扩充更改口令实用程序，Solaris Kerberos V5 管理服务器可接受未运行 Solaris 软件的客户机的口令更改请求。有关更多信息，请参见 </w:t>
      </w:r>
      <w:hyperlink r:id="rId37" w:history="1">
        <w:r w:rsidRPr="00270471">
          <w:rPr>
            <w:rFonts w:ascii="宋体" w:eastAsia="宋体" w:hAnsi="宋体" w:cs="宋体"/>
            <w:color w:val="0000FF"/>
            <w:kern w:val="0"/>
            <w:sz w:val="24"/>
            <w:szCs w:val="24"/>
            <w:u w:val="single"/>
          </w:rPr>
          <w:t>kadmind(1M)</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重放高速缓存的缺省位置已从基于 RAM 的文件系统移动到 /var/krb5/rcache/ 中的持久性存储器。新位置在系统重新引导时可以避免重放。rcache 代码的性能得到增强。但是，由于使用了持久性存储器，因此整个重放高速缓存的性能有可能降低。</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现在，可以将重放高速缓存配置为使用文件存储器或仅限于内存的存储器。 有关可为密钥表和凭证高速缓存类型或位置配置的环境变量的更多信息，请参阅 </w:t>
      </w:r>
      <w:hyperlink r:id="rId38" w:history="1">
        <w:r w:rsidRPr="00270471">
          <w:rPr>
            <w:rFonts w:ascii="宋体" w:eastAsia="宋体" w:hAnsi="宋体" w:cs="宋体"/>
            <w:color w:val="0000FF"/>
            <w:kern w:val="0"/>
            <w:sz w:val="24"/>
            <w:szCs w:val="24"/>
            <w:u w:val="single"/>
          </w:rPr>
          <w:t>krb5envvar(5)</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对 Kerberos GSS 机制来说，GSS 凭证表不再是必需的。有关更多信息，请参见</w:t>
      </w:r>
      <w:hyperlink r:id="rId39" w:history="1">
        <w:r w:rsidRPr="00270471">
          <w:rPr>
            <w:rFonts w:ascii="宋体" w:eastAsia="宋体" w:hAnsi="宋体" w:cs="宋体"/>
            <w:color w:val="0000FF"/>
            <w:kern w:val="0"/>
            <w:sz w:val="24"/>
            <w:szCs w:val="24"/>
            <w:u w:val="single"/>
          </w:rPr>
          <w:t>将 GSS 凭证映射到 UNIX 凭证</w:t>
        </w:r>
      </w:hyperlink>
      <w:r w:rsidRPr="00270471">
        <w:rPr>
          <w:rFonts w:ascii="宋体" w:eastAsia="宋体" w:hAnsi="宋体" w:cs="宋体"/>
          <w:kern w:val="0"/>
          <w:sz w:val="24"/>
          <w:szCs w:val="24"/>
        </w:rPr>
        <w:t xml:space="preserve">或 </w:t>
      </w:r>
      <w:hyperlink r:id="rId40" w:history="1">
        <w:r w:rsidRPr="00270471">
          <w:rPr>
            <w:rFonts w:ascii="宋体" w:eastAsia="宋体" w:hAnsi="宋体" w:cs="宋体"/>
            <w:color w:val="0000FF"/>
            <w:kern w:val="0"/>
            <w:sz w:val="24"/>
            <w:szCs w:val="24"/>
            <w:u w:val="single"/>
          </w:rPr>
          <w:t>gsscred(1M)</w:t>
        </w:r>
      </w:hyperlink>
      <w:r w:rsidRPr="00270471">
        <w:rPr>
          <w:rFonts w:ascii="宋体" w:eastAsia="宋体" w:hAnsi="宋体" w:cs="宋体"/>
          <w:kern w:val="0"/>
          <w:sz w:val="24"/>
          <w:szCs w:val="24"/>
        </w:rPr>
        <w:t>、</w:t>
      </w:r>
      <w:hyperlink r:id="rId41" w:history="1">
        <w:r w:rsidRPr="00270471">
          <w:rPr>
            <w:rFonts w:ascii="宋体" w:eastAsia="宋体" w:hAnsi="宋体" w:cs="宋体"/>
            <w:color w:val="0000FF"/>
            <w:kern w:val="0"/>
            <w:sz w:val="24"/>
            <w:szCs w:val="24"/>
            <w:u w:val="single"/>
          </w:rPr>
          <w:t>gssd(1M)</w:t>
        </w:r>
      </w:hyperlink>
      <w:r w:rsidRPr="00270471">
        <w:rPr>
          <w:rFonts w:ascii="宋体" w:eastAsia="宋体" w:hAnsi="宋体" w:cs="宋体"/>
          <w:kern w:val="0"/>
          <w:sz w:val="24"/>
          <w:szCs w:val="24"/>
        </w:rPr>
        <w:t xml:space="preserve"> 和 </w:t>
      </w:r>
      <w:hyperlink r:id="rId42" w:history="1">
        <w:r w:rsidRPr="00270471">
          <w:rPr>
            <w:rFonts w:ascii="宋体" w:eastAsia="宋体" w:hAnsi="宋体" w:cs="宋体"/>
            <w:color w:val="0000FF"/>
            <w:kern w:val="0"/>
            <w:sz w:val="24"/>
            <w:szCs w:val="24"/>
            <w:u w:val="single"/>
          </w:rPr>
          <w:t>gsscred.conf(4)</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Kerberos 实用程序 kinit 和 ktutil 现在都基于 MIT Kerberos 版本 1.2.1。此更改为 kinit 命令添加了新的选项，并为 ktutil 命令添加了新的子命令。有关更多信息，请参见 </w:t>
      </w:r>
      <w:hyperlink r:id="rId43" w:history="1">
        <w:r w:rsidRPr="00270471">
          <w:rPr>
            <w:rFonts w:ascii="宋体" w:eastAsia="宋体" w:hAnsi="宋体" w:cs="宋体"/>
            <w:color w:val="0000FF"/>
            <w:kern w:val="0"/>
            <w:sz w:val="24"/>
            <w:szCs w:val="24"/>
            <w:u w:val="single"/>
          </w:rPr>
          <w:t>kinit(1)</w:t>
        </w:r>
      </w:hyperlink>
      <w:r w:rsidRPr="00270471">
        <w:rPr>
          <w:rFonts w:ascii="宋体" w:eastAsia="宋体" w:hAnsi="宋体" w:cs="宋体"/>
          <w:kern w:val="0"/>
          <w:sz w:val="24"/>
          <w:szCs w:val="24"/>
        </w:rPr>
        <w:t xml:space="preserve"> 和 </w:t>
      </w:r>
      <w:hyperlink r:id="rId44" w:history="1">
        <w:r w:rsidRPr="00270471">
          <w:rPr>
            <w:rFonts w:ascii="宋体" w:eastAsia="宋体" w:hAnsi="宋体" w:cs="宋体"/>
            <w:color w:val="0000FF"/>
            <w:kern w:val="0"/>
            <w:sz w:val="24"/>
            <w:szCs w:val="24"/>
            <w:u w:val="single"/>
          </w:rPr>
          <w:t>ktutil(1)</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lastRenderedPageBreak/>
        <w:t xml:space="preserve">Solaris Kerberos 密钥分发中心 (KDC) 和 kadmind 现在都基于 MIT Kerberos 版本 1.2.1。现在，KDC 在缺省情况下是一个基于二叉树的数据库，这比当前基于散列的数据库更可靠。有关更多信息，请参见 </w:t>
      </w:r>
      <w:hyperlink r:id="rId45" w:history="1">
        <w:r w:rsidRPr="00270471">
          <w:rPr>
            <w:rFonts w:ascii="宋体" w:eastAsia="宋体" w:hAnsi="宋体" w:cs="宋体"/>
            <w:color w:val="0000FF"/>
            <w:kern w:val="0"/>
            <w:sz w:val="24"/>
            <w:szCs w:val="24"/>
            <w:u w:val="single"/>
          </w:rPr>
          <w:t>kdb5_util(1M)</w:t>
        </w:r>
      </w:hyperlink>
      <w:r w:rsidRPr="00270471">
        <w:rPr>
          <w:rFonts w:ascii="宋体" w:eastAsia="宋体" w:hAnsi="宋体" w:cs="宋体"/>
          <w:kern w:val="0"/>
          <w:sz w:val="24"/>
          <w:szCs w:val="24"/>
        </w:rPr>
        <w:t xml:space="preserve"> 手册页。</w:t>
      </w:r>
    </w:p>
    <w:p w:rsidR="00270471" w:rsidRPr="00270471" w:rsidRDefault="00270471" w:rsidP="00270471">
      <w:pPr>
        <w:widowControl/>
        <w:numPr>
          <w:ilvl w:val="0"/>
          <w:numId w:val="11"/>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kpropd、kadmind、krb5kdc 和 ktkt_warnd 守护进程由服务管理工具管理。 可以使用 svcadm 命令对此服务执行管理操作，如启用、禁用或重新启动。 可使用 svcs 命令来查询此服务对应的所有守护进程的状态。有关服务管理工具的概述，请参阅</w:t>
      </w:r>
      <w:hyperlink r:id="rId46" w:history="1">
        <w:r w:rsidRPr="00270471">
          <w:rPr>
            <w:rFonts w:ascii="宋体" w:eastAsia="宋体" w:hAnsi="宋体" w:cs="宋体"/>
            <w:i/>
            <w:iCs/>
            <w:color w:val="0000FF"/>
            <w:kern w:val="0"/>
            <w:sz w:val="24"/>
            <w:szCs w:val="24"/>
            <w:u w:val="single"/>
          </w:rPr>
          <w:t>《系统管理指南：基本管理》</w:t>
        </w:r>
        <w:r w:rsidRPr="00270471">
          <w:rPr>
            <w:rFonts w:ascii="宋体" w:eastAsia="宋体" w:hAnsi="宋体" w:cs="宋体"/>
            <w:color w:val="0000FF"/>
            <w:kern w:val="0"/>
            <w:sz w:val="24"/>
            <w:szCs w:val="24"/>
            <w:u w:val="single"/>
          </w:rPr>
          <w:t xml:space="preserve">中的第 14  章 </w:t>
        </w:r>
        <w:r w:rsidRPr="00270471">
          <w:rPr>
            <w:rFonts w:ascii="宋体" w:eastAsia="宋体" w:hAnsi="宋体" w:cs="宋体"/>
            <w:i/>
            <w:iCs/>
            <w:color w:val="0000FF"/>
            <w:kern w:val="0"/>
            <w:sz w:val="24"/>
            <w:szCs w:val="24"/>
            <w:u w:val="single"/>
          </w:rPr>
          <w:t>“管理服务（概述）”</w:t>
        </w:r>
      </w:hyperlink>
      <w:r w:rsidRPr="00270471">
        <w:rPr>
          <w:rFonts w:ascii="宋体" w:eastAsia="宋体" w:hAnsi="宋体" w:cs="宋体"/>
          <w:kern w:val="0"/>
          <w:sz w:val="24"/>
          <w:szCs w:val="24"/>
        </w:rPr>
        <w:t>。</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67" w:name="gcfeq"/>
      <w:bookmarkEnd w:id="67"/>
      <w:r w:rsidRPr="00270471">
        <w:rPr>
          <w:rFonts w:ascii="宋体" w:eastAsia="宋体" w:hAnsi="宋体" w:cs="宋体"/>
          <w:b/>
          <w:bCs/>
          <w:kern w:val="0"/>
          <w:sz w:val="36"/>
          <w:szCs w:val="36"/>
        </w:rPr>
        <w:t>Solaris 10 6/06 发行版的 Kerberos 新增功能</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 xml:space="preserve">在 Solaris 10 6/06 发行版中，ktkt_warnd 守护进程可以自动更新凭证，而不是在凭证即将到期时才向用户发出警告。用户必须登录才能自动更新凭证。 </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68" w:name="seamov-2"/>
      <w:bookmarkEnd w:id="68"/>
      <w:r w:rsidRPr="00270471">
        <w:rPr>
          <w:rFonts w:ascii="宋体" w:eastAsia="宋体" w:hAnsi="宋体" w:cs="宋体"/>
          <w:b/>
          <w:bCs/>
          <w:kern w:val="0"/>
          <w:sz w:val="36"/>
          <w:szCs w:val="36"/>
        </w:rPr>
        <w:t>Solaris 9 发行版中的 Kerberos 组件</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9 发行版包括</w:t>
      </w:r>
      <w:hyperlink r:id="rId47" w:anchor="intro-58" w:history="1">
        <w:r w:rsidRPr="00270471">
          <w:rPr>
            <w:rFonts w:ascii="宋体" w:eastAsia="宋体" w:hAnsi="宋体" w:cs="宋体"/>
            <w:color w:val="0000FF"/>
            <w:kern w:val="0"/>
            <w:sz w:val="24"/>
            <w:szCs w:val="24"/>
            <w:u w:val="single"/>
          </w:rPr>
          <w:t>Kerberos 组件</w:t>
        </w:r>
      </w:hyperlink>
      <w:r w:rsidRPr="00270471">
        <w:rPr>
          <w:rFonts w:ascii="宋体" w:eastAsia="宋体" w:hAnsi="宋体" w:cs="宋体"/>
          <w:kern w:val="0"/>
          <w:sz w:val="24"/>
          <w:szCs w:val="24"/>
        </w:rPr>
        <w:t>中除远程应用程序外的所有组件。</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69" w:name="seamov-61"/>
      <w:bookmarkEnd w:id="69"/>
      <w:r w:rsidRPr="00270471">
        <w:rPr>
          <w:rFonts w:ascii="宋体" w:eastAsia="宋体" w:hAnsi="宋体" w:cs="宋体"/>
          <w:b/>
          <w:bCs/>
          <w:kern w:val="0"/>
          <w:sz w:val="36"/>
          <w:szCs w:val="36"/>
        </w:rPr>
        <w:t>SEAM 1.0.2 组件</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SEAM 1.0.2 发行版包括远程应用程序。这些应用程序是 Solaris 9 发行版唯一未包括的部分 SEAM 1.0。远程应用程序的组件如下：</w:t>
      </w:r>
    </w:p>
    <w:p w:rsidR="00270471" w:rsidRPr="00270471" w:rsidRDefault="00270471" w:rsidP="00270471">
      <w:pPr>
        <w:widowControl/>
        <w:numPr>
          <w:ilvl w:val="0"/>
          <w:numId w:val="12"/>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客户机应用程序－ftp、rcp、rlogin、rsh 和 telnet </w:t>
      </w:r>
    </w:p>
    <w:p w:rsidR="00270471" w:rsidRPr="00270471" w:rsidRDefault="00270471" w:rsidP="00270471">
      <w:pPr>
        <w:widowControl/>
        <w:numPr>
          <w:ilvl w:val="0"/>
          <w:numId w:val="12"/>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 xml:space="preserve">服务器守护进程－ftpd、rlogind、rshd 和 telnetd </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70" w:name="intro-59"/>
      <w:bookmarkEnd w:id="70"/>
      <w:r w:rsidRPr="00270471">
        <w:rPr>
          <w:rFonts w:ascii="宋体" w:eastAsia="宋体" w:hAnsi="宋体" w:cs="宋体"/>
          <w:b/>
          <w:bCs/>
          <w:kern w:val="0"/>
          <w:sz w:val="36"/>
          <w:szCs w:val="36"/>
        </w:rPr>
        <w:t>Solaris 8 发行版中的 Kerberos 组件</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Solaris 8 发行版仅包括 Kerberos 服务的客户端部分，因此有许多组件未包括在内。借助此产品，运行 Solaris 8 发行版的系统可成为 Kerberos 客户机，而不需要单独安装 SEAM 1.0.1。要使用这些功能，必须安装使用 Solaris Easy Access Server 3.0 或 Solaris 8 Admin Pack 的 KDC、MIT 分发或 Windows 2000。如果没有配置 KDC 来分发票证，则客户端组件将不起作用。此发行版中包括以下组件：</w:t>
      </w:r>
    </w:p>
    <w:p w:rsidR="00270471" w:rsidRPr="00270471" w:rsidRDefault="00270471" w:rsidP="00270471">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用于获取、查看和销毁票证的用户程序－kinit、klist 和 kdestroy。</w:t>
      </w:r>
    </w:p>
    <w:p w:rsidR="00270471" w:rsidRPr="00270471" w:rsidRDefault="00270471" w:rsidP="00270471">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用于更改 Kerberos 口令的用户程序－kpasswd。</w:t>
      </w:r>
    </w:p>
    <w:p w:rsidR="00270471" w:rsidRPr="00270471" w:rsidRDefault="00270471" w:rsidP="00270471">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密钥表管理实用程序－ktutil。</w:t>
      </w:r>
    </w:p>
    <w:p w:rsidR="00270471" w:rsidRPr="00270471" w:rsidRDefault="00270471" w:rsidP="00270471">
      <w:pPr>
        <w:widowControl/>
        <w:numPr>
          <w:ilvl w:val="0"/>
          <w:numId w:val="13"/>
        </w:numPr>
        <w:spacing w:before="100" w:beforeAutospacing="1" w:after="100" w:afterAutospacing="1"/>
        <w:ind w:left="870"/>
        <w:jc w:val="left"/>
        <w:rPr>
          <w:rFonts w:ascii="宋体" w:eastAsia="宋体" w:hAnsi="宋体" w:cs="宋体"/>
          <w:kern w:val="0"/>
          <w:sz w:val="24"/>
          <w:szCs w:val="24"/>
        </w:rPr>
      </w:pPr>
      <w:bookmarkStart w:id="71" w:name="indexterm-2507"/>
      <w:bookmarkEnd w:id="71"/>
      <w:r w:rsidRPr="00270471">
        <w:rPr>
          <w:rFonts w:ascii="宋体" w:eastAsia="宋体" w:hAnsi="宋体" w:cs="宋体"/>
          <w:kern w:val="0"/>
          <w:sz w:val="24"/>
          <w:szCs w:val="24"/>
        </w:rPr>
        <w:t>可插拔验证模块 (Pluggable Authentication Module, PAM) 的新增功能－允许应用程序使用各种验证机制。使用 PAM 可使登录和注销操作对用户而言透明化。</w:t>
      </w:r>
    </w:p>
    <w:p w:rsidR="00270471" w:rsidRPr="00270471" w:rsidRDefault="00270471" w:rsidP="00270471">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GSS_API 插件－提供 Kerberos 协议和加密支持。</w:t>
      </w:r>
    </w:p>
    <w:p w:rsidR="00270471" w:rsidRPr="00270471" w:rsidRDefault="00270471" w:rsidP="00270471">
      <w:pPr>
        <w:widowControl/>
        <w:numPr>
          <w:ilvl w:val="0"/>
          <w:numId w:val="13"/>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NFS 客户机和服务器支持。</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72" w:name="intro-60"/>
      <w:bookmarkEnd w:id="72"/>
      <w:r w:rsidRPr="00270471">
        <w:rPr>
          <w:rFonts w:ascii="宋体" w:eastAsia="宋体" w:hAnsi="宋体" w:cs="宋体"/>
          <w:b/>
          <w:bCs/>
          <w:kern w:val="0"/>
          <w:sz w:val="36"/>
          <w:szCs w:val="36"/>
        </w:rPr>
        <w:t>SEAM 1.0.1 组件</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SEAM 1.0.1 发行版包括 Solaris 8 发行版中未包括的所有 SEAM 1.0 发行版组件。这些组件包括：</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密钥分发中心 (Key Distribution Center, KDC)（主）：</w:t>
      </w:r>
    </w:p>
    <w:p w:rsidR="00270471" w:rsidRPr="00270471" w:rsidRDefault="00270471" w:rsidP="00270471">
      <w:pPr>
        <w:widowControl/>
        <w:numPr>
          <w:ilvl w:val="1"/>
          <w:numId w:val="14"/>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 xml:space="preserve">Kerberos 数据库管理守护进程－kadmind </w:t>
      </w:r>
    </w:p>
    <w:p w:rsidR="00270471" w:rsidRPr="00270471" w:rsidRDefault="00270471" w:rsidP="00270471">
      <w:pPr>
        <w:widowControl/>
        <w:numPr>
          <w:ilvl w:val="1"/>
          <w:numId w:val="14"/>
        </w:numPr>
        <w:spacing w:before="100" w:beforeAutospacing="1" w:after="100" w:afterAutospacing="1"/>
        <w:ind w:left="1590"/>
        <w:jc w:val="left"/>
        <w:rPr>
          <w:rFonts w:ascii="宋体" w:eastAsia="宋体" w:hAnsi="宋体" w:cs="宋体"/>
          <w:kern w:val="0"/>
          <w:sz w:val="24"/>
          <w:szCs w:val="24"/>
        </w:rPr>
      </w:pPr>
      <w:r w:rsidRPr="00270471">
        <w:rPr>
          <w:rFonts w:ascii="宋体" w:eastAsia="宋体" w:hAnsi="宋体" w:cs="宋体"/>
          <w:kern w:val="0"/>
          <w:sz w:val="24"/>
          <w:szCs w:val="24"/>
        </w:rPr>
        <w:t xml:space="preserve">Kerberos 票证处理守护进程－krb5kdc </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从 KDC。</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数据库管理程序－kadmin 和 kadmin.local。</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数据库传播软件－kprop。</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远程应用程序－ftp、rcp、rlogin、rsh 和 telnet。</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远程应用程序守护进程－ftpd、rlogind、rshd 和 telnetd。</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管理实用程序－kdb5_util。</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SEAM 管理工具 (gkadmin)－允许您管理 KDC。借助此基于 Java 技术的 GUI，管理员可以执行通常通过 kadmin 命令执行的任务。</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预配置过程－允许您设置用于安装和配置 SEAM 1.0.1 的参数，使用这些参数可以自动进行 SEAM 安装。此过程对于批量安装尤其有用。</w:t>
      </w:r>
    </w:p>
    <w:p w:rsidR="00270471" w:rsidRPr="00270471" w:rsidRDefault="00270471" w:rsidP="00270471">
      <w:pPr>
        <w:widowControl/>
        <w:numPr>
          <w:ilvl w:val="0"/>
          <w:numId w:val="14"/>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多个库。</w:t>
      </w:r>
    </w:p>
    <w:p w:rsidR="00270471" w:rsidRPr="00270471" w:rsidRDefault="00270471" w:rsidP="00270471">
      <w:pPr>
        <w:widowControl/>
        <w:spacing w:before="100" w:beforeAutospacing="1" w:after="100" w:afterAutospacing="1"/>
        <w:jc w:val="left"/>
        <w:outlineLvl w:val="1"/>
        <w:rPr>
          <w:rFonts w:ascii="宋体" w:eastAsia="宋体" w:hAnsi="宋体" w:cs="宋体"/>
          <w:b/>
          <w:bCs/>
          <w:kern w:val="0"/>
          <w:sz w:val="36"/>
          <w:szCs w:val="36"/>
        </w:rPr>
      </w:pPr>
      <w:bookmarkStart w:id="73" w:name="auto253"/>
      <w:bookmarkEnd w:id="73"/>
      <w:r w:rsidRPr="00270471">
        <w:rPr>
          <w:rFonts w:ascii="宋体" w:eastAsia="宋体" w:hAnsi="宋体" w:cs="宋体"/>
          <w:b/>
          <w:bCs/>
          <w:kern w:val="0"/>
          <w:sz w:val="36"/>
          <w:szCs w:val="36"/>
        </w:rPr>
        <w:t>SEAM 1.0 组件</w:t>
      </w:r>
    </w:p>
    <w:p w:rsidR="00270471" w:rsidRPr="00270471" w:rsidRDefault="00270471" w:rsidP="00270471">
      <w:pPr>
        <w:widowControl/>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SEAM 1.0 发行版包括</w:t>
      </w:r>
      <w:hyperlink r:id="rId48" w:anchor="intro-58" w:history="1">
        <w:r w:rsidRPr="00270471">
          <w:rPr>
            <w:rFonts w:ascii="宋体" w:eastAsia="宋体" w:hAnsi="宋体" w:cs="宋体"/>
            <w:color w:val="0000FF"/>
            <w:kern w:val="0"/>
            <w:sz w:val="24"/>
            <w:szCs w:val="24"/>
            <w:u w:val="single"/>
          </w:rPr>
          <w:t>Kerberos 组件</w:t>
        </w:r>
      </w:hyperlink>
      <w:r w:rsidRPr="00270471">
        <w:rPr>
          <w:rFonts w:ascii="宋体" w:eastAsia="宋体" w:hAnsi="宋体" w:cs="宋体"/>
          <w:kern w:val="0"/>
          <w:sz w:val="24"/>
          <w:szCs w:val="24"/>
        </w:rPr>
        <w:t>中的所有项以及以下各项：</w:t>
      </w:r>
    </w:p>
    <w:p w:rsidR="00270471" w:rsidRPr="00270471" w:rsidRDefault="00270471" w:rsidP="00270471">
      <w:pPr>
        <w:widowControl/>
        <w:numPr>
          <w:ilvl w:val="0"/>
          <w:numId w:val="15"/>
        </w:numPr>
        <w:spacing w:before="100" w:beforeAutospacing="1" w:after="100" w:afterAutospacing="1"/>
        <w:ind w:left="870"/>
        <w:jc w:val="left"/>
        <w:rPr>
          <w:rFonts w:ascii="宋体" w:eastAsia="宋体" w:hAnsi="宋体" w:cs="宋体"/>
          <w:kern w:val="0"/>
          <w:sz w:val="24"/>
          <w:szCs w:val="24"/>
        </w:rPr>
      </w:pPr>
      <w:bookmarkStart w:id="74" w:name=""/>
      <w:bookmarkStart w:id="75" w:name="indexterm-2508"/>
      <w:bookmarkStart w:id="76" w:name="indexterm-2509"/>
      <w:bookmarkEnd w:id="74"/>
      <w:bookmarkEnd w:id="75"/>
      <w:bookmarkEnd w:id="76"/>
      <w:r w:rsidRPr="00270471">
        <w:rPr>
          <w:rFonts w:ascii="宋体" w:eastAsia="宋体" w:hAnsi="宋体" w:cs="宋体"/>
          <w:kern w:val="0"/>
          <w:sz w:val="24"/>
          <w:szCs w:val="24"/>
        </w:rPr>
        <w:lastRenderedPageBreak/>
        <w:t>实用程序 (gsscred) 和守护进程 (gssd)－这些程序有助于将 UNIX 用户 ID (user ID, UID) 映射到主体名称。需要使用这些程序是因为 NFS 服务器使用 UNIX UID 来标识用户，而不是使用以不同格式存储的主体名称来标识用户。</w:t>
      </w:r>
    </w:p>
    <w:p w:rsidR="00270471" w:rsidRPr="00270471" w:rsidRDefault="00270471" w:rsidP="00270471">
      <w:pPr>
        <w:widowControl/>
        <w:numPr>
          <w:ilvl w:val="0"/>
          <w:numId w:val="15"/>
        </w:numPr>
        <w:spacing w:before="100" w:beforeAutospacing="1" w:after="100" w:afterAutospacing="1"/>
        <w:ind w:left="870"/>
        <w:jc w:val="left"/>
        <w:rPr>
          <w:rFonts w:ascii="宋体" w:eastAsia="宋体" w:hAnsi="宋体" w:cs="宋体"/>
          <w:kern w:val="0"/>
          <w:sz w:val="24"/>
          <w:szCs w:val="24"/>
        </w:rPr>
      </w:pPr>
      <w:bookmarkStart w:id="77" w:name="indexterm-2510"/>
      <w:bookmarkEnd w:id="77"/>
      <w:r w:rsidRPr="00270471">
        <w:rPr>
          <w:rFonts w:ascii="宋体" w:eastAsia="宋体" w:hAnsi="宋体" w:cs="宋体"/>
          <w:kern w:val="0"/>
          <w:sz w:val="24"/>
          <w:szCs w:val="24"/>
        </w:rPr>
        <w:t>通用安全服务应用程序编程接口 (Generic Security Service Application Programming Interface, GSS-API)－允许应用程序使用多种安全机制，并且不需要在每次添加新机制时重新编译应用程序。因为 GSS-API 与计算机无关，所以适用于 Internet 上的各种应用程序。使用 GSS-API，应用程序可包括完整性和保密性的安全服务以及验证。</w:t>
      </w:r>
    </w:p>
    <w:p w:rsidR="00270471" w:rsidRPr="00270471" w:rsidRDefault="00270471" w:rsidP="00270471">
      <w:pPr>
        <w:widowControl/>
        <w:numPr>
          <w:ilvl w:val="0"/>
          <w:numId w:val="1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RPCSEC_GSS 应用程序编程接口 (Application Programming Interface, API)－允许 NFS 服务使用 Kerberos 验证。RPCSEC_GSS 是一种安全特性，可提供与要使用的机制无关的安全服务。RPCSEC_GSS 位于 GSS-API 层的顶部。使用 RPCSEC_GSS 的应用程序可以使用所有基于可插拔 GSS_API 的安全机制。</w:t>
      </w:r>
    </w:p>
    <w:p w:rsidR="00270471" w:rsidRPr="00270471" w:rsidRDefault="00270471" w:rsidP="00270471">
      <w:pPr>
        <w:widowControl/>
        <w:numPr>
          <w:ilvl w:val="0"/>
          <w:numId w:val="15"/>
        </w:numPr>
        <w:spacing w:before="100" w:beforeAutospacing="1" w:after="100" w:afterAutospacing="1"/>
        <w:ind w:left="870"/>
        <w:jc w:val="left"/>
        <w:rPr>
          <w:rFonts w:ascii="宋体" w:eastAsia="宋体" w:hAnsi="宋体" w:cs="宋体"/>
          <w:kern w:val="0"/>
          <w:sz w:val="24"/>
          <w:szCs w:val="24"/>
        </w:rPr>
      </w:pPr>
      <w:r w:rsidRPr="00270471">
        <w:rPr>
          <w:rFonts w:ascii="宋体" w:eastAsia="宋体" w:hAnsi="宋体" w:cs="宋体"/>
          <w:kern w:val="0"/>
          <w:sz w:val="24"/>
          <w:szCs w:val="24"/>
        </w:rPr>
        <w:t>预配置过程－允许您设置用于安装和配置 SEAM 1.0.1 的参数，使用这些参数可以自动进行 SEAM 安装。此过程对于批量安装尤其有用。</w:t>
      </w:r>
    </w:p>
    <w:p w:rsidR="00270471" w:rsidRPr="00270471" w:rsidRDefault="00270471" w:rsidP="00270471">
      <w:pPr>
        <w:widowControl/>
        <w:numPr>
          <w:ilvl w:val="0"/>
          <w:numId w:val="16"/>
        </w:numPr>
        <w:spacing w:before="100" w:beforeAutospacing="1" w:after="100" w:afterAutospacing="1"/>
        <w:ind w:left="870"/>
        <w:jc w:val="left"/>
        <w:rPr>
          <w:rFonts w:ascii="宋体" w:eastAsia="宋体" w:hAnsi="宋体" w:cs="宋体"/>
          <w:kern w:val="0"/>
          <w:sz w:val="24"/>
          <w:szCs w:val="24"/>
        </w:rPr>
      </w:pPr>
      <w:hyperlink r:id="rId49" w:history="1">
        <w:r w:rsidRPr="00270471">
          <w:rPr>
            <w:rFonts w:ascii="宋体" w:eastAsia="宋体" w:hAnsi="宋体" w:cs="宋体"/>
            <w:i/>
            <w:iCs/>
            <w:color w:val="0000FF"/>
            <w:kern w:val="0"/>
            <w:sz w:val="24"/>
            <w:szCs w:val="24"/>
            <w:u w:val="single"/>
          </w:rPr>
          <w:t>Previous</w:t>
        </w:r>
        <w:r w:rsidRPr="00270471">
          <w:rPr>
            <w:rFonts w:ascii="宋体" w:eastAsia="宋体" w:hAnsi="宋体" w:cs="宋体"/>
            <w:color w:val="0000FF"/>
            <w:kern w:val="0"/>
            <w:sz w:val="24"/>
            <w:szCs w:val="24"/>
            <w:u w:val="single"/>
          </w:rPr>
          <w:t>: 第 5 部分 验证服务和安全通信</w:t>
        </w:r>
      </w:hyperlink>
    </w:p>
    <w:p w:rsidR="00270471" w:rsidRPr="00270471" w:rsidRDefault="00270471" w:rsidP="00270471">
      <w:pPr>
        <w:widowControl/>
        <w:numPr>
          <w:ilvl w:val="0"/>
          <w:numId w:val="16"/>
        </w:numPr>
        <w:spacing w:before="100" w:beforeAutospacing="1" w:after="100" w:afterAutospacing="1"/>
        <w:ind w:left="870"/>
        <w:jc w:val="left"/>
        <w:rPr>
          <w:rFonts w:ascii="宋体" w:eastAsia="宋体" w:hAnsi="宋体" w:cs="宋体"/>
          <w:kern w:val="0"/>
          <w:sz w:val="24"/>
          <w:szCs w:val="24"/>
        </w:rPr>
      </w:pPr>
      <w:hyperlink r:id="rId50" w:history="1">
        <w:r w:rsidRPr="00270471">
          <w:rPr>
            <w:rFonts w:ascii="宋体" w:eastAsia="宋体" w:hAnsi="宋体" w:cs="宋体"/>
            <w:i/>
            <w:iCs/>
            <w:color w:val="0000FF"/>
            <w:kern w:val="0"/>
            <w:sz w:val="24"/>
            <w:szCs w:val="24"/>
            <w:u w:val="single"/>
          </w:rPr>
          <w:t>Next</w:t>
        </w:r>
        <w:r w:rsidRPr="00270471">
          <w:rPr>
            <w:rFonts w:ascii="宋体" w:eastAsia="宋体" w:hAnsi="宋体" w:cs="宋体"/>
            <w:color w:val="0000FF"/>
            <w:kern w:val="0"/>
            <w:sz w:val="24"/>
            <w:szCs w:val="24"/>
            <w:u w:val="single"/>
          </w:rPr>
          <w:t>: 第 21 章 规划 Kerberos 服务</w:t>
        </w:r>
      </w:hyperlink>
    </w:p>
    <w:p w:rsidR="00270471" w:rsidRPr="00270471" w:rsidRDefault="00270471" w:rsidP="00270471">
      <w:pPr>
        <w:widowControl/>
        <w:numPr>
          <w:ilvl w:val="0"/>
          <w:numId w:val="17"/>
        </w:numPr>
        <w:spacing w:before="100" w:beforeAutospacing="1" w:after="100" w:afterAutospacing="1"/>
        <w:jc w:val="left"/>
        <w:rPr>
          <w:rFonts w:ascii="宋体" w:eastAsia="宋体" w:hAnsi="宋体" w:cs="宋体"/>
          <w:kern w:val="0"/>
          <w:sz w:val="24"/>
          <w:szCs w:val="24"/>
        </w:rPr>
      </w:pPr>
      <w:r w:rsidRPr="00270471">
        <w:rPr>
          <w:rFonts w:ascii="宋体" w:eastAsia="宋体" w:hAnsi="宋体" w:cs="宋体"/>
          <w:kern w:val="0"/>
          <w:sz w:val="24"/>
          <w:szCs w:val="24"/>
        </w:rPr>
        <w:t>© 2010, Oracle Corporation and/or its affiliates</w:t>
      </w:r>
    </w:p>
    <w:p w:rsidR="006F5451" w:rsidRDefault="006F5451"/>
    <w:sectPr w:rsidR="006F5451" w:rsidSect="00270471">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6CFD"/>
    <w:multiLevelType w:val="multilevel"/>
    <w:tmpl w:val="CFA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95437"/>
    <w:multiLevelType w:val="multilevel"/>
    <w:tmpl w:val="0500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35CDE"/>
    <w:multiLevelType w:val="multilevel"/>
    <w:tmpl w:val="114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A6A73"/>
    <w:multiLevelType w:val="multilevel"/>
    <w:tmpl w:val="F74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D4A8E"/>
    <w:multiLevelType w:val="multilevel"/>
    <w:tmpl w:val="C164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F2071"/>
    <w:multiLevelType w:val="multilevel"/>
    <w:tmpl w:val="9DCA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44A61"/>
    <w:multiLevelType w:val="multilevel"/>
    <w:tmpl w:val="549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23E5F"/>
    <w:multiLevelType w:val="multilevel"/>
    <w:tmpl w:val="00A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955663"/>
    <w:multiLevelType w:val="multilevel"/>
    <w:tmpl w:val="ABA8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D56A3"/>
    <w:multiLevelType w:val="multilevel"/>
    <w:tmpl w:val="D22A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E26DAF"/>
    <w:multiLevelType w:val="multilevel"/>
    <w:tmpl w:val="5C5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BE345B"/>
    <w:multiLevelType w:val="multilevel"/>
    <w:tmpl w:val="A0B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E74DE0"/>
    <w:multiLevelType w:val="multilevel"/>
    <w:tmpl w:val="B2F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9E2D46"/>
    <w:multiLevelType w:val="multilevel"/>
    <w:tmpl w:val="472C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72125"/>
    <w:multiLevelType w:val="multilevel"/>
    <w:tmpl w:val="886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8B0522"/>
    <w:multiLevelType w:val="multilevel"/>
    <w:tmpl w:val="26E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1B5F71"/>
    <w:multiLevelType w:val="multilevel"/>
    <w:tmpl w:val="807E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
  </w:num>
  <w:num w:numId="4">
    <w:abstractNumId w:val="9"/>
  </w:num>
  <w:num w:numId="5">
    <w:abstractNumId w:val="2"/>
  </w:num>
  <w:num w:numId="6">
    <w:abstractNumId w:val="12"/>
  </w:num>
  <w:num w:numId="7">
    <w:abstractNumId w:val="7"/>
  </w:num>
  <w:num w:numId="8">
    <w:abstractNumId w:val="8"/>
  </w:num>
  <w:num w:numId="9">
    <w:abstractNumId w:val="13"/>
  </w:num>
  <w:num w:numId="10">
    <w:abstractNumId w:val="3"/>
  </w:num>
  <w:num w:numId="11">
    <w:abstractNumId w:val="5"/>
  </w:num>
  <w:num w:numId="12">
    <w:abstractNumId w:val="11"/>
  </w:num>
  <w:num w:numId="13">
    <w:abstractNumId w:val="15"/>
  </w:num>
  <w:num w:numId="14">
    <w:abstractNumId w:val="16"/>
  </w:num>
  <w:num w:numId="15">
    <w:abstractNumId w:val="1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471"/>
    <w:rsid w:val="00270471"/>
    <w:rsid w:val="006F5451"/>
    <w:rsid w:val="007C2811"/>
    <w:rsid w:val="00A85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23537-B050-42FE-9717-B5DE5768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04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04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7047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27047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0471"/>
    <w:rPr>
      <w:rFonts w:ascii="宋体" w:eastAsia="宋体" w:hAnsi="宋体" w:cs="宋体"/>
      <w:b/>
      <w:bCs/>
      <w:kern w:val="36"/>
      <w:sz w:val="48"/>
      <w:szCs w:val="48"/>
    </w:rPr>
  </w:style>
  <w:style w:type="character" w:customStyle="1" w:styleId="2Char">
    <w:name w:val="标题 2 Char"/>
    <w:basedOn w:val="a0"/>
    <w:link w:val="2"/>
    <w:uiPriority w:val="9"/>
    <w:rsid w:val="00270471"/>
    <w:rPr>
      <w:rFonts w:ascii="宋体" w:eastAsia="宋体" w:hAnsi="宋体" w:cs="宋体"/>
      <w:b/>
      <w:bCs/>
      <w:kern w:val="0"/>
      <w:sz w:val="36"/>
      <w:szCs w:val="36"/>
    </w:rPr>
  </w:style>
  <w:style w:type="character" w:customStyle="1" w:styleId="3Char">
    <w:name w:val="标题 3 Char"/>
    <w:basedOn w:val="a0"/>
    <w:link w:val="3"/>
    <w:uiPriority w:val="9"/>
    <w:rsid w:val="00270471"/>
    <w:rPr>
      <w:rFonts w:ascii="宋体" w:eastAsia="宋体" w:hAnsi="宋体" w:cs="宋体"/>
      <w:b/>
      <w:bCs/>
      <w:kern w:val="0"/>
      <w:sz w:val="27"/>
      <w:szCs w:val="27"/>
    </w:rPr>
  </w:style>
  <w:style w:type="character" w:customStyle="1" w:styleId="5Char">
    <w:name w:val="标题 5 Char"/>
    <w:basedOn w:val="a0"/>
    <w:link w:val="5"/>
    <w:uiPriority w:val="9"/>
    <w:rsid w:val="00270471"/>
    <w:rPr>
      <w:rFonts w:ascii="宋体" w:eastAsia="宋体" w:hAnsi="宋体" w:cs="宋体"/>
      <w:b/>
      <w:bCs/>
      <w:kern w:val="0"/>
      <w:sz w:val="20"/>
      <w:szCs w:val="20"/>
    </w:rPr>
  </w:style>
  <w:style w:type="character" w:styleId="a3">
    <w:name w:val="Hyperlink"/>
    <w:basedOn w:val="a0"/>
    <w:uiPriority w:val="99"/>
    <w:semiHidden/>
    <w:unhideWhenUsed/>
    <w:rsid w:val="00270471"/>
    <w:rPr>
      <w:color w:val="0000FF"/>
      <w:u w:val="single"/>
    </w:rPr>
  </w:style>
  <w:style w:type="character" w:styleId="a4">
    <w:name w:val="Emphasis"/>
    <w:basedOn w:val="a0"/>
    <w:uiPriority w:val="20"/>
    <w:qFormat/>
    <w:rsid w:val="00270471"/>
    <w:rPr>
      <w:i/>
      <w:iCs/>
    </w:rPr>
  </w:style>
  <w:style w:type="paragraph" w:styleId="a5">
    <w:name w:val="Normal (Web)"/>
    <w:basedOn w:val="a"/>
    <w:uiPriority w:val="99"/>
    <w:semiHidden/>
    <w:unhideWhenUsed/>
    <w:rsid w:val="00270471"/>
    <w:pPr>
      <w:widowControl/>
      <w:spacing w:before="100" w:beforeAutospacing="1" w:after="100" w:afterAutospacing="1"/>
      <w:jc w:val="left"/>
    </w:pPr>
    <w:rPr>
      <w:rFonts w:ascii="宋体" w:eastAsia="宋体" w:hAnsi="宋体" w:cs="宋体"/>
      <w:kern w:val="0"/>
      <w:sz w:val="24"/>
      <w:szCs w:val="24"/>
    </w:rPr>
  </w:style>
  <w:style w:type="character" w:styleId="HTML">
    <w:name w:val="HTML Keyboard"/>
    <w:basedOn w:val="a0"/>
    <w:uiPriority w:val="99"/>
    <w:semiHidden/>
    <w:unhideWhenUsed/>
    <w:rsid w:val="00270471"/>
    <w:rPr>
      <w:rFonts w:ascii="宋体" w:eastAsia="宋体" w:hAnsi="宋体" w:cs="宋体"/>
      <w:sz w:val="24"/>
      <w:szCs w:val="24"/>
    </w:rPr>
  </w:style>
  <w:style w:type="character" w:styleId="HTML0">
    <w:name w:val="HTML Typewriter"/>
    <w:basedOn w:val="a0"/>
    <w:uiPriority w:val="99"/>
    <w:semiHidden/>
    <w:unhideWhenUsed/>
    <w:rsid w:val="00270471"/>
    <w:rPr>
      <w:rFonts w:ascii="宋体" w:eastAsia="宋体" w:hAnsi="宋体" w:cs="宋体"/>
      <w:sz w:val="24"/>
      <w:szCs w:val="24"/>
    </w:rPr>
  </w:style>
  <w:style w:type="character" w:styleId="a6">
    <w:name w:val="Strong"/>
    <w:basedOn w:val="a0"/>
    <w:uiPriority w:val="22"/>
    <w:qFormat/>
    <w:rsid w:val="00270471"/>
    <w:rPr>
      <w:b/>
      <w:bCs/>
    </w:rPr>
  </w:style>
  <w:style w:type="character" w:styleId="HTML1">
    <w:name w:val="HTML Cite"/>
    <w:basedOn w:val="a0"/>
    <w:uiPriority w:val="99"/>
    <w:semiHidden/>
    <w:unhideWhenUsed/>
    <w:rsid w:val="00270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9621">
      <w:bodyDiv w:val="1"/>
      <w:marLeft w:val="0"/>
      <w:marRight w:val="0"/>
      <w:marTop w:val="0"/>
      <w:marBottom w:val="0"/>
      <w:divBdr>
        <w:top w:val="none" w:sz="0" w:space="0" w:color="auto"/>
        <w:left w:val="none" w:sz="0" w:space="0" w:color="auto"/>
        <w:bottom w:val="none" w:sz="0" w:space="0" w:color="auto"/>
        <w:right w:val="none" w:sz="0" w:space="0" w:color="auto"/>
      </w:divBdr>
      <w:divsChild>
        <w:div w:id="1631743884">
          <w:marLeft w:val="0"/>
          <w:marRight w:val="0"/>
          <w:marTop w:val="0"/>
          <w:marBottom w:val="0"/>
          <w:divBdr>
            <w:top w:val="none" w:sz="0" w:space="0" w:color="auto"/>
            <w:left w:val="none" w:sz="0" w:space="0" w:color="auto"/>
            <w:bottom w:val="none" w:sz="0" w:space="0" w:color="auto"/>
            <w:right w:val="none" w:sz="0" w:space="0" w:color="auto"/>
          </w:divBdr>
          <w:divsChild>
            <w:div w:id="172381075">
              <w:marLeft w:val="0"/>
              <w:marRight w:val="0"/>
              <w:marTop w:val="0"/>
              <w:marBottom w:val="0"/>
              <w:divBdr>
                <w:top w:val="none" w:sz="0" w:space="0" w:color="auto"/>
                <w:left w:val="none" w:sz="0" w:space="0" w:color="auto"/>
                <w:bottom w:val="none" w:sz="0" w:space="0" w:color="auto"/>
                <w:right w:val="none" w:sz="0" w:space="0" w:color="auto"/>
              </w:divBdr>
              <w:divsChild>
                <w:div w:id="1297375235">
                  <w:marLeft w:val="0"/>
                  <w:marRight w:val="0"/>
                  <w:marTop w:val="0"/>
                  <w:marBottom w:val="0"/>
                  <w:divBdr>
                    <w:top w:val="none" w:sz="0" w:space="0" w:color="auto"/>
                    <w:left w:val="none" w:sz="0" w:space="0" w:color="auto"/>
                    <w:bottom w:val="none" w:sz="0" w:space="0" w:color="auto"/>
                    <w:right w:val="none" w:sz="0" w:space="0" w:color="auto"/>
                  </w:divBdr>
                  <w:divsChild>
                    <w:div w:id="406460326">
                      <w:marLeft w:val="0"/>
                      <w:marRight w:val="0"/>
                      <w:marTop w:val="0"/>
                      <w:marBottom w:val="0"/>
                      <w:divBdr>
                        <w:top w:val="none" w:sz="0" w:space="0" w:color="auto"/>
                        <w:left w:val="none" w:sz="0" w:space="0" w:color="auto"/>
                        <w:bottom w:val="none" w:sz="0" w:space="0" w:color="auto"/>
                        <w:right w:val="none" w:sz="0" w:space="0" w:color="auto"/>
                      </w:divBdr>
                      <w:divsChild>
                        <w:div w:id="435365314">
                          <w:marLeft w:val="0"/>
                          <w:marRight w:val="0"/>
                          <w:marTop w:val="0"/>
                          <w:marBottom w:val="0"/>
                          <w:divBdr>
                            <w:top w:val="none" w:sz="0" w:space="0" w:color="auto"/>
                            <w:left w:val="none" w:sz="0" w:space="0" w:color="auto"/>
                            <w:bottom w:val="none" w:sz="0" w:space="0" w:color="auto"/>
                            <w:right w:val="none" w:sz="0" w:space="0" w:color="auto"/>
                          </w:divBdr>
                          <w:divsChild>
                            <w:div w:id="1234122673">
                              <w:marLeft w:val="0"/>
                              <w:marRight w:val="0"/>
                              <w:marTop w:val="0"/>
                              <w:marBottom w:val="0"/>
                              <w:divBdr>
                                <w:top w:val="none" w:sz="0" w:space="0" w:color="auto"/>
                                <w:left w:val="none" w:sz="0" w:space="0" w:color="auto"/>
                                <w:bottom w:val="none" w:sz="0" w:space="0" w:color="auto"/>
                                <w:right w:val="none" w:sz="0" w:space="0" w:color="auto"/>
                              </w:divBdr>
                              <w:divsChild>
                                <w:div w:id="1375345207">
                                  <w:marLeft w:val="0"/>
                                  <w:marRight w:val="0"/>
                                  <w:marTop w:val="0"/>
                                  <w:marBottom w:val="0"/>
                                  <w:divBdr>
                                    <w:top w:val="none" w:sz="0" w:space="0" w:color="auto"/>
                                    <w:left w:val="none" w:sz="0" w:space="0" w:color="auto"/>
                                    <w:bottom w:val="none" w:sz="0" w:space="0" w:color="auto"/>
                                    <w:right w:val="none" w:sz="0" w:space="0" w:color="auto"/>
                                  </w:divBdr>
                                  <w:divsChild>
                                    <w:div w:id="1422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550305">
              <w:marLeft w:val="0"/>
              <w:marRight w:val="0"/>
              <w:marTop w:val="0"/>
              <w:marBottom w:val="0"/>
              <w:divBdr>
                <w:top w:val="none" w:sz="0" w:space="0" w:color="auto"/>
                <w:left w:val="none" w:sz="0" w:space="0" w:color="auto"/>
                <w:bottom w:val="none" w:sz="0" w:space="0" w:color="auto"/>
                <w:right w:val="none" w:sz="0" w:space="0" w:color="auto"/>
              </w:divBdr>
            </w:div>
            <w:div w:id="1178884005">
              <w:marLeft w:val="0"/>
              <w:marRight w:val="0"/>
              <w:marTop w:val="0"/>
              <w:marBottom w:val="0"/>
              <w:divBdr>
                <w:top w:val="none" w:sz="0" w:space="0" w:color="auto"/>
                <w:left w:val="none" w:sz="0" w:space="0" w:color="auto"/>
                <w:bottom w:val="none" w:sz="0" w:space="0" w:color="auto"/>
                <w:right w:val="none" w:sz="0" w:space="0" w:color="auto"/>
              </w:divBdr>
            </w:div>
            <w:div w:id="862940129">
              <w:marLeft w:val="150"/>
              <w:marRight w:val="150"/>
              <w:marTop w:val="150"/>
              <w:marBottom w:val="150"/>
              <w:divBdr>
                <w:top w:val="none" w:sz="0" w:space="0" w:color="auto"/>
                <w:left w:val="none" w:sz="0" w:space="0" w:color="auto"/>
                <w:bottom w:val="none" w:sz="0" w:space="0" w:color="auto"/>
                <w:right w:val="none" w:sz="0" w:space="0" w:color="auto"/>
              </w:divBdr>
              <w:divsChild>
                <w:div w:id="862060895">
                  <w:marLeft w:val="0"/>
                  <w:marRight w:val="0"/>
                  <w:marTop w:val="0"/>
                  <w:marBottom w:val="0"/>
                  <w:divBdr>
                    <w:top w:val="none" w:sz="0" w:space="0" w:color="auto"/>
                    <w:left w:val="none" w:sz="0" w:space="0" w:color="auto"/>
                    <w:bottom w:val="none" w:sz="0" w:space="0" w:color="auto"/>
                    <w:right w:val="none" w:sz="0" w:space="0" w:color="auto"/>
                  </w:divBdr>
                  <w:divsChild>
                    <w:div w:id="1875071447">
                      <w:marLeft w:val="0"/>
                      <w:marRight w:val="0"/>
                      <w:marTop w:val="0"/>
                      <w:marBottom w:val="0"/>
                      <w:divBdr>
                        <w:top w:val="none" w:sz="0" w:space="0" w:color="auto"/>
                        <w:left w:val="none" w:sz="0" w:space="0" w:color="auto"/>
                        <w:bottom w:val="none" w:sz="0" w:space="0" w:color="auto"/>
                        <w:right w:val="none" w:sz="0" w:space="0" w:color="auto"/>
                      </w:divBdr>
                      <w:divsChild>
                        <w:div w:id="654723170">
                          <w:marLeft w:val="0"/>
                          <w:marRight w:val="0"/>
                          <w:marTop w:val="0"/>
                          <w:marBottom w:val="0"/>
                          <w:divBdr>
                            <w:top w:val="none" w:sz="0" w:space="0" w:color="auto"/>
                            <w:left w:val="none" w:sz="0" w:space="0" w:color="auto"/>
                            <w:bottom w:val="none" w:sz="0" w:space="0" w:color="auto"/>
                            <w:right w:val="none" w:sz="0" w:space="0" w:color="auto"/>
                          </w:divBdr>
                          <w:divsChild>
                            <w:div w:id="21167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4765">
              <w:marLeft w:val="150"/>
              <w:marRight w:val="150"/>
              <w:marTop w:val="150"/>
              <w:marBottom w:val="150"/>
              <w:divBdr>
                <w:top w:val="none" w:sz="0" w:space="0" w:color="auto"/>
                <w:left w:val="none" w:sz="0" w:space="0" w:color="auto"/>
                <w:bottom w:val="none" w:sz="0" w:space="0" w:color="auto"/>
                <w:right w:val="none" w:sz="0" w:space="0" w:color="auto"/>
              </w:divBdr>
            </w:div>
            <w:div w:id="9650667">
              <w:marLeft w:val="150"/>
              <w:marRight w:val="150"/>
              <w:marTop w:val="150"/>
              <w:marBottom w:val="150"/>
              <w:divBdr>
                <w:top w:val="none" w:sz="0" w:space="0" w:color="auto"/>
                <w:left w:val="none" w:sz="0" w:space="0" w:color="auto"/>
                <w:bottom w:val="none" w:sz="0" w:space="0" w:color="auto"/>
                <w:right w:val="none" w:sz="0" w:space="0" w:color="auto"/>
              </w:divBdr>
              <w:divsChild>
                <w:div w:id="1772969066">
                  <w:marLeft w:val="0"/>
                  <w:marRight w:val="0"/>
                  <w:marTop w:val="0"/>
                  <w:marBottom w:val="0"/>
                  <w:divBdr>
                    <w:top w:val="none" w:sz="0" w:space="0" w:color="auto"/>
                    <w:left w:val="none" w:sz="0" w:space="0" w:color="auto"/>
                    <w:bottom w:val="none" w:sz="0" w:space="0" w:color="auto"/>
                    <w:right w:val="none" w:sz="0" w:space="0" w:color="auto"/>
                  </w:divBdr>
                  <w:divsChild>
                    <w:div w:id="1211189469">
                      <w:marLeft w:val="0"/>
                      <w:marRight w:val="0"/>
                      <w:marTop w:val="0"/>
                      <w:marBottom w:val="0"/>
                      <w:divBdr>
                        <w:top w:val="none" w:sz="0" w:space="0" w:color="auto"/>
                        <w:left w:val="none" w:sz="0" w:space="0" w:color="auto"/>
                        <w:bottom w:val="none" w:sz="0" w:space="0" w:color="auto"/>
                        <w:right w:val="none" w:sz="0" w:space="0" w:color="auto"/>
                      </w:divBdr>
                      <w:divsChild>
                        <w:div w:id="312687905">
                          <w:marLeft w:val="0"/>
                          <w:marRight w:val="0"/>
                          <w:marTop w:val="0"/>
                          <w:marBottom w:val="0"/>
                          <w:divBdr>
                            <w:top w:val="none" w:sz="0" w:space="0" w:color="auto"/>
                            <w:left w:val="none" w:sz="0" w:space="0" w:color="auto"/>
                            <w:bottom w:val="none" w:sz="0" w:space="0" w:color="auto"/>
                            <w:right w:val="none" w:sz="0" w:space="0" w:color="auto"/>
                          </w:divBdr>
                          <w:divsChild>
                            <w:div w:id="468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9253-01/819-7061/6n91j2vap/index.html" TargetMode="External"/><Relationship Id="rId18" Type="http://schemas.openxmlformats.org/officeDocument/2006/relationships/image" Target="media/image2.gif"/><Relationship Id="rId26" Type="http://schemas.openxmlformats.org/officeDocument/2006/relationships/hyperlink" Target="https://docs.oracle.com/docs/cd/E19253-01/816-5175/6mbba7f0t/index.html" TargetMode="External"/><Relationship Id="rId39" Type="http://schemas.openxmlformats.org/officeDocument/2006/relationships/hyperlink" Target="https://docs.oracle.com/cd/E19253-01/819-7061/6n91j2vb4/index.html" TargetMode="External"/><Relationship Id="rId21" Type="http://schemas.openxmlformats.org/officeDocument/2006/relationships/hyperlink" Target="https://docs.oracle.com/cd/E19253-01/819-7061/6n91j2vei/index.html" TargetMode="External"/><Relationship Id="rId34" Type="http://schemas.openxmlformats.org/officeDocument/2006/relationships/hyperlink" Target="https://docs.oracle.com/docs/cd/E19253-01/816-5175/6mbba7f05/index.html" TargetMode="External"/><Relationship Id="rId42" Type="http://schemas.openxmlformats.org/officeDocument/2006/relationships/hyperlink" Target="https://docs.oracle.com/docs/cd/E19253-01/816-5174/6mbb98uep/index.html" TargetMode="External"/><Relationship Id="rId47" Type="http://schemas.openxmlformats.org/officeDocument/2006/relationships/hyperlink" Target="https://docs.oracle.com/cd/E19253-01/819-7061/6n91j2var/index.html" TargetMode="External"/><Relationship Id="rId50" Type="http://schemas.openxmlformats.org/officeDocument/2006/relationships/hyperlink" Target="https://docs.oracle.com/cd/E19253-01/819-7061/seamplan-1/index.html" TargetMode="External"/><Relationship Id="rId7" Type="http://schemas.openxmlformats.org/officeDocument/2006/relationships/hyperlink" Target="http://www.oracle.com/technetwork/indexes/documentation/index.html" TargetMode="External"/><Relationship Id="rId2" Type="http://schemas.openxmlformats.org/officeDocument/2006/relationships/styles" Target="styles.xml"/><Relationship Id="rId16" Type="http://schemas.openxmlformats.org/officeDocument/2006/relationships/hyperlink" Target="https://docs.oracle.com/cd/E19253-01/819-7061/6n91j2vep/index.html" TargetMode="External"/><Relationship Id="rId29" Type="http://schemas.openxmlformats.org/officeDocument/2006/relationships/hyperlink" Target="https://docs.oracle.com/cd/E19253-01/819-7061/6n91j2ver/index.html" TargetMode="External"/><Relationship Id="rId11" Type="http://schemas.openxmlformats.org/officeDocument/2006/relationships/hyperlink" Target="https://docs.oracle.com/cd/E19253-01/819-7061/seamplan-1/index.html" TargetMode="External"/><Relationship Id="rId24" Type="http://schemas.openxmlformats.org/officeDocument/2006/relationships/image" Target="media/image4.gif"/><Relationship Id="rId32" Type="http://schemas.openxmlformats.org/officeDocument/2006/relationships/hyperlink" Target="https://docs.oracle.com/docs/cd/E19253-01/816-5174/6mbb98ufn/index.html" TargetMode="External"/><Relationship Id="rId37" Type="http://schemas.openxmlformats.org/officeDocument/2006/relationships/hyperlink" Target="https://docs.oracle.com/docs/cd/E19253-01/816-5166/6mbb1kq59/index.html" TargetMode="External"/><Relationship Id="rId40" Type="http://schemas.openxmlformats.org/officeDocument/2006/relationships/hyperlink" Target="https://docs.oracle.com/docs/cd/E19253-01/816-5166/6mbb1kq2g/index.html" TargetMode="External"/><Relationship Id="rId45" Type="http://schemas.openxmlformats.org/officeDocument/2006/relationships/hyperlink" Target="https://docs.oracle.com/docs/cd/E19253-01/816-5166/6mbb1kq5e/index.html" TargetMode="External"/><Relationship Id="rId5" Type="http://schemas.openxmlformats.org/officeDocument/2006/relationships/hyperlink" Target="http://www.oracle.com/" TargetMode="External"/><Relationship Id="rId15" Type="http://schemas.openxmlformats.org/officeDocument/2006/relationships/hyperlink" Target="https://docs.oracle.com/cd/E19253-01/819-7061/6n91j2var/index.html" TargetMode="External"/><Relationship Id="rId23" Type="http://schemas.openxmlformats.org/officeDocument/2006/relationships/hyperlink" Target="https://docs.oracle.com/cd/E19253-01/819-7061/6n91j2vap/index.html" TargetMode="External"/><Relationship Id="rId28" Type="http://schemas.openxmlformats.org/officeDocument/2006/relationships/hyperlink" Target="https://docs.oracle.com/docs/cd/E19253-01/816-5166/6mbb1kq5c/index.html" TargetMode="External"/><Relationship Id="rId36" Type="http://schemas.openxmlformats.org/officeDocument/2006/relationships/hyperlink" Target="https://docs.oracle.com/docs/cd/E19253-01/816-5174/6mbb98ufn/index.html" TargetMode="External"/><Relationship Id="rId49" Type="http://schemas.openxmlformats.org/officeDocument/2006/relationships/hyperlink" Target="https://docs.oracle.com/cd/E19253-01/819-7061/authtm-1/index.html" TargetMode="External"/><Relationship Id="rId10" Type="http://schemas.openxmlformats.org/officeDocument/2006/relationships/hyperlink" Target="https://docs.oracle.com/cd/E19253-01/819-7061/authtm-1/index.html" TargetMode="External"/><Relationship Id="rId19" Type="http://schemas.openxmlformats.org/officeDocument/2006/relationships/image" Target="media/image3.gif"/><Relationship Id="rId31" Type="http://schemas.openxmlformats.org/officeDocument/2006/relationships/hyperlink" Target="https://docs.oracle.com/docs/cd/E19253-01/816-5175/6mbba7f2b/index.html" TargetMode="External"/><Relationship Id="rId44" Type="http://schemas.openxmlformats.org/officeDocument/2006/relationships/hyperlink" Target="https://docs.oracle.com/docs/cd/E19253-01/816-5165/6mbb0m9j1/index.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cd/E19253-01/819-7061/6n91j2vak/index.html" TargetMode="External"/><Relationship Id="rId14" Type="http://schemas.openxmlformats.org/officeDocument/2006/relationships/hyperlink" Target="https://docs.oracle.com/cd/E19253-01/819-7061/6n91j2vaq/index.html" TargetMode="External"/><Relationship Id="rId22" Type="http://schemas.openxmlformats.org/officeDocument/2006/relationships/hyperlink" Target="https://docs.oracle.com/cd/E19253-01/819-7061/6n91j2vap/index.html" TargetMode="External"/><Relationship Id="rId27" Type="http://schemas.openxmlformats.org/officeDocument/2006/relationships/hyperlink" Target="https://docs.oracle.com/cd/E19253-01/819-7061/6n91j2vc1/index.html" TargetMode="External"/><Relationship Id="rId30" Type="http://schemas.openxmlformats.org/officeDocument/2006/relationships/hyperlink" Target="https://docs.oracle.com/docs/cd/E19253-01/816-5166/6mbb1kq58/index.html" TargetMode="External"/><Relationship Id="rId35" Type="http://schemas.openxmlformats.org/officeDocument/2006/relationships/hyperlink" Target="https://docs.oracle.com/docs/cd/E19253-01/816-5166/6mbb1kq5l/index.html" TargetMode="External"/><Relationship Id="rId43" Type="http://schemas.openxmlformats.org/officeDocument/2006/relationships/hyperlink" Target="https://docs.oracle.com/docs/cd/E19253-01/816-5165/6mbb0m9iq/index.html" TargetMode="External"/><Relationship Id="rId48" Type="http://schemas.openxmlformats.org/officeDocument/2006/relationships/hyperlink" Target="https://docs.oracle.com/cd/E19253-01/819-7061/6n91j2var/index.html" TargetMode="External"/><Relationship Id="rId8" Type="http://schemas.openxmlformats.org/officeDocument/2006/relationships/hyperlink" Target="https://docs.oracle.com/cd/E19253-01/819-7061/index.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oracle.com/cd/E19253-01/819-7061/6n91j2vao/index.html" TargetMode="External"/><Relationship Id="rId17" Type="http://schemas.openxmlformats.org/officeDocument/2006/relationships/hyperlink" Target="https://docs.oracle.com/cd/E19253-01/819-7061/6n91j2veq/index.html" TargetMode="External"/><Relationship Id="rId25" Type="http://schemas.openxmlformats.org/officeDocument/2006/relationships/image" Target="media/image5.gif"/><Relationship Id="rId33" Type="http://schemas.openxmlformats.org/officeDocument/2006/relationships/hyperlink" Target="https://docs.oracle.com/docs/cd/E19253-01/816-5175/6mbba7f2c/index.html" TargetMode="External"/><Relationship Id="rId38" Type="http://schemas.openxmlformats.org/officeDocument/2006/relationships/hyperlink" Target="https://docs.oracle.com/docs/cd/E19253-01/816-5175/6mbba7f0u/index.html" TargetMode="External"/><Relationship Id="rId46" Type="http://schemas.openxmlformats.org/officeDocument/2006/relationships/hyperlink" Target="https://docs.oracle.com/docs/cd/E19253-01/819-6950/6n8u97h20/index.html" TargetMode="External"/><Relationship Id="rId20" Type="http://schemas.openxmlformats.org/officeDocument/2006/relationships/hyperlink" Target="https://docs.oracle.com/cd/E19253-01/819-7061/6n91j2vap/index.html" TargetMode="External"/><Relationship Id="rId41" Type="http://schemas.openxmlformats.org/officeDocument/2006/relationships/hyperlink" Target="https://docs.oracle.com/docs/cd/E19253-01/816-5166/6mbb1kq2h/index.html" TargetMode="External"/><Relationship Id="rId1" Type="http://schemas.openxmlformats.org/officeDocument/2006/relationships/numbering" Target="numbering.xml"/><Relationship Id="rId6"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2320</Words>
  <Characters>13230</Characters>
  <Application>Microsoft Office Word</Application>
  <DocSecurity>0</DocSecurity>
  <Lines>110</Lines>
  <Paragraphs>31</Paragraphs>
  <ScaleCrop>false</ScaleCrop>
  <Company>ADTEC</Company>
  <LinksUpToDate>false</LinksUpToDate>
  <CharactersWithSpaces>15519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2</cp:revision>
  <dcterms:created xsi:type="dcterms:W3CDTF">2017-12-03T15:14:00Z</dcterms:created>
  <dcterms:modified xsi:type="dcterms:W3CDTF">2017-12-03T16:11:00Z</dcterms:modified>
</cp:coreProperties>
</file>