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83DCD" w:rsidRPr="00A83DCD" w:rsidRDefault="00A83DCD" w:rsidP="00A83DC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83DC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A83DCD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"https://www.cnblogs.com/xunziji/p/6772227.html" </w:instrText>
      </w:r>
      <w:r w:rsidRPr="00A83DC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A83DCD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方差、标准差和协方差三者之间的定义与计算</w:t>
      </w:r>
      <w:r w:rsidRPr="00A83DCD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  <w:r w:rsidRPr="00A83DC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理解三者之间的区别与联系，要从定义入手，一步步来计算，同时也要互相比较理解，这样才够深刻。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方差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方差是各个数据与平均数之差的平方的平均数。在概率论和数理统计中，方差（英文Variance）用来度量随机变量和其数学期望（即均值）之间的偏离程度。在许多实际问题中，研究随机变量和均值之间的偏离程度有着很重要的意义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标准差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方差开根号。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协方差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在概率论和统计学中，协方差用于衡量两个变量的总体误差。而方差是协方差的一种特殊情况，即当两个变量是相同的情况。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可以通俗的理解为：两个变量在变化过程中是否同向变化？还是反方向变化？同向或反向程度如何？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你变大，同时我也变大，说明两个变量是同向变化的，这是协方差就是正的。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你变大，同时我变小，说明两个变量是反向变化的，这时协方差就是负的。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如果我是自然人，而你是太阳，那么两者没有相关关系，这时协方差是0。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从数值来看，协方差的数值越大，两个变量同向程度也就越大，反之亦然。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可以看出来，协方差代表了两个变量之间的是否同时偏离均值，和偏离的方向是相同还是相反。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公式：如果有X,Y两个变量，每个时刻的“X值与其均值之差”乘以“Y值与其均值之差”得到一个乘积，再对这每时刻的乘积求和并求出均值，即为协方差。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方差，标准差与协方差之间的联系与区别：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1. 方差和标准差都是对一组(一维)数据进行统计的，反映的是一维数组的离散程度；而协方差是对2组数据进行统计的，反映的是2组数据之间的相关性。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2. 标准差和均值的量纲（单位）是一致的，在描述一个波动范围时标准差比方差更方便。比如一个班男生的平均身高是170cm,标准差是10cm,那么方差就是10cm^2。可以进行的比较简便的描述是本班男生身高分布是170±10cm，方差就无法做到这点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3. 方差可以看成是协方差的一种特殊情况，即2组数据完全相同。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4. 协方差只表示线性相关的方向，取值正无穷到负无穷。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利用实例来计算方差、标准差和协方差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样本数据1：沪深300指数2017年3月份的涨跌额（%）, [0.16,-0.67,-0.21,0.54,0.22,-0.15,-0.63,0.03,0.88,-0.04,0.20,0.52,-1.03,0.11,0.49,-0.47,0.35,0.80,-0.33,-0.24,-0.13,-0.82,0.56]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1. 计算沪深300指数2017年3月份的涨跌额（%）的方差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mean1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= sum(datas)/len(datas) </w:t>
      </w: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 0.0060869565217391355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square_datas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datas: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square_datas.append((i</w:t>
      </w:r>
      <w:r w:rsidRPr="00A83DCD">
        <w:rPr>
          <w:rFonts w:ascii="宋体" w:eastAsia="宋体" w:hAnsi="宋体" w:cs="宋体"/>
          <w:kern w:val="0"/>
          <w:sz w:val="24"/>
          <w:szCs w:val="24"/>
        </w:rPr>
        <w:t>-mean1)*(i-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mean1))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variance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sum(square_datas)/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len(square_datas)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print(str(variance))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0.25349338374291114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# 当然如果你使用了numpy，那么求方差将会十分的简单：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import numpy as np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variance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np.var(datas)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print(str(variance))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0.253493383743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2. 计算沪深300指数2017年3月份的涨跌额（%）的标准差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mean1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sum(datas)/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len(datas)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square_datas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datas: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square_datas.append((i</w:t>
      </w:r>
      <w:r w:rsidRPr="00A83DCD">
        <w:rPr>
          <w:rFonts w:ascii="宋体" w:eastAsia="宋体" w:hAnsi="宋体" w:cs="宋体"/>
          <w:kern w:val="0"/>
          <w:sz w:val="24"/>
          <w:szCs w:val="24"/>
        </w:rPr>
        <w:t>-mean1)*(i-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mean1))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variance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sum(square_datas)/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len(square_datas)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standard_deviation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math.sqrt(variance)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(str(standard_deviation))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0.5034812645401129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#当然如果你使用了numpy，那么求标准差将会十分的简单：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numpy as np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standard_deviation2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np.std(datas, ddof 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(str(standard_deviation2))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=0.50348126454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请注意 </w:t>
      </w: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ddof = 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这个参数，这个是很重要的，只是稍后放在文末说明，因为虽然重要，但是却十分好理解。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3.  计算沪深300指数2017年3月份的涨跌额（%）与 格力电器(SZ:000651) 2017年3月份的涨跌额（%）之间的协方差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协方差是计算两组数据之间的关系，所以要引入第二个样本，即格力电器(SZ:000651) 2017年3月份的涨跌额（%）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datas_sh000300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datas_sz000651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[0.07, -0.55, -0.04, 3.11, 0.28, -0.50, 1.10, 1.97, -0.31, -0.55, 2.06, -0.24, -1.44, 1.56, 3.69, 0.53, 2.30, 1.09, -2.63, 0.29, 1.30, -1.54, 3.19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mean_sh000300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sum(datas_sh000300) 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len(datas_sh000300)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mean_sz000651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sum(datas_sz000651) 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len(datas_sz000651)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temp_datas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 i </w:t>
      </w: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range(0, len(datas_sh000300)):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temp_datas.append((datas_sh000300[i]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- mean_sh000300) * (datas_sz000651[i] -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mean_sz000651))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cov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sum(temp_datas)/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len(temp_datas)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(str(cov))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0.4385294896030246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当然如果你使用了numpy，那么求协方差将会十分的简单：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numpy as np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datas_sh000300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datas_sz000651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[0.07, -0.55, -0.04, 3.11, 0.28, -0.50, 1.10, 1.97, -0.31, -0.55, 2.06, -0.24, -1.44, 1.56, 3.69, 0.53, 2.30, 1.09, -2.63, 0.29, 1.30, -1.54, 3.19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cov2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np.cov(datas_sh000300, datas_sz000651, ddof=0)[1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][0]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(str(cov2))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0.438529489603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请注意 </w:t>
      </w: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ddof = 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这个参数，这个是很重要的，只是稍后放在文末说明，因为虽然重要，但是却十分好理解。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从这个例子可以看出来，格力个股在2017年3月份是和沪深300指数正相关的，即指数涨，格力也大多是上涨的，只是 值偏小，两者之间偏离各自均值的幅度也不同，即，我们知道了2者正相关，但是不知道正相关的幅度是大是小，这个需要引入下一个名词，文章下面会介绍：</w:t>
      </w: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相关系数</w:t>
      </w:r>
      <w:r w:rsidRPr="00A83DC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ddof = 0 参数的说明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如果你从网上查找方差的公式，你会发现有2个公式！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  <w:r w:rsidRPr="00A83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37360" cy="640080"/>
            <wp:effectExtent l="0" t="0" r="0" b="7620"/>
            <wp:docPr id="4" name="图片 4" descr="https://images2015.cnblogs.com/blog/82277/201704/82277-20170427050313334-49985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277/201704/82277-20170427050313334-499857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DCD">
        <w:rPr>
          <w:rFonts w:ascii="宋体" w:eastAsia="宋体" w:hAnsi="宋体" w:cs="宋体"/>
          <w:kern w:val="0"/>
          <w:sz w:val="24"/>
          <w:szCs w:val="24"/>
        </w:rPr>
        <w:t xml:space="preserve">　和　</w:t>
      </w:r>
      <w:r w:rsidRPr="00A83D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586740"/>
            <wp:effectExtent l="0" t="0" r="0" b="3810"/>
            <wp:docPr id="3" name="图片 3" descr="https://images2015.cnblogs.com/blog/82277/201704/82277-20170427050318522-123695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2277/201704/82277-20170427050318522-12369518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那么哪个是正确的呢？又有什么区别呢？这里就要说下贝赛尔修正</w:t>
      </w: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在上面的方差公式和标准差公式中，存在一个值为N的分母，其作用为将计算得到的累积偏差进行平均，从而消除数据集大小对计算数据离散程度所产生的影响。不过，使用N所计算得到的方差及标准差只能用来表示该数据集本身(population)的离散程度；如果数据集是某个更大的研究对象的样本(sample)，那么在计算该研究对象的离散程度时，就需要对上述方差公式和标准差公式进行贝塞尔修正，将N替换为N-1：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简单的说，是除以 N 还是 除以 N-1，则要看样本是否全，比如，我要统计全国20岁男性的平均身高，这时间你肯定拿不到全部20岁男性的身高，所以只能随机抽样 500名，这时间要除以 N-1，因为只是部分数据；但是我们算沪深300在2017年3月份的涨跌幅，我们是可以全部拿到3月份的数据的，所以我们拿到的是全部数据，这时间就要除以 N。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b/>
          <w:bCs/>
          <w:kern w:val="0"/>
          <w:sz w:val="27"/>
          <w:szCs w:val="27"/>
        </w:rPr>
        <w:t>相关系数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在我们的例子中，求的沪深300在2017年3月份的方差为0.253493383743，标准差为0.5034812645401129。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那么我们该如何理解呢？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方差：如果 股票 B 的方差是 0.1，那么我们可以说 沪深300的离散度更大，因为沪深300 的方差&gt;股票B的方差。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标准差：沪深300的均值是：mean1 = sum(datas)/len(datas) = 0.0060869565217391355，即平均每天上涨 0.006%，那么我们描述，沪深300指数在2017年3月份平均日波动区间为[ 0.006%-0.50%，  0.006%+0.50% ]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而协方差呢，如果我只有格力和沪深300的数据，我拿到的协方差值是0.438529489603，这个值只能表明是正相关的，但是正相关的程度呢，是沪深300上涨1%，格力也上涨1%，还是沪深300上涨1%，格力涨2%呢？我们从协方差的值中无从得知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这时间就需要另外一个变量来描述相关度的大小了：</w:t>
      </w:r>
      <w:r w:rsidRPr="00A83DCD">
        <w:rPr>
          <w:rFonts w:ascii="宋体" w:eastAsia="宋体" w:hAnsi="宋体" w:cs="宋体"/>
          <w:b/>
          <w:bCs/>
          <w:kern w:val="0"/>
          <w:sz w:val="24"/>
          <w:szCs w:val="24"/>
        </w:rPr>
        <w:t>相关系数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协方差的相关系数，不仅表示线性相关的方向，还表示线性相关的程度，取值[-1,1]。也就是说，相关系数为正值，说明一个变量变大另一个变量也变大；取负值说明一个变量变大另一个变量变小，取0说明两个变量没有相关关系。同时，相关系数的绝对值越接近1，线性关系越显著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计算公式为：就是用X、Y的协方差除以X的标准差乘以Y的标准差。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用 Python + Numpy 来实现代码如下：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numpy as np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Sample Date - SH000300 Earning in 2017-03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datas_sh000300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[0.16, -0.67, -0.21, 0.54, 0.22, -0.15, -0.63, 0.03, 0.88, -0.04, 0.20, 0.52, -1.03, 0.11, 0.49, -0.47, 0.35, 0.80, -0.33, -0.24, -0.13, -0.82, 0.56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datas_sz000651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[0.07, -0.55, -0.04, 3.11, 0.28, -0.50, 1.10, 1.97, -0.31, -0.55, 2.06, -0.24, -1.44, 1.56, 3.69, 0.53, 2.30, 1.09, -2.63, 0.29, 1.30, -1.54, 3.19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cov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np.cov(datas_sh000300, datas_sz000651, ddof=0)[1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][0]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standard_deviation_sh000300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np.std(datas_sh000300, ddof=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0)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standard_deviation_sz000651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np.std(datas_sz000651, ddof=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0)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ppcc </w:t>
      </w:r>
      <w:r w:rsidRPr="00A83DCD">
        <w:rPr>
          <w:rFonts w:ascii="宋体" w:eastAsia="宋体" w:hAnsi="宋体" w:cs="宋体"/>
          <w:kern w:val="0"/>
          <w:sz w:val="24"/>
          <w:szCs w:val="24"/>
        </w:rPr>
        <w:t>= cov/(standard_deviation_sh000300*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standard_deviation_sz000651)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A83DCD">
        <w:rPr>
          <w:rFonts w:ascii="宋体" w:eastAsia="宋体" w:hAnsi="宋体" w:cs="宋体"/>
          <w:color w:val="000000"/>
          <w:kern w:val="0"/>
          <w:sz w:val="24"/>
          <w:szCs w:val="24"/>
        </w:rPr>
        <w:t>(str(ppcc))</w:t>
      </w: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83DCD" w:rsidRPr="00A83DCD" w:rsidRDefault="00A83DCD" w:rsidP="00A8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color w:val="008000"/>
          <w:kern w:val="0"/>
          <w:sz w:val="24"/>
          <w:szCs w:val="24"/>
        </w:rPr>
        <w:t># result = 0.554372485367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相关系数是  0.554372485367，可以看出来两者是正相关的，但是相关度很一般，至于一般的标准，就要看工作中的应用尺度了，如系数超过0.8，才存在配对交易的机会，否则，没有。</w:t>
      </w:r>
    </w:p>
    <w:p w:rsidR="00A83DCD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5C6F" w:rsidRPr="00A83DCD" w:rsidRDefault="00A83DCD" w:rsidP="00A83D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DCD">
        <w:rPr>
          <w:rFonts w:ascii="宋体" w:eastAsia="宋体" w:hAnsi="宋体" w:cs="宋体"/>
          <w:kern w:val="0"/>
          <w:sz w:val="24"/>
          <w:szCs w:val="24"/>
        </w:rPr>
        <w:t>本文完，下面的文章计划介绍下协同效应的实际应用。</w:t>
      </w:r>
    </w:p>
    <w:sectPr w:rsidR="009A5C6F" w:rsidRPr="00A83DCD" w:rsidSect="00A83DC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A3"/>
    <w:rsid w:val="00160FA3"/>
    <w:rsid w:val="009A5C6F"/>
    <w:rsid w:val="00A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D4650-7199-4A5E-AA5A-EF8AD6D7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3D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3DC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3D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3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3DCD"/>
    <w:rPr>
      <w:b/>
      <w:bCs/>
    </w:rPr>
  </w:style>
  <w:style w:type="character" w:customStyle="1" w:styleId="cnblogscodecopy">
    <w:name w:val="cnblogs_code_copy"/>
    <w:basedOn w:val="a0"/>
    <w:rsid w:val="00A83DCD"/>
  </w:style>
  <w:style w:type="paragraph" w:styleId="HTML">
    <w:name w:val="HTML Preformatted"/>
    <w:basedOn w:val="a"/>
    <w:link w:val="HTMLChar"/>
    <w:uiPriority w:val="99"/>
    <w:semiHidden/>
    <w:unhideWhenUsed/>
    <w:rsid w:val="00A83D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D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6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940</Words>
  <Characters>5363</Characters>
  <Application>Microsoft Office Word</Application>
  <DocSecurity>0</DocSecurity>
  <Lines>44</Lines>
  <Paragraphs>12</Paragraphs>
  <ScaleCrop>false</ScaleCrop>
  <Company>ADTEC</Company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2018-08-22T16:18:00Z</dcterms:created>
  <dcterms:modified xsi:type="dcterms:W3CDTF">2018-08-22T16:22:00Z</dcterms:modified>
</cp:coreProperties>
</file>