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选题</w:t>
      </w:r>
    </w:p>
    <w:p>
      <w:pPr>
        <w:bidi w:val="0"/>
        <w:rPr>
          <w:rFonts w:hint="eastAsia" w:ascii="Times New Roman" w:hAnsi="Times New Roman" w:eastAsia="宋体" w:cs="Times New Roman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eastAsia"/>
          <w:lang w:val="en-US" w:eastAsia="zh-CN"/>
        </w:rPr>
        <w:t>“乐乐购”商城购物小程序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可行性分析报告</w: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经济可行性：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，实体店铺购物某些工作存在盲目性、随意性、和无效消耗，不能保证工作质量，影响商品的销售，从销售者角度考虑可能带来实际的和潜在的经济损失。若开发成功本系统，将有助于卖家更好地预测市场，更好的开发客户及时调整经营销售策略，在激烈的市场竞争中把握主动。因此，从长远利益考虑，本项目若能开发成功，它所带来的效益将远高于系统投入。</w: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操作可行性：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实体店铺的业务方面，由于日常信息处理量大，耗费时间长，出错效率高，在系统投入运行后，可以实现业务中的信息集中处理、分析利用信息和信息的交流辅助市场的业务监管和重大决定，并且可以实现实体店铺进一步向网络服务发展，为信息工作打下良好的基础。</w: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技术可行性：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该平台是是自主开发设计，通过微信开发者工具进行全面的开发，前后端皆可利用该工具进行开发，数据库可以存放于云数据库，利于开发，具有良好的技术可行性。</w: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与现有系统比较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现有系统开发主要多采用Java语言编写后端程序，Javascript、html语言编写前端程序，这样会造成开发的繁琐，部署的困难，而微信小程序开发较为简单，同时具有强大的功能。并且现有的大多数系统需要通过网站登陆或者下载软件进行使用，而微信小程序不需要登陆也不需要下载，每个用户又都具有微信，所以方便用户使用，具有很强的价值。</w: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处理流程和数据流程：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处理流程图：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0500" cy="2449195"/>
            <wp:effectExtent l="0" t="0" r="6350" b="8255"/>
            <wp:docPr id="1" name="图片 1" descr="数据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数据流程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ind w:firstLine="210" w:firstLineChars="100"/>
        <w:rPr>
          <w:rFonts w:hint="eastAsia"/>
          <w:lang w:val="en-US" w:eastAsia="zh-CN"/>
        </w:rPr>
      </w:pPr>
    </w:p>
    <w:p>
      <w:pPr>
        <w:bidi w:val="0"/>
        <w:ind w:firstLine="210" w:firstLineChars="100"/>
        <w:rPr>
          <w:rFonts w:hint="eastAsia"/>
          <w:lang w:val="en-US" w:eastAsia="zh-CN"/>
        </w:rPr>
      </w:pPr>
    </w:p>
    <w:p>
      <w:pPr>
        <w:bidi w:val="0"/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数据流图：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288290</wp:posOffset>
            </wp:positionH>
            <wp:positionV relativeFrom="paragraph">
              <wp:posOffset>548640</wp:posOffset>
            </wp:positionV>
            <wp:extent cx="5271135" cy="2092960"/>
            <wp:effectExtent l="0" t="0" r="1905" b="10160"/>
            <wp:wrapTopAndBottom/>
            <wp:docPr id="5" name="图片 5" descr="数据流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数据流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数据字典：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567055</wp:posOffset>
            </wp:positionH>
            <wp:positionV relativeFrom="paragraph">
              <wp:posOffset>2416175</wp:posOffset>
            </wp:positionV>
            <wp:extent cx="3839210" cy="2205990"/>
            <wp:effectExtent l="0" t="0" r="1270" b="3810"/>
            <wp:wrapTopAndBottom/>
            <wp:docPr id="4" name="图片 4" descr="订单日期-数据字典卡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订单日期-数据字典卡片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9210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2790190</wp:posOffset>
            </wp:positionH>
            <wp:positionV relativeFrom="paragraph">
              <wp:posOffset>98425</wp:posOffset>
            </wp:positionV>
            <wp:extent cx="3653790" cy="2099945"/>
            <wp:effectExtent l="0" t="0" r="3810" b="3175"/>
            <wp:wrapTopAndBottom/>
            <wp:docPr id="3" name="图片 3" descr="订单编号-数据字典卡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订单编号-数据字典卡片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379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r>
        <w:rPr>
          <w:rFonts w:hint="eastAsia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-1102360</wp:posOffset>
            </wp:positionH>
            <wp:positionV relativeFrom="paragraph">
              <wp:posOffset>160020</wp:posOffset>
            </wp:positionV>
            <wp:extent cx="3550920" cy="2159635"/>
            <wp:effectExtent l="0" t="0" r="0" b="4445"/>
            <wp:wrapTopAndBottom/>
            <wp:docPr id="2" name="图片 2" descr="订单信息-数据字典卡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订单信息-数据字典卡片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092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结论意见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结合以上分析，此项目在经济、操作、技术和社会效益上完全可行，可以进行开发。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需求分析报告</w: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实体-联系图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-133985</wp:posOffset>
            </wp:positionH>
            <wp:positionV relativeFrom="paragraph">
              <wp:posOffset>107950</wp:posOffset>
            </wp:positionV>
            <wp:extent cx="3928110" cy="2185035"/>
            <wp:effectExtent l="0" t="0" r="3810" b="9525"/>
            <wp:wrapTopAndBottom/>
            <wp:docPr id="7" name="图片 7" descr="E-R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E-R图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8110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功能分析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该小程序的前端为消费者提供信息，当消费者进入小程序界面时，如果注册成功，可以在网页上购买任何商品，但消费者不能对商品信息进行操作，货物的操作是在后端完成的，管理员通过对云数据库的增删查改，可以修改商品信息或删除订单信息等。具体功能如下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1.浏览商品：包括根据用户需要进行浏览、搜索等。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2.购买商品：包括用户选择需要用到的商品到购物车，并下单。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3.用户信息管理：用户注册账号后，可以查询和修改个人信息。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t>.用户层面：</w:t>
      </w:r>
      <w:r>
        <w:rPr>
          <w:rFonts w:hint="eastAsia"/>
          <w:lang w:val="en-US" w:eastAsia="zh-CN"/>
        </w:rPr>
        <w:t>用户</w:t>
      </w:r>
      <w:r>
        <w:rPr>
          <w:rFonts w:hint="default"/>
          <w:lang w:val="en-US" w:eastAsia="zh-CN"/>
        </w:rPr>
        <w:t>注册，</w:t>
      </w:r>
      <w:r>
        <w:rPr>
          <w:rFonts w:hint="eastAsia"/>
          <w:lang w:val="en-US" w:eastAsia="zh-CN"/>
        </w:rPr>
        <w:t>并且可以填写地址、头像、用户名等信息。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410845</wp:posOffset>
            </wp:positionH>
            <wp:positionV relativeFrom="paragraph">
              <wp:posOffset>494665</wp:posOffset>
            </wp:positionV>
            <wp:extent cx="4105275" cy="3923030"/>
            <wp:effectExtent l="0" t="0" r="9525" b="8890"/>
            <wp:wrapTopAndBottom/>
            <wp:docPr id="6" name="图片 6" descr="用户使用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用户使用流程图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923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US" w:eastAsia="zh-CN"/>
        </w:rPr>
        <w:t>.后</w:t>
      </w:r>
      <w:r>
        <w:rPr>
          <w:rFonts w:hint="eastAsia"/>
          <w:lang w:val="en-US" w:eastAsia="zh-CN"/>
        </w:rPr>
        <w:t>端层面</w:t>
      </w:r>
      <w:r>
        <w:rPr>
          <w:rFonts w:hint="default"/>
          <w:lang w:val="en-US" w:eastAsia="zh-CN"/>
        </w:rPr>
        <w:t>：</w:t>
      </w:r>
      <w:r>
        <w:rPr>
          <w:rFonts w:hint="eastAsia"/>
          <w:lang w:val="en-US" w:eastAsia="zh-CN"/>
        </w:rPr>
        <w:t>“乐乐购”商城小程序主要针对商品信息、订单信息进行管理，商品的增加与删除，订单的增删查改。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c0MGZiMzRlNDQxYzdjMWNlZTdlNjQ3OGIyODk1NzUifQ=="/>
  </w:docVars>
  <w:rsids>
    <w:rsidRoot w:val="00000000"/>
    <w:rsid w:val="03E32BAF"/>
    <w:rsid w:val="06286474"/>
    <w:rsid w:val="068C2082"/>
    <w:rsid w:val="07333880"/>
    <w:rsid w:val="0D15754E"/>
    <w:rsid w:val="117B663F"/>
    <w:rsid w:val="1A077661"/>
    <w:rsid w:val="1A9619E1"/>
    <w:rsid w:val="1C31625A"/>
    <w:rsid w:val="1D6839A0"/>
    <w:rsid w:val="1E6F1F71"/>
    <w:rsid w:val="200872A5"/>
    <w:rsid w:val="238C79B6"/>
    <w:rsid w:val="24184308"/>
    <w:rsid w:val="2D57683B"/>
    <w:rsid w:val="2FEF34B0"/>
    <w:rsid w:val="3B695847"/>
    <w:rsid w:val="3C516D17"/>
    <w:rsid w:val="4B8A52F2"/>
    <w:rsid w:val="54806037"/>
    <w:rsid w:val="78453EA2"/>
    <w:rsid w:val="7B114DBF"/>
    <w:rsid w:val="7BA9149B"/>
    <w:rsid w:val="7BD804FC"/>
    <w:rsid w:val="7D250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5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样式1"/>
    <w:basedOn w:val="4"/>
    <w:next w:val="1"/>
    <w:uiPriority w:val="0"/>
    <w:pPr>
      <w:spacing w:before="20" w:after="20" w:line="240" w:lineRule="auto"/>
    </w:pPr>
    <w:rPr>
      <w:rFonts w:asciiTheme="minorAscii" w:hAnsiTheme="minorAscii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909</Words>
  <Characters>929</Characters>
  <Lines>0</Lines>
  <Paragraphs>0</Paragraphs>
  <TotalTime>17</TotalTime>
  <ScaleCrop>false</ScaleCrop>
  <LinksUpToDate>false</LinksUpToDate>
  <CharactersWithSpaces>930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2022-09-22T08:14:00Z</dcterms:created>
  <dc:creator>Boby</dc:creator>
  <cp:lastModifiedBy>明亮的世界</cp:lastModifiedBy>
  <dcterms:modified xsi:type="dcterms:W3CDTF">2022-10-13T04:16:02Z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F99F04A308DD47F999939354E8942722</vt:lpwstr>
  </property>
</Properties>
</file>