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1.2</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Matriz detallada de casos de prueba (Objetivo 3)</w:t>
      </w:r>
    </w:p>
    <w:p>
      <w:pPr>
        <w:spacing w:after="160" w:line="288"/>
        <w:jc w:val="both"/>
      </w:pPr>
      <w:r>
        <w:rPr>
          <w:rFonts w:ascii="Calibri" w:cs="Calibri" w:eastAsia="Calibri" w:hAnsi="Calibri"/>
          <w:b w:val="false"/>
          <w:bCs w:val="false"/>
          <w:i w:val="false"/>
          <w:iCs w:val="false"/>
          <w:color w:val="222222"/>
          <w:sz w:val="22"/>
          <w:szCs w:val="22"/>
        </w:rPr>
        <w:t xml:space="preserve">Esta sección amplía la matriz del informe final. Para cada caso se registran la consulta realizada, la respuesta esperada (derivada de la información real almacenada en Moodle), la respuesta obtenida, el criterio de aceptación aplicado, el resultado, el tiempo de respuesta y la evidencia, que corresponde a las capturas de pantalla del Anexo D (Caso n).</w:t>
      </w:r>
    </w:p>
    <w:p>
      <w:pPr>
        <w:pStyle w:val="Heading2"/>
        <w:spacing w:after="140" w:before="320"/>
      </w:pPr>
      <w:r>
        <w:rPr>
          <w:rFonts w:ascii="Calibri" w:cs="Calibri" w:eastAsia="Calibri" w:hAnsi="Calibri"/>
          <w:b/>
          <w:bCs/>
          <w:color w:val="4E95C2"/>
          <w:sz w:val="24"/>
          <w:szCs w:val="24"/>
        </w:rPr>
        <w:t xml:space="preserve">Criterios de aceptación por categoría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900"/>
        <w:gridCol w:w="2200"/>
        <w:gridCol w:w="5900"/>
      </w:tblGrid>
      <w:tr w:rsidR="009872A7">
        <w:trPr>
          <w:tblHeader/>
        </w:trPr>
        <w:tc>
          <w:tcPr>
            <w:tcW w:w="900" w:type="dxa"/>
            <w:shd w:val="clear" w:color="auto" w:fill="24425E"/>
            <w:tcMar>
              <w:top w:w="100" w:type="dxa"/>
              <w:left w:w="120" w:type="dxa"/>
              <w:bottom w:w="100" w:type="dxa"/>
              <w:right w:w="120" w:type="dxa"/>
            </w:tcMar>
            <w:vAlign w:val="center"/>
          </w:tcPr>
          <w:p w14:paraId="46846A1A" w14:textId="77777777" w:rsidR="009872A7" w:rsidRDefault="00000000">
            <w:r>
              <w:rPr>
                <w:rFonts w:ascii="Calibri" w:eastAsia="Calibri" w:hAnsi="Calibri" w:cs="Calibri"/>
                <w:b/>
                <w:bCs/>
                <w:color w:val="FFFFFF"/>
                <w:sz w:val="20"/>
                <w:szCs w:val="20"/>
              </w:rPr>
              <w:t xml:space="preserve">Código</w:t>
            </w:r>
          </w:p>
        </w:tc>
        <w:tc>
          <w:tcPr>
            <w:tcW w:w="2200" w:type="dxa"/>
            <w:shd w:val="clear" w:color="auto" w:fill="24425E"/>
            <w:tcMar>
              <w:top w:w="100" w:type="dxa"/>
              <w:left w:w="120" w:type="dxa"/>
              <w:bottom w:w="100" w:type="dxa"/>
              <w:right w:w="120" w:type="dxa"/>
            </w:tcMar>
            <w:vAlign w:val="center"/>
          </w:tcPr>
          <w:p w14:paraId="451A0D11" w14:textId="77777777" w:rsidR="009872A7" w:rsidRDefault="00000000">
            <w:r>
              <w:rPr>
                <w:rFonts w:ascii="Calibri" w:eastAsia="Calibri" w:hAnsi="Calibri" w:cs="Calibri"/>
                <w:b/>
                <w:bCs/>
                <w:color w:val="FFFFFF"/>
                <w:sz w:val="20"/>
                <w:szCs w:val="20"/>
              </w:rPr>
              <w:t xml:space="preserve">Categoría</w:t>
            </w:r>
          </w:p>
        </w:tc>
        <w:tc>
          <w:tcPr>
            <w:tcW w:w="5900" w:type="dxa"/>
            <w:shd w:val="clear" w:color="auto" w:fill="24425E"/>
            <w:tcMar>
              <w:top w:w="100" w:type="dxa"/>
              <w:left w:w="120" w:type="dxa"/>
              <w:bottom w:w="100" w:type="dxa"/>
              <w:right w:w="120" w:type="dxa"/>
            </w:tcMar>
            <w:vAlign w:val="center"/>
          </w:tcPr>
          <w:p w14:paraId="630F556B" w14:textId="77777777" w:rsidR="009872A7" w:rsidRDefault="00000000">
            <w:r>
              <w:rPr>
                <w:rFonts w:ascii="Calibri" w:eastAsia="Calibri" w:hAnsi="Calibri" w:cs="Calibri"/>
                <w:b/>
                <w:bCs/>
                <w:color w:val="FFFFFF"/>
                <w:sz w:val="20"/>
                <w:szCs w:val="20"/>
              </w:rPr>
              <w:t xml:space="preserve">Criterio de aceptación</w:t>
            </w:r>
          </w:p>
        </w:tc>
      </w:tr>
      <w:tr w:rsidR="009872A7">
        <w:trPr>
          <w:cantSplit/>
        </w:trPr>
        <w:tc>
          <w:tcPr>
            <w:tcW w:w="900" w:type="dxa"/>
            <w:shd w:val="clear" w:color="auto" w:fill="FFFFFF"/>
            <w:tcMar>
              <w:top w:w="100" w:type="dxa"/>
              <w:left w:w="120" w:type="dxa"/>
              <w:bottom w:w="100" w:type="dxa"/>
              <w:right w:w="120" w:type="dxa"/>
            </w:tcMar>
            <w:vAlign w:val="center"/>
          </w:tcPr>
          <w:p w14:paraId="495C6BD7" w14:textId="77777777" w:rsidR="009872A7" w:rsidRDefault="00000000">
            <w:r>
              <w:rPr>
                <w:rFonts w:ascii="Calibri" w:eastAsia="Calibri" w:hAnsi="Calibri" w:cs="Calibri"/>
                <w:b/>
                <w:bCs/>
                <w:color w:val="222222"/>
                <w:sz w:val="20"/>
                <w:szCs w:val="20"/>
              </w:rPr>
              <w:t xml:space="preserve">C1</w:t>
            </w:r>
          </w:p>
        </w:tc>
        <w:tc>
          <w:tcPr>
            <w:tcW w:w="2200" w:type="dxa"/>
            <w:shd w:val="clear" w:color="auto" w:fill="FFFFFF"/>
            <w:tcMar>
              <w:top w:w="100" w:type="dxa"/>
              <w:left w:w="120" w:type="dxa"/>
              <w:bottom w:w="100" w:type="dxa"/>
              <w:right w:w="120" w:type="dxa"/>
            </w:tcMar>
            <w:vAlign w:val="center"/>
          </w:tcPr>
          <w:p w14:paraId="766BD273" w14:textId="77777777" w:rsidR="009872A7" w:rsidRDefault="00000000">
            <w:r>
              <w:rPr>
                <w:rFonts w:ascii="Calibri" w:eastAsia="Calibri" w:hAnsi="Calibri" w:cs="Calibri"/>
                <w:color w:val="222222"/>
                <w:sz w:val="20"/>
                <w:szCs w:val="20"/>
              </w:rPr>
              <w:t xml:space="preserve">Saludo genérico</w:t>
            </w:r>
          </w:p>
        </w:tc>
        <w:tc>
          <w:tcPr>
            <w:tcW w:w="5900" w:type="dxa"/>
            <w:shd w:val="clear" w:color="auto" w:fill="FFFFFF"/>
            <w:tcMar>
              <w:top w:w="100" w:type="dxa"/>
              <w:left w:w="120" w:type="dxa"/>
              <w:bottom w:w="100" w:type="dxa"/>
              <w:right w:w="120" w:type="dxa"/>
            </w:tcMar>
            <w:vAlign w:val="center"/>
          </w:tcPr>
          <w:p w14:paraId="42BC829D" w14:textId="77777777" w:rsidR="009872A7" w:rsidRDefault="00000000">
            <w:r>
              <w:rPr>
                <w:rFonts w:ascii="Calibri" w:eastAsia="Calibri" w:hAnsi="Calibri" w:cs="Calibri"/>
                <w:color w:val="222222"/>
                <w:sz w:val="20"/>
                <w:szCs w:val="20"/>
              </w:rPr>
              <w:t xml:space="preserve">Responde con el saludo de presentación de Ada de forma inmediata y sin incluir datos específicos de cursos.</w:t>
            </w:r>
          </w:p>
        </w:tc>
      </w:tr>
      <w:tr w:rsidR="009872A7">
        <w:trPr>
          <w:cantSplit/>
        </w:trPr>
        <w:tc>
          <w:tcPr>
            <w:tcW w:w="900" w:type="dxa"/>
            <w:shd w:val="clear" w:color="auto" w:fill="F2F4F5"/>
            <w:tcMar>
              <w:top w:w="100" w:type="dxa"/>
              <w:left w:w="120" w:type="dxa"/>
              <w:bottom w:w="100" w:type="dxa"/>
              <w:right w:w="120" w:type="dxa"/>
            </w:tcMar>
            <w:vAlign w:val="center"/>
          </w:tcPr>
          <w:p w14:paraId="3AE24B98" w14:textId="77777777" w:rsidR="009872A7" w:rsidRDefault="00000000">
            <w:r>
              <w:rPr>
                <w:rFonts w:ascii="Calibri" w:eastAsia="Calibri" w:hAnsi="Calibri" w:cs="Calibri"/>
                <w:b/>
                <w:bCs/>
                <w:color w:val="222222"/>
                <w:sz w:val="20"/>
                <w:szCs w:val="20"/>
              </w:rPr>
              <w:t xml:space="preserve">C2</w:t>
            </w:r>
          </w:p>
        </w:tc>
        <w:tc>
          <w:tcPr>
            <w:tcW w:w="2200" w:type="dxa"/>
            <w:shd w:val="clear" w:color="auto" w:fill="F2F4F5"/>
            <w:tcMar>
              <w:top w:w="100" w:type="dxa"/>
              <w:left w:w="120" w:type="dxa"/>
              <w:bottom w:w="100" w:type="dxa"/>
              <w:right w:w="120" w:type="dxa"/>
            </w:tcMar>
            <w:vAlign w:val="center"/>
          </w:tcPr>
          <w:p w14:paraId="3CD71668" w14:textId="77777777" w:rsidR="009872A7" w:rsidRDefault="00000000">
            <w:r>
              <w:rPr>
                <w:rFonts w:ascii="Calibri" w:eastAsia="Calibri" w:hAnsi="Calibri" w:cs="Calibri"/>
                <w:color w:val="222222"/>
                <w:sz w:val="20"/>
                <w:szCs w:val="20"/>
              </w:rPr>
              <w:t xml:space="preserve">Listado de cursos</w:t>
            </w:r>
          </w:p>
        </w:tc>
        <w:tc>
          <w:tcPr>
            <w:tcW w:w="5900" w:type="dxa"/>
            <w:shd w:val="clear" w:color="auto" w:fill="F2F4F5"/>
            <w:tcMar>
              <w:top w:w="100" w:type="dxa"/>
              <w:left w:w="120" w:type="dxa"/>
              <w:bottom w:w="100" w:type="dxa"/>
              <w:right w:w="120" w:type="dxa"/>
            </w:tcMar>
            <w:vAlign w:val="center"/>
          </w:tcPr>
          <w:p w14:paraId="0D974652" w14:textId="77777777" w:rsidR="009872A7" w:rsidRDefault="00000000">
            <w:r>
              <w:rPr>
                <w:rFonts w:ascii="Calibri" w:eastAsia="Calibri" w:hAnsi="Calibri" w:cs="Calibri"/>
                <w:color w:val="222222"/>
                <w:sz w:val="20"/>
                <w:szCs w:val="20"/>
              </w:rPr>
              <w:t xml:space="preserve">Menciona todos los cursos disponibles en Moodle, con su nombre exacto, y no agrega cursos inexistentes.</w:t>
            </w:r>
          </w:p>
        </w:tc>
      </w:tr>
      <w:tr w:rsidR="009872A7">
        <w:trPr>
          <w:cantSplit/>
        </w:trPr>
        <w:tc>
          <w:tcPr>
            <w:tcW w:w="900" w:type="dxa"/>
            <w:shd w:val="clear" w:color="auto" w:fill="FFFFFF"/>
            <w:tcMar>
              <w:top w:w="100" w:type="dxa"/>
              <w:left w:w="120" w:type="dxa"/>
              <w:bottom w:w="100" w:type="dxa"/>
              <w:right w:w="120" w:type="dxa"/>
            </w:tcMar>
            <w:vAlign w:val="center"/>
          </w:tcPr>
          <w:p w14:paraId="57514237" w14:textId="77777777" w:rsidR="009872A7" w:rsidRDefault="00000000">
            <w:r>
              <w:rPr>
                <w:rFonts w:ascii="Calibri" w:eastAsia="Calibri" w:hAnsi="Calibri" w:cs="Calibri"/>
                <w:b/>
                <w:bCs/>
                <w:color w:val="222222"/>
                <w:sz w:val="20"/>
                <w:szCs w:val="20"/>
              </w:rPr>
              <w:t xml:space="preserve">C3</w:t>
            </w:r>
          </w:p>
        </w:tc>
        <w:tc>
          <w:tcPr>
            <w:tcW w:w="2200" w:type="dxa"/>
            <w:shd w:val="clear" w:color="auto" w:fill="FFFFFF"/>
            <w:tcMar>
              <w:top w:w="100" w:type="dxa"/>
              <w:left w:w="120" w:type="dxa"/>
              <w:bottom w:w="100" w:type="dxa"/>
              <w:right w:w="120" w:type="dxa"/>
            </w:tcMar>
            <w:vAlign w:val="center"/>
          </w:tcPr>
          <w:p w14:paraId="5409C31B" w14:textId="77777777" w:rsidR="009872A7" w:rsidRDefault="00000000">
            <w:r>
              <w:rPr>
                <w:rFonts w:ascii="Calibri" w:eastAsia="Calibri" w:hAnsi="Calibri" w:cs="Calibri"/>
                <w:color w:val="222222"/>
                <w:sz w:val="20"/>
                <w:szCs w:val="20"/>
              </w:rPr>
              <w:t xml:space="preserve">Detalle de unidades</w:t>
            </w:r>
          </w:p>
        </w:tc>
        <w:tc>
          <w:tcPr>
            <w:tcW w:w="5900" w:type="dxa"/>
            <w:shd w:val="clear" w:color="auto" w:fill="FFFFFF"/>
            <w:tcMar>
              <w:top w:w="100" w:type="dxa"/>
              <w:left w:w="120" w:type="dxa"/>
              <w:bottom w:w="100" w:type="dxa"/>
              <w:right w:w="120" w:type="dxa"/>
            </w:tcMar>
            <w:vAlign w:val="center"/>
          </w:tcPr>
          <w:p w14:paraId="5169D115" w14:textId="77777777" w:rsidR="009872A7" w:rsidRDefault="00000000">
            <w:r>
              <w:rPr>
                <w:rFonts w:ascii="Calibri" w:eastAsia="Calibri" w:hAnsi="Calibri" w:cs="Calibri"/>
                <w:color w:val="222222"/>
                <w:sz w:val="20"/>
                <w:szCs w:val="20"/>
              </w:rPr>
              <w:t xml:space="preserve">Indica el número correcto de unidades y, para cada una, su nombre, porcentaje y contenidos, coincidentes con Moodle.</w:t>
            </w:r>
          </w:p>
        </w:tc>
      </w:tr>
      <w:tr w:rsidR="009872A7">
        <w:trPr>
          <w:cantSplit/>
        </w:trPr>
        <w:tc>
          <w:tcPr>
            <w:tcW w:w="900" w:type="dxa"/>
            <w:shd w:val="clear" w:color="auto" w:fill="F2F4F5"/>
            <w:tcMar>
              <w:top w:w="100" w:type="dxa"/>
              <w:left w:w="120" w:type="dxa"/>
              <w:bottom w:w="100" w:type="dxa"/>
              <w:right w:w="120" w:type="dxa"/>
            </w:tcMar>
            <w:vAlign w:val="center"/>
          </w:tcPr>
          <w:p w14:paraId="2AC41EB5" w14:textId="77777777" w:rsidR="009872A7" w:rsidRDefault="00000000">
            <w:r>
              <w:rPr>
                <w:rFonts w:ascii="Calibri" w:eastAsia="Calibri" w:hAnsi="Calibri" w:cs="Calibri"/>
                <w:b/>
                <w:bCs/>
                <w:color w:val="222222"/>
                <w:sz w:val="20"/>
                <w:szCs w:val="20"/>
              </w:rPr>
              <w:t xml:space="preserve">C4</w:t>
            </w:r>
          </w:p>
        </w:tc>
        <w:tc>
          <w:tcPr>
            <w:tcW w:w="2200" w:type="dxa"/>
            <w:shd w:val="clear" w:color="auto" w:fill="F2F4F5"/>
            <w:tcMar>
              <w:top w:w="100" w:type="dxa"/>
              <w:left w:w="120" w:type="dxa"/>
              <w:bottom w:w="100" w:type="dxa"/>
              <w:right w:w="120" w:type="dxa"/>
            </w:tcMar>
            <w:vAlign w:val="center"/>
          </w:tcPr>
          <w:p w14:paraId="17A6804B" w14:textId="77777777" w:rsidR="009872A7" w:rsidRDefault="00000000">
            <w:r>
              <w:rPr>
                <w:rFonts w:ascii="Calibri" w:eastAsia="Calibri" w:hAnsi="Calibri" w:cs="Calibri"/>
                <w:color w:val="222222"/>
                <w:sz w:val="20"/>
                <w:szCs w:val="20"/>
              </w:rPr>
              <w:t xml:space="preserve">Fuera de alcance</w:t>
            </w:r>
          </w:p>
        </w:tc>
        <w:tc>
          <w:tcPr>
            <w:tcW w:w="5900" w:type="dxa"/>
            <w:shd w:val="clear" w:color="auto" w:fill="F2F4F5"/>
            <w:tcMar>
              <w:top w:w="100" w:type="dxa"/>
              <w:left w:w="120" w:type="dxa"/>
              <w:bottom w:w="100" w:type="dxa"/>
              <w:right w:w="120" w:type="dxa"/>
            </w:tcMar>
            <w:vAlign w:val="center"/>
          </w:tcPr>
          <w:p w14:paraId="3B77EDE0" w14:textId="77777777" w:rsidR="009872A7" w:rsidRDefault="00000000">
            <w:r>
              <w:rPr>
                <w:rFonts w:ascii="Calibri" w:eastAsia="Calibri" w:hAnsi="Calibri" w:cs="Calibri"/>
                <w:color w:val="222222"/>
                <w:sz w:val="20"/>
                <w:szCs w:val="20"/>
              </w:rPr>
              <w:t xml:space="preserve">Rechaza cordialmente la solicitud sin resolverla y redirige al contenido de los cursos de la plataforma.</w:t>
            </w:r>
          </w:p>
        </w:tc>
      </w:tr>
      <w:tr w:rsidR="009872A7">
        <w:trPr>
          <w:cantSplit/>
        </w:trPr>
        <w:tc>
          <w:tcPr>
            <w:tcW w:w="900" w:type="dxa"/>
            <w:shd w:val="clear" w:color="auto" w:fill="FFFFFF"/>
            <w:tcMar>
              <w:top w:w="100" w:type="dxa"/>
              <w:left w:w="120" w:type="dxa"/>
              <w:bottom w:w="100" w:type="dxa"/>
              <w:right w:w="120" w:type="dxa"/>
            </w:tcMar>
            <w:vAlign w:val="center"/>
          </w:tcPr>
          <w:p w14:paraId="1070FAB4" w14:textId="77777777" w:rsidR="009872A7" w:rsidRDefault="00000000">
            <w:r>
              <w:rPr>
                <w:rFonts w:ascii="Calibri" w:eastAsia="Calibri" w:hAnsi="Calibri" w:cs="Calibri"/>
                <w:b/>
                <w:bCs/>
                <w:color w:val="222222"/>
                <w:sz w:val="20"/>
                <w:szCs w:val="20"/>
              </w:rPr>
              <w:t xml:space="preserve">C5</w:t>
            </w:r>
          </w:p>
        </w:tc>
        <w:tc>
          <w:tcPr>
            <w:tcW w:w="2200" w:type="dxa"/>
            <w:shd w:val="clear" w:color="auto" w:fill="FFFFFF"/>
            <w:tcMar>
              <w:top w:w="100" w:type="dxa"/>
              <w:left w:w="120" w:type="dxa"/>
              <w:bottom w:w="100" w:type="dxa"/>
              <w:right w:w="120" w:type="dxa"/>
            </w:tcMar>
            <w:vAlign w:val="center"/>
          </w:tcPr>
          <w:p w14:paraId="25A956F7" w14:textId="77777777" w:rsidR="009872A7" w:rsidRDefault="00000000">
            <w:r>
              <w:rPr>
                <w:rFonts w:ascii="Calibri" w:eastAsia="Calibri" w:hAnsi="Calibri" w:cs="Calibri"/>
                <w:color w:val="222222"/>
                <w:sz w:val="20"/>
                <w:szCs w:val="20"/>
              </w:rPr>
              <w:t xml:space="preserve">Pregunta abierta / subjetiva</w:t>
            </w:r>
          </w:p>
        </w:tc>
        <w:tc>
          <w:tcPr>
            <w:tcW w:w="5900" w:type="dxa"/>
            <w:shd w:val="clear" w:color="auto" w:fill="FFFFFF"/>
            <w:tcMar>
              <w:top w:w="100" w:type="dxa"/>
              <w:left w:w="120" w:type="dxa"/>
              <w:bottom w:w="100" w:type="dxa"/>
              <w:right w:w="120" w:type="dxa"/>
            </w:tcMar>
            <w:vAlign w:val="center"/>
          </w:tcPr>
          <w:p w14:paraId="2E2F03B1" w14:textId="77777777" w:rsidR="009872A7" w:rsidRDefault="00000000">
            <w:r>
              <w:rPr>
                <w:rFonts w:ascii="Calibri" w:eastAsia="Calibri" w:hAnsi="Calibri" w:cs="Calibri"/>
                <w:color w:val="222222"/>
                <w:sz w:val="20"/>
                <w:szCs w:val="20"/>
              </w:rPr>
              <w:t xml:space="preserve">Responde de forma coherente y útil sobre los cursos, sin inventar datos (nombres, cifras o unidades) ni contradecir lo registrado en Moodle.</w:t>
            </w:r>
          </w:p>
        </w:tc>
      </w:tr>
    </w:tbl>
    <w:p>
      <w:pPr>
        <w:pStyle w:val="Heading2"/>
        <w:spacing w:after="140" w:before="320"/>
      </w:pPr>
      <w:r>
        <w:rPr>
          <w:rFonts w:ascii="Calibri" w:cs="Calibri" w:eastAsia="Calibri" w:hAnsi="Calibri"/>
          <w:b/>
          <w:bCs/>
          <w:color w:val="4E95C2"/>
          <w:sz w:val="24"/>
          <w:szCs w:val="24"/>
        </w:rPr>
        <w:t xml:space="preserve">Matriz de casos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700"/>
        <w:gridCol w:w="1600"/>
        <w:gridCol w:w="1850"/>
        <w:gridCol w:w="3250"/>
        <w:gridCol w:w="1600"/>
      </w:tblGrid>
      <w:tr w:rsidR="009872A7">
        <w:trPr>
          <w:tblHeader/>
        </w:trPr>
        <w:tc>
          <w:tcPr>
            <w:tcW w:w="700" w:type="dxa"/>
            <w:shd w:val="clear" w:color="auto" w:fill="24425E"/>
            <w:tcMar>
              <w:top w:w="100" w:type="dxa"/>
              <w:left w:w="120" w:type="dxa"/>
              <w:bottom w:w="100" w:type="dxa"/>
              <w:right w:w="120" w:type="dxa"/>
            </w:tcMar>
            <w:vAlign w:val="center"/>
          </w:tcPr>
          <w:p w14:paraId="2C7C2335" w14:textId="77777777" w:rsidR="009872A7" w:rsidRDefault="00000000">
            <w:r>
              <w:rPr>
                <w:rFonts w:ascii="Calibri" w:eastAsia="Calibri" w:hAnsi="Calibri" w:cs="Calibri"/>
                <w:b/>
                <w:bCs/>
                <w:color w:val="FFFFFF"/>
                <w:sz w:val="20"/>
                <w:szCs w:val="20"/>
              </w:rPr>
              <w:t xml:space="preserve">Caso</w:t>
            </w:r>
          </w:p>
        </w:tc>
        <w:tc>
          <w:tcPr>
            <w:tcW w:w="1600" w:type="dxa"/>
            <w:shd w:val="clear" w:color="auto" w:fill="24425E"/>
            <w:tcMar>
              <w:top w:w="100" w:type="dxa"/>
              <w:left w:w="120" w:type="dxa"/>
              <w:bottom w:w="100" w:type="dxa"/>
              <w:right w:w="120" w:type="dxa"/>
            </w:tcMar>
            <w:vAlign w:val="center"/>
          </w:tcPr>
          <w:p w14:paraId="6BAE9AB8" w14:textId="77777777" w:rsidR="009872A7" w:rsidRDefault="00000000">
            <w:r>
              <w:rPr>
                <w:rFonts w:ascii="Calibri" w:eastAsia="Calibri" w:hAnsi="Calibri" w:cs="Calibri"/>
                <w:b/>
                <w:bCs/>
                <w:color w:val="FFFFFF"/>
                <w:sz w:val="20"/>
                <w:szCs w:val="20"/>
              </w:rPr>
              <w:t xml:space="preserve">Consulta</w:t>
            </w:r>
          </w:p>
        </w:tc>
        <w:tc>
          <w:tcPr>
            <w:tcW w:w="1850" w:type="dxa"/>
            <w:shd w:val="clear" w:color="auto" w:fill="24425E"/>
            <w:tcMar>
              <w:top w:w="100" w:type="dxa"/>
              <w:left w:w="120" w:type="dxa"/>
              <w:bottom w:w="100" w:type="dxa"/>
              <w:right w:w="120" w:type="dxa"/>
            </w:tcMar>
            <w:vAlign w:val="center"/>
          </w:tcPr>
          <w:p w14:paraId="09B440DA" w14:textId="77777777" w:rsidR="009872A7" w:rsidRDefault="00000000">
            <w:r>
              <w:rPr>
                <w:rFonts w:ascii="Calibri" w:eastAsia="Calibri" w:hAnsi="Calibri" w:cs="Calibri"/>
                <w:b/>
                <w:bCs/>
                <w:color w:val="FFFFFF"/>
                <w:sz w:val="20"/>
                <w:szCs w:val="20"/>
              </w:rPr>
              <w:t xml:space="preserve">Respuesta esperada</w:t>
            </w:r>
          </w:p>
        </w:tc>
        <w:tc>
          <w:tcPr>
            <w:tcW w:w="3250" w:type="dxa"/>
            <w:shd w:val="clear" w:color="auto" w:fill="24425E"/>
            <w:tcMar>
              <w:top w:w="100" w:type="dxa"/>
              <w:left w:w="120" w:type="dxa"/>
              <w:bottom w:w="100" w:type="dxa"/>
              <w:right w:w="120" w:type="dxa"/>
            </w:tcMar>
            <w:vAlign w:val="center"/>
          </w:tcPr>
          <w:p w14:paraId="51005F3E" w14:textId="77777777" w:rsidR="009872A7" w:rsidRDefault="00000000">
            <w:r>
              <w:rPr>
                <w:rFonts w:ascii="Calibri" w:eastAsia="Calibri" w:hAnsi="Calibri" w:cs="Calibri"/>
                <w:b/>
                <w:bCs/>
                <w:color w:val="FFFFFF"/>
                <w:sz w:val="20"/>
                <w:szCs w:val="20"/>
              </w:rPr>
              <w:t xml:space="preserve">Respuesta obtenida</w:t>
            </w:r>
          </w:p>
        </w:tc>
        <w:tc>
          <w:tcPr>
            <w:tcW w:w="1600" w:type="dxa"/>
            <w:shd w:val="clear" w:color="auto" w:fill="24425E"/>
            <w:tcMar>
              <w:top w:w="100" w:type="dxa"/>
              <w:left w:w="120" w:type="dxa"/>
              <w:bottom w:w="100" w:type="dxa"/>
              <w:right w:w="120" w:type="dxa"/>
            </w:tcMar>
            <w:vAlign w:val="center"/>
          </w:tcPr>
          <w:p w14:paraId="5DF5961B" w14:textId="77777777" w:rsidR="009872A7" w:rsidRDefault="00000000">
            <w:r>
              <w:rPr>
                <w:rFonts w:ascii="Calibri" w:eastAsia="Calibri" w:hAnsi="Calibri" w:cs="Calibri"/>
                <w:b/>
                <w:bCs/>
                <w:color w:val="FFFFFF"/>
                <w:sz w:val="20"/>
                <w:szCs w:val="20"/>
              </w:rPr>
              <w:t xml:space="preserve">Criterio · resultado · tiempo · evidencia</w:t>
            </w:r>
          </w:p>
        </w:tc>
      </w:tr>
      <w:tr w:rsidR="009872A7">
        <w:trPr>
          <w:cantSplit/>
        </w:trPr>
        <w:tc>
          <w:tcPr>
            <w:tcW w:w="700" w:type="dxa"/>
            <w:shd w:val="clear" w:color="auto" w:fill="FFFFFF"/>
            <w:tcMar>
              <w:top w:w="100" w:type="dxa"/>
              <w:left w:w="120" w:type="dxa"/>
              <w:bottom w:w="100" w:type="dxa"/>
              <w:right w:w="120" w:type="dxa"/>
            </w:tcMar>
            <w:vAlign w:val="center"/>
          </w:tcPr>
          <w:p w14:paraId="472AD6CD" w14:textId="77777777" w:rsidR="009872A7" w:rsidRDefault="00000000">
            <w:r>
              <w:rPr>
                <w:rFonts w:ascii="Calibri" w:eastAsia="Calibri" w:hAnsi="Calibri" w:cs="Calibri"/>
                <w:b/>
                <w:bCs/>
                <w:color w:val="222222"/>
                <w:sz w:val="20"/>
                <w:szCs w:val="20"/>
              </w:rPr>
              <w:t xml:space="preserve">1</w:t>
            </w:r>
          </w:p>
        </w:tc>
        <w:tc>
          <w:tcPr>
            <w:tcW w:w="1600" w:type="dxa"/>
            <w:shd w:val="clear" w:color="auto" w:fill="FFFFFF"/>
            <w:tcMar>
              <w:top w:w="100" w:type="dxa"/>
              <w:left w:w="120" w:type="dxa"/>
              <w:bottom w:w="100" w:type="dxa"/>
              <w:right w:w="120" w:type="dxa"/>
            </w:tcMar>
            <w:vAlign w:val="center"/>
          </w:tcPr>
          <w:p w14:paraId="1E12553F" w14:textId="77777777" w:rsidR="009872A7" w:rsidRDefault="00000000">
            <w:r>
              <w:rPr>
                <w:rFonts w:ascii="Calibri" w:eastAsia="Calibri" w:hAnsi="Calibri" w:cs="Calibri"/>
                <w:color w:val="222222"/>
                <w:sz w:val="20"/>
                <w:szCs w:val="20"/>
              </w:rPr>
              <w:t xml:space="preserve">hola</w:t>
            </w:r>
          </w:p>
        </w:tc>
        <w:tc>
          <w:tcPr>
            <w:tcW w:w="1850" w:type="dxa"/>
            <w:shd w:val="clear" w:color="auto" w:fill="FFFFFF"/>
            <w:tcMar>
              <w:top w:w="100" w:type="dxa"/>
              <w:left w:w="120" w:type="dxa"/>
              <w:bottom w:w="100" w:type="dxa"/>
              <w:right w:w="120" w:type="dxa"/>
            </w:tcMar>
            <w:vAlign w:val="center"/>
          </w:tcPr>
          <w:p w14:paraId="513C0F61"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26B0840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 sin invocar al modelo).</w:t>
            </w:r>
          </w:p>
        </w:tc>
        <w:tc>
          <w:tcPr>
            <w:tcW w:w="1600" w:type="dxa"/>
            <w:shd w:val="clear" w:color="auto" w:fill="FFFFFF"/>
            <w:tcMar>
              <w:top w:w="100" w:type="dxa"/>
              <w:left w:w="120" w:type="dxa"/>
              <w:bottom w:w="100" w:type="dxa"/>
              <w:right w:w="120" w:type="dxa"/>
            </w:tcMar>
            <w:vAlign w:val="center"/>
          </w:tcPr>
          <w:p w14:paraId="02EBF829" w14:textId="77777777" w:rsidR="009872A7" w:rsidRDefault="00000000">
            <w:r>
              <w:rPr>
                <w:rFonts w:ascii="Calibri" w:eastAsia="Calibri" w:hAnsi="Calibri" w:cs="Calibri"/>
                <w:color w:val="222222"/>
                <w:sz w:val="20"/>
                <w:szCs w:val="20"/>
              </w:rPr>
              <w:t xml:space="preserve">C1: Correcto · &lt; 1 s · Anexo D, Caso 1</w:t>
            </w:r>
          </w:p>
        </w:tc>
      </w:tr>
      <w:tr w:rsidR="009872A7">
        <w:trPr>
          <w:cantSplit/>
        </w:trPr>
        <w:tc>
          <w:tcPr>
            <w:tcW w:w="700" w:type="dxa"/>
            <w:shd w:val="clear" w:color="auto" w:fill="F2F4F5"/>
            <w:tcMar>
              <w:top w:w="100" w:type="dxa"/>
              <w:left w:w="120" w:type="dxa"/>
              <w:bottom w:w="100" w:type="dxa"/>
              <w:right w:w="120" w:type="dxa"/>
            </w:tcMar>
            <w:vAlign w:val="center"/>
          </w:tcPr>
          <w:p w14:paraId="1AF65CD2" w14:textId="77777777" w:rsidR="009872A7" w:rsidRDefault="00000000">
            <w:r>
              <w:rPr>
                <w:rFonts w:ascii="Calibri" w:eastAsia="Calibri" w:hAnsi="Calibri" w:cs="Calibri"/>
                <w:b/>
                <w:bCs/>
                <w:color w:val="222222"/>
                <w:sz w:val="20"/>
                <w:szCs w:val="20"/>
              </w:rPr>
              <w:t xml:space="preserve">2</w:t>
            </w:r>
          </w:p>
        </w:tc>
        <w:tc>
          <w:tcPr>
            <w:tcW w:w="1600" w:type="dxa"/>
            <w:shd w:val="clear" w:color="auto" w:fill="F2F4F5"/>
            <w:tcMar>
              <w:top w:w="100" w:type="dxa"/>
              <w:left w:w="120" w:type="dxa"/>
              <w:bottom w:w="100" w:type="dxa"/>
              <w:right w:w="120" w:type="dxa"/>
            </w:tcMar>
            <w:vAlign w:val="center"/>
          </w:tcPr>
          <w:p w14:paraId="0FCF9C0C" w14:textId="77777777" w:rsidR="009872A7" w:rsidRDefault="00000000">
            <w:r>
              <w:rPr>
                <w:rFonts w:ascii="Calibri" w:eastAsia="Calibri" w:hAnsi="Calibri" w:cs="Calibri"/>
                <w:color w:val="222222"/>
                <w:sz w:val="20"/>
                <w:szCs w:val="20"/>
              </w:rPr>
              <w:t xml:space="preserve">buenos días</w:t>
            </w:r>
          </w:p>
        </w:tc>
        <w:tc>
          <w:tcPr>
            <w:tcW w:w="1850" w:type="dxa"/>
            <w:shd w:val="clear" w:color="auto" w:fill="F2F4F5"/>
            <w:tcMar>
              <w:top w:w="100" w:type="dxa"/>
              <w:left w:w="120" w:type="dxa"/>
              <w:bottom w:w="100" w:type="dxa"/>
              <w:right w:w="120" w:type="dxa"/>
            </w:tcMar>
            <w:vAlign w:val="center"/>
          </w:tcPr>
          <w:p w14:paraId="6B5A72C7"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2F4F5"/>
            <w:tcMar>
              <w:top w:w="100" w:type="dxa"/>
              <w:left w:w="120" w:type="dxa"/>
              <w:bottom w:w="100" w:type="dxa"/>
              <w:right w:w="120" w:type="dxa"/>
            </w:tcMar>
            <w:vAlign w:val="center"/>
          </w:tcPr>
          <w:p w14:paraId="4B8E3AA7" w14:textId="77777777" w:rsidR="009872A7" w:rsidRDefault="00000000">
            <w:r>
              <w:rPr>
                <w:rFonts w:ascii="Calibri" w:eastAsia="Calibri" w:hAnsi="Calibri" w:cs="Calibri"/>
                <w:color w:val="222222"/>
                <w:sz w:val="20"/>
                <w:szCs w:val="20"/>
              </w:rPr>
              <w:t xml:space="preserve">«¡Hola! Soy Ada, tu asistente académica de la Plataforma Escuela Rural. Puedo contarte qué cursos hay disponibles o ayudarte con dudas sobre ellos. ¿En qué te ayudo hoy?» (respuesta fija).</w:t>
            </w:r>
          </w:p>
        </w:tc>
        <w:tc>
          <w:tcPr>
            <w:tcW w:w="1600" w:type="dxa"/>
            <w:shd w:val="clear" w:color="auto" w:fill="F2F4F5"/>
            <w:tcMar>
              <w:top w:w="100" w:type="dxa"/>
              <w:left w:w="120" w:type="dxa"/>
              <w:bottom w:w="100" w:type="dxa"/>
              <w:right w:w="120" w:type="dxa"/>
            </w:tcMar>
            <w:vAlign w:val="center"/>
          </w:tcPr>
          <w:p w14:paraId="18B07636" w14:textId="77777777" w:rsidR="009872A7" w:rsidRDefault="00000000">
            <w:r>
              <w:rPr>
                <w:rFonts w:ascii="Calibri" w:eastAsia="Calibri" w:hAnsi="Calibri" w:cs="Calibri"/>
                <w:color w:val="222222"/>
                <w:sz w:val="20"/>
                <w:szCs w:val="20"/>
              </w:rPr>
              <w:t xml:space="preserve">C1: Correcto · &lt; 1 s · Anexo D, Caso 2</w:t>
            </w:r>
          </w:p>
        </w:tc>
      </w:tr>
      <w:tr w:rsidR="009872A7">
        <w:trPr>
          <w:cantSplit/>
        </w:trPr>
        <w:tc>
          <w:tcPr>
            <w:tcW w:w="700" w:type="dxa"/>
            <w:shd w:val="clear" w:color="auto" w:fill="FFFFFF"/>
            <w:tcMar>
              <w:top w:w="100" w:type="dxa"/>
              <w:left w:w="120" w:type="dxa"/>
              <w:bottom w:w="100" w:type="dxa"/>
              <w:right w:w="120" w:type="dxa"/>
            </w:tcMar>
            <w:vAlign w:val="center"/>
          </w:tcPr>
          <w:p w14:paraId="5C38AD4A" w14:textId="77777777" w:rsidR="009872A7" w:rsidRDefault="00000000">
            <w:r>
              <w:rPr>
                <w:rFonts w:ascii="Calibri" w:eastAsia="Calibri" w:hAnsi="Calibri" w:cs="Calibri"/>
                <w:b/>
                <w:bCs/>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10F6BC2C" w14:textId="77777777" w:rsidR="009872A7" w:rsidRDefault="00000000">
            <w:r>
              <w:rPr>
                <w:rFonts w:ascii="Calibri" w:eastAsia="Calibri" w:hAnsi="Calibri" w:cs="Calibri"/>
                <w:color w:val="222222"/>
                <w:sz w:val="20"/>
                <w:szCs w:val="20"/>
              </w:rPr>
              <w:t xml:space="preserve">Hey</w:t>
            </w:r>
          </w:p>
        </w:tc>
        <w:tc>
          <w:tcPr>
            <w:tcW w:w="1850" w:type="dxa"/>
            <w:shd w:val="clear" w:color="auto" w:fill="FFFFFF"/>
            <w:tcMar>
              <w:top w:w="100" w:type="dxa"/>
              <w:left w:w="120" w:type="dxa"/>
              <w:bottom w:w="100" w:type="dxa"/>
              <w:right w:w="120" w:type="dxa"/>
            </w:tcMar>
            <w:vAlign w:val="center"/>
          </w:tcPr>
          <w:p w14:paraId="2A4B8AE6"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48799AB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w:t>
            </w:r>
          </w:p>
        </w:tc>
        <w:tc>
          <w:tcPr>
            <w:tcW w:w="1600" w:type="dxa"/>
            <w:shd w:val="clear" w:color="auto" w:fill="FFFFFF"/>
            <w:tcMar>
              <w:top w:w="100" w:type="dxa"/>
              <w:left w:w="120" w:type="dxa"/>
              <w:bottom w:w="100" w:type="dxa"/>
              <w:right w:w="120" w:type="dxa"/>
            </w:tcMar>
            <w:vAlign w:val="center"/>
          </w:tcPr>
          <w:p w14:paraId="0A70DAC8" w14:textId="77777777" w:rsidR="009872A7" w:rsidRDefault="00000000">
            <w:r>
              <w:rPr>
                <w:rFonts w:ascii="Calibri" w:eastAsia="Calibri" w:hAnsi="Calibri" w:cs="Calibri"/>
                <w:color w:val="222222"/>
                <w:sz w:val="20"/>
                <w:szCs w:val="20"/>
              </w:rPr>
              <w:t xml:space="preserve">C1: Correcto · &lt; 1 s · Anexo D, Caso 3</w:t>
            </w:r>
          </w:p>
        </w:tc>
      </w:tr>
      <w:tr w:rsidR="009872A7">
        <w:trPr>
          <w:cantSplit/>
        </w:trPr>
        <w:tc>
          <w:tcPr>
            <w:tcW w:w="700" w:type="dxa"/>
            <w:shd w:val="clear" w:color="auto" w:fill="F2F4F5"/>
            <w:tcMar>
              <w:top w:w="100" w:type="dxa"/>
              <w:left w:w="120" w:type="dxa"/>
              <w:bottom w:w="100" w:type="dxa"/>
              <w:right w:w="120" w:type="dxa"/>
            </w:tcMar>
            <w:vAlign w:val="center"/>
          </w:tcPr>
          <w:p w14:paraId="35C56D79" w14:textId="77777777" w:rsidR="009872A7" w:rsidRDefault="00000000">
            <w:r>
              <w:rPr>
                <w:rFonts w:ascii="Calibri" w:eastAsia="Calibri" w:hAnsi="Calibri" w:cs="Calibri"/>
                <w:b/>
                <w:bCs/>
                <w:color w:val="222222"/>
                <w:sz w:val="20"/>
                <w:szCs w:val="20"/>
              </w:rPr>
              <w:t xml:space="preserve">4</w:t>
            </w:r>
          </w:p>
        </w:tc>
        <w:tc>
          <w:tcPr>
            <w:tcW w:w="1600" w:type="dxa"/>
            <w:shd w:val="clear" w:color="auto" w:fill="F2F4F5"/>
            <w:tcMar>
              <w:top w:w="100" w:type="dxa"/>
              <w:left w:w="120" w:type="dxa"/>
              <w:bottom w:w="100" w:type="dxa"/>
              <w:right w:w="120" w:type="dxa"/>
            </w:tcMar>
            <w:vAlign w:val="center"/>
          </w:tcPr>
          <w:p w14:paraId="40E08E74" w14:textId="77777777" w:rsidR="009872A7" w:rsidRDefault="00000000">
            <w:r>
              <w:rPr>
                <w:rFonts w:ascii="Calibri" w:eastAsia="Calibri" w:hAnsi="Calibri" w:cs="Calibri"/>
                <w:color w:val="222222"/>
                <w:sz w:val="20"/>
                <w:szCs w:val="20"/>
              </w:rPr>
              <w:t xml:space="preserve">¿Cuáles son los cursos disponibles?</w:t>
            </w:r>
          </w:p>
        </w:tc>
        <w:tc>
          <w:tcPr>
            <w:tcW w:w="1850" w:type="dxa"/>
            <w:shd w:val="clear" w:color="auto" w:fill="F2F4F5"/>
            <w:tcMar>
              <w:top w:w="100" w:type="dxa"/>
              <w:left w:w="120" w:type="dxa"/>
              <w:bottom w:w="100" w:type="dxa"/>
              <w:right w:w="120" w:type="dxa"/>
            </w:tcMar>
            <w:vAlign w:val="center"/>
          </w:tcPr>
          <w:p w14:paraId="6BA0E6B5"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02348EAA" w14:textId="77777777" w:rsidR="009872A7" w:rsidRDefault="00000000">
            <w:r>
              <w:rPr>
                <w:rFonts w:ascii="Calibri" w:eastAsia="Calibri" w:hAnsi="Calibri" w:cs="Calibri"/>
                <w:color w:val="222222"/>
                <w:sz w:val="20"/>
                <w:szCs w:val="20"/>
              </w:rPr>
              <w:t xml:space="preserve">«Tenemos 2 cursos disponibles: Ciencias Naturales — Saber 11 y Lectura Crítica — Saber 11. ¿Sobre cuál te gustaría saber más?» (construida con datos del bridge).</w:t>
            </w:r>
          </w:p>
        </w:tc>
        <w:tc>
          <w:tcPr>
            <w:tcW w:w="1600" w:type="dxa"/>
            <w:shd w:val="clear" w:color="auto" w:fill="F2F4F5"/>
            <w:tcMar>
              <w:top w:w="100" w:type="dxa"/>
              <w:left w:w="120" w:type="dxa"/>
              <w:bottom w:w="100" w:type="dxa"/>
              <w:right w:w="120" w:type="dxa"/>
            </w:tcMar>
            <w:vAlign w:val="center"/>
          </w:tcPr>
          <w:p w14:paraId="26AAB025" w14:textId="77777777" w:rsidR="009872A7" w:rsidRDefault="00000000">
            <w:r>
              <w:rPr>
                <w:rFonts w:ascii="Calibri" w:eastAsia="Calibri" w:hAnsi="Calibri" w:cs="Calibri"/>
                <w:color w:val="222222"/>
                <w:sz w:val="20"/>
                <w:szCs w:val="20"/>
              </w:rPr>
              <w:t xml:space="preserve">C2: Correcto · &lt; 1 s · Anexo D, Caso 4</w:t>
            </w:r>
          </w:p>
        </w:tc>
      </w:tr>
      <w:tr w:rsidR="009872A7">
        <w:trPr>
          <w:cantSplit/>
        </w:trPr>
        <w:tc>
          <w:tcPr>
            <w:tcW w:w="700" w:type="dxa"/>
            <w:shd w:val="clear" w:color="auto" w:fill="FFFFFF"/>
            <w:tcMar>
              <w:top w:w="100" w:type="dxa"/>
              <w:left w:w="120" w:type="dxa"/>
              <w:bottom w:w="100" w:type="dxa"/>
              <w:right w:w="120" w:type="dxa"/>
            </w:tcMar>
            <w:vAlign w:val="center"/>
          </w:tcPr>
          <w:p w14:paraId="0DE65A9B" w14:textId="77777777" w:rsidR="009872A7" w:rsidRDefault="00000000">
            <w:r>
              <w:rPr>
                <w:rFonts w:ascii="Calibri" w:eastAsia="Calibri" w:hAnsi="Calibri" w:cs="Calibri"/>
                <w:b/>
                <w:bCs/>
                <w:color w:val="222222"/>
                <w:sz w:val="20"/>
                <w:szCs w:val="20"/>
              </w:rPr>
              <w:t xml:space="preserve">5</w:t>
            </w:r>
          </w:p>
        </w:tc>
        <w:tc>
          <w:tcPr>
            <w:tcW w:w="1600" w:type="dxa"/>
            <w:shd w:val="clear" w:color="auto" w:fill="FFFFFF"/>
            <w:tcMar>
              <w:top w:w="100" w:type="dxa"/>
              <w:left w:w="120" w:type="dxa"/>
              <w:bottom w:w="100" w:type="dxa"/>
              <w:right w:w="120" w:type="dxa"/>
            </w:tcMar>
            <w:vAlign w:val="center"/>
          </w:tcPr>
          <w:p w14:paraId="5F877500" w14:textId="77777777" w:rsidR="009872A7" w:rsidRDefault="00000000">
            <w:r>
              <w:rPr>
                <w:rFonts w:ascii="Calibri" w:eastAsia="Calibri" w:hAnsi="Calibri" w:cs="Calibri"/>
                <w:color w:val="222222"/>
                <w:sz w:val="20"/>
                <w:szCs w:val="20"/>
              </w:rPr>
              <w:t xml:space="preserve">¿Qué cursos hay?</w:t>
            </w:r>
          </w:p>
        </w:tc>
        <w:tc>
          <w:tcPr>
            <w:tcW w:w="1850" w:type="dxa"/>
            <w:shd w:val="clear" w:color="auto" w:fill="FFFFFF"/>
            <w:tcMar>
              <w:top w:w="100" w:type="dxa"/>
              <w:left w:w="120" w:type="dxa"/>
              <w:bottom w:w="100" w:type="dxa"/>
              <w:right w:w="120" w:type="dxa"/>
            </w:tcMar>
            <w:vAlign w:val="center"/>
          </w:tcPr>
          <w:p w14:paraId="19579F31"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FFFFF"/>
            <w:tcMar>
              <w:top w:w="100" w:type="dxa"/>
              <w:left w:w="120" w:type="dxa"/>
              <w:bottom w:w="100" w:type="dxa"/>
              <w:right w:w="120" w:type="dxa"/>
            </w:tcMar>
            <w:vAlign w:val="center"/>
          </w:tcPr>
          <w:p w14:paraId="1A59A550"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FFFFF"/>
            <w:tcMar>
              <w:top w:w="100" w:type="dxa"/>
              <w:left w:w="120" w:type="dxa"/>
              <w:bottom w:w="100" w:type="dxa"/>
              <w:right w:w="120" w:type="dxa"/>
            </w:tcMar>
            <w:vAlign w:val="center"/>
          </w:tcPr>
          <w:p w14:paraId="3EE0F73F" w14:textId="77777777" w:rsidR="009872A7" w:rsidRDefault="00000000">
            <w:r>
              <w:rPr>
                <w:rFonts w:ascii="Calibri" w:eastAsia="Calibri" w:hAnsi="Calibri" w:cs="Calibri"/>
                <w:color w:val="222222"/>
                <w:sz w:val="20"/>
                <w:szCs w:val="20"/>
              </w:rPr>
              <w:t xml:space="preserve">C2: Correcto · &lt; 1 s · Anexo D, Caso 5</w:t>
            </w:r>
          </w:p>
        </w:tc>
      </w:tr>
      <w:tr w:rsidR="009872A7">
        <w:trPr>
          <w:cantSplit/>
        </w:trPr>
        <w:tc>
          <w:tcPr>
            <w:tcW w:w="700" w:type="dxa"/>
            <w:shd w:val="clear" w:color="auto" w:fill="F2F4F5"/>
            <w:tcMar>
              <w:top w:w="100" w:type="dxa"/>
              <w:left w:w="120" w:type="dxa"/>
              <w:bottom w:w="100" w:type="dxa"/>
              <w:right w:w="120" w:type="dxa"/>
            </w:tcMar>
            <w:vAlign w:val="center"/>
          </w:tcPr>
          <w:p w14:paraId="4FF182D9" w14:textId="77777777" w:rsidR="009872A7" w:rsidRDefault="00000000">
            <w:r>
              <w:rPr>
                <w:rFonts w:ascii="Calibri" w:eastAsia="Calibri" w:hAnsi="Calibri" w:cs="Calibri"/>
                <w:b/>
                <w:bCs/>
                <w:color w:val="222222"/>
                <w:sz w:val="20"/>
                <w:szCs w:val="20"/>
              </w:rPr>
              <w:t xml:space="preserve">6</w:t>
            </w:r>
          </w:p>
        </w:tc>
        <w:tc>
          <w:tcPr>
            <w:tcW w:w="1600" w:type="dxa"/>
            <w:shd w:val="clear" w:color="auto" w:fill="F2F4F5"/>
            <w:tcMar>
              <w:top w:w="100" w:type="dxa"/>
              <w:left w:w="120" w:type="dxa"/>
              <w:bottom w:w="100" w:type="dxa"/>
              <w:right w:w="120" w:type="dxa"/>
            </w:tcMar>
            <w:vAlign w:val="center"/>
          </w:tcPr>
          <w:p w14:paraId="09E963F2" w14:textId="77777777" w:rsidR="009872A7" w:rsidRDefault="00000000">
            <w:r>
              <w:rPr>
                <w:rFonts w:ascii="Calibri" w:eastAsia="Calibri" w:hAnsi="Calibri" w:cs="Calibri"/>
                <w:color w:val="222222"/>
                <w:sz w:val="20"/>
                <w:szCs w:val="20"/>
              </w:rPr>
              <w:t xml:space="preserve">Cuéntame qué cursos tienen</w:t>
            </w:r>
          </w:p>
        </w:tc>
        <w:tc>
          <w:tcPr>
            <w:tcW w:w="1850" w:type="dxa"/>
            <w:shd w:val="clear" w:color="auto" w:fill="F2F4F5"/>
            <w:tcMar>
              <w:top w:w="100" w:type="dxa"/>
              <w:left w:w="120" w:type="dxa"/>
              <w:bottom w:w="100" w:type="dxa"/>
              <w:right w:w="120" w:type="dxa"/>
            </w:tcMar>
            <w:vAlign w:val="center"/>
          </w:tcPr>
          <w:p w14:paraId="684C2CD4"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58C342E6"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2F4F5"/>
            <w:tcMar>
              <w:top w:w="100" w:type="dxa"/>
              <w:left w:w="120" w:type="dxa"/>
              <w:bottom w:w="100" w:type="dxa"/>
              <w:right w:w="120" w:type="dxa"/>
            </w:tcMar>
            <w:vAlign w:val="center"/>
          </w:tcPr>
          <w:p w14:paraId="20FB33AD" w14:textId="77777777" w:rsidR="009872A7" w:rsidRDefault="00000000">
            <w:r>
              <w:rPr>
                <w:rFonts w:ascii="Calibri" w:eastAsia="Calibri" w:hAnsi="Calibri" w:cs="Calibri"/>
                <w:color w:val="222222"/>
                <w:sz w:val="20"/>
                <w:szCs w:val="20"/>
              </w:rPr>
              <w:t xml:space="preserve">C2: Correcto · &lt; 1 s · Anexo D, Caso 6</w:t>
            </w:r>
          </w:p>
        </w:tc>
      </w:tr>
      <w:tr w:rsidR="009872A7">
        <w:trPr>
          <w:cantSplit/>
        </w:trPr>
        <w:tc>
          <w:tcPr>
            <w:tcW w:w="700" w:type="dxa"/>
            <w:shd w:val="clear" w:color="auto" w:fill="FFFFFF"/>
            <w:tcMar>
              <w:top w:w="100" w:type="dxa"/>
              <w:left w:w="120" w:type="dxa"/>
              <w:bottom w:w="100" w:type="dxa"/>
              <w:right w:w="120" w:type="dxa"/>
            </w:tcMar>
            <w:vAlign w:val="center"/>
          </w:tcPr>
          <w:p w14:paraId="113AA6DF" w14:textId="77777777" w:rsidR="009872A7" w:rsidRDefault="00000000">
            <w:r>
              <w:rPr>
                <w:rFonts w:ascii="Calibri" w:eastAsia="Calibri" w:hAnsi="Calibri" w:cs="Calibri"/>
                <w:b/>
                <w:bCs/>
                <w:color w:val="222222"/>
                <w:sz w:val="20"/>
                <w:szCs w:val="20"/>
              </w:rPr>
              <w:t xml:space="preserve">7</w:t>
            </w:r>
          </w:p>
        </w:tc>
        <w:tc>
          <w:tcPr>
            <w:tcW w:w="1600" w:type="dxa"/>
            <w:shd w:val="clear" w:color="auto" w:fill="FFFFFF"/>
            <w:tcMar>
              <w:top w:w="100" w:type="dxa"/>
              <w:left w:w="120" w:type="dxa"/>
              <w:bottom w:w="100" w:type="dxa"/>
              <w:right w:w="120" w:type="dxa"/>
            </w:tcMar>
            <w:vAlign w:val="center"/>
          </w:tcPr>
          <w:p w14:paraId="127A254A" w14:textId="77777777" w:rsidR="009872A7" w:rsidRDefault="00000000">
            <w:r>
              <w:rPr>
                <w:rFonts w:ascii="Calibri" w:eastAsia="Calibri" w:hAnsi="Calibri" w:cs="Calibri"/>
                <w:color w:val="222222"/>
                <w:sz w:val="20"/>
                <w:szCs w:val="20"/>
              </w:rPr>
              <w:t xml:space="preserve">¿Cuántas unidades tiene Ciencias Naturales?</w:t>
            </w:r>
          </w:p>
        </w:tc>
        <w:tc>
          <w:tcPr>
            <w:tcW w:w="1850" w:type="dxa"/>
            <w:shd w:val="clear" w:color="auto" w:fill="FFFFFF"/>
            <w:tcMar>
              <w:top w:w="100" w:type="dxa"/>
              <w:left w:w="120" w:type="dxa"/>
              <w:bottom w:w="100" w:type="dxa"/>
              <w:right w:w="120" w:type="dxa"/>
            </w:tcMar>
            <w:vAlign w:val="center"/>
          </w:tcPr>
          <w:p w14:paraId="6ED681EF"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4C8A9CF0" w14:textId="77777777" w:rsidR="009872A7" w:rsidRDefault="00000000">
            <w:r>
              <w:rPr>
                <w:rFonts w:ascii="Calibri" w:eastAsia="Calibri" w:hAnsi="Calibri" w:cs="Calibri"/>
                <w:color w:val="222222"/>
                <w:sz w:val="20"/>
                <w:szCs w:val="20"/>
              </w:rPr>
              <w:t xml:space="preserve">«El curso Ciencias Naturales — Saber 11 tiene 4 unidades:» 1. Biología: Entorno Vivo (35 %): célula, genética, evolución, ecosistemas y fisiología humana. 2. Química: Materia y Transformaciones (30 %): átomo, tabla periódica, enlace químico, reacciones, soluciones y química orgánica. 3. Física: Fuerzas y Energía (30 %): mecánica, leyes de Newton, energía, termodinámica y ondas. 4. Ciencias de la Tierra y CTS (25 %). La captura muestra las tres primeras unidades; la cuarta queda debajo del área visible del chat.</w:t>
            </w:r>
          </w:p>
        </w:tc>
        <w:tc>
          <w:tcPr>
            <w:tcW w:w="1600" w:type="dxa"/>
            <w:shd w:val="clear" w:color="auto" w:fill="FFFFFF"/>
            <w:tcMar>
              <w:top w:w="100" w:type="dxa"/>
              <w:left w:w="120" w:type="dxa"/>
              <w:bottom w:w="100" w:type="dxa"/>
              <w:right w:w="120" w:type="dxa"/>
            </w:tcMar>
            <w:vAlign w:val="center"/>
          </w:tcPr>
          <w:p w14:paraId="001D82FF" w14:textId="77777777" w:rsidR="009872A7" w:rsidRDefault="00000000">
            <w:r>
              <w:rPr>
                <w:rFonts w:ascii="Calibri" w:eastAsia="Calibri" w:hAnsi="Calibri" w:cs="Calibri"/>
                <w:color w:val="222222"/>
                <w:sz w:val="20"/>
                <w:szCs w:val="20"/>
              </w:rPr>
              <w:t xml:space="preserve">C3: Correcto · &lt; 1 s · Anexo D, Caso 7</w:t>
            </w:r>
          </w:p>
        </w:tc>
      </w:tr>
      <w:tr w:rsidR="009872A7">
        <w:trPr>
          <w:cantSplit/>
        </w:trPr>
        <w:tc>
          <w:tcPr>
            <w:tcW w:w="700" w:type="dxa"/>
            <w:shd w:val="clear" w:color="auto" w:fill="F2F4F5"/>
            <w:tcMar>
              <w:top w:w="100" w:type="dxa"/>
              <w:left w:w="120" w:type="dxa"/>
              <w:bottom w:w="100" w:type="dxa"/>
              <w:right w:w="120" w:type="dxa"/>
            </w:tcMar>
            <w:vAlign w:val="center"/>
          </w:tcPr>
          <w:p w14:paraId="412B17FA" w14:textId="77777777" w:rsidR="009872A7" w:rsidRDefault="00000000">
            <w:r>
              <w:rPr>
                <w:rFonts w:ascii="Calibri" w:eastAsia="Calibri" w:hAnsi="Calibri" w:cs="Calibri"/>
                <w:b/>
                <w:bCs/>
                <w:color w:val="222222"/>
                <w:sz w:val="20"/>
                <w:szCs w:val="20"/>
              </w:rPr>
              <w:t xml:space="preserve">8</w:t>
            </w:r>
          </w:p>
        </w:tc>
        <w:tc>
          <w:tcPr>
            <w:tcW w:w="1600" w:type="dxa"/>
            <w:shd w:val="clear" w:color="auto" w:fill="F2F4F5"/>
            <w:tcMar>
              <w:top w:w="100" w:type="dxa"/>
              <w:left w:w="120" w:type="dxa"/>
              <w:bottom w:w="100" w:type="dxa"/>
              <w:right w:w="120" w:type="dxa"/>
            </w:tcMar>
            <w:vAlign w:val="center"/>
          </w:tcPr>
          <w:p w14:paraId="28B16A97"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1850" w:type="dxa"/>
            <w:shd w:val="clear" w:color="auto" w:fill="F2F4F5"/>
            <w:tcMar>
              <w:top w:w="100" w:type="dxa"/>
              <w:left w:w="120" w:type="dxa"/>
              <w:bottom w:w="100" w:type="dxa"/>
              <w:right w:w="120" w:type="dxa"/>
            </w:tcMar>
            <w:vAlign w:val="center"/>
          </w:tcPr>
          <w:p w14:paraId="70BA3B10" w14:textId="77777777" w:rsidR="009872A7" w:rsidRDefault="00000000">
            <w:r>
              <w:rPr>
                <w:rFonts w:ascii="Calibri" w:eastAsia="Calibri" w:hAnsi="Calibri" w:cs="Calibri"/>
                <w:color w:val="222222"/>
                <w:sz w:val="20"/>
                <w:szCs w:val="20"/>
              </w:rPr>
              <w:t xml:space="preserve">4 unidades: Comprensión Textual (35 %), Argumentación y Retórica (30 %), Literatura y Contexto (20 %) y Pensamiento Crítico (15 %), con sus contenidos.</w:t>
            </w:r>
          </w:p>
        </w:tc>
        <w:tc>
          <w:tcPr>
            <w:tcW w:w="3250" w:type="dxa"/>
            <w:shd w:val="clear" w:color="auto" w:fill="F2F4F5"/>
            <w:tcMar>
              <w:top w:w="100" w:type="dxa"/>
              <w:left w:w="120" w:type="dxa"/>
              <w:bottom w:w="100" w:type="dxa"/>
              <w:right w:w="120" w:type="dxa"/>
            </w:tcMar>
            <w:vAlign w:val="center"/>
          </w:tcPr>
          <w:p w14:paraId="6ECBFE5E" w14:textId="77777777" w:rsidR="009872A7" w:rsidRDefault="00000000">
            <w:r>
              <w:rPr>
                <w:rFonts w:ascii="Calibri" w:eastAsia="Calibri" w:hAnsi="Calibri" w:cs="Calibri"/>
                <w:color w:val="222222"/>
                <w:sz w:val="20"/>
                <w:szCs w:val="20"/>
              </w:rPr>
              <w:t xml:space="preserve">«El curso Lectura Crítica — Saber 11 tiene 4 unidades:» 1. Comprensión Textual (35 %): niveles de lectura, tipos de texto, coherencia, cohesión y textos discontinuos. 2. Argumentación y Retórica (30 %). 3. Literatura y Contexto (20 %). 4. Pensamiento Crítico (15 %). La captura muestra las primeras unidades; el resto queda debajo del área visible.</w:t>
            </w:r>
          </w:p>
        </w:tc>
        <w:tc>
          <w:tcPr>
            <w:tcW w:w="1600" w:type="dxa"/>
            <w:shd w:val="clear" w:color="auto" w:fill="F2F4F5"/>
            <w:tcMar>
              <w:top w:w="100" w:type="dxa"/>
              <w:left w:w="120" w:type="dxa"/>
              <w:bottom w:w="100" w:type="dxa"/>
              <w:right w:w="120" w:type="dxa"/>
            </w:tcMar>
            <w:vAlign w:val="center"/>
          </w:tcPr>
          <w:p w14:paraId="10056F4D" w14:textId="77777777" w:rsidR="009872A7" w:rsidRDefault="00000000">
            <w:r>
              <w:rPr>
                <w:rFonts w:ascii="Calibri" w:eastAsia="Calibri" w:hAnsi="Calibri" w:cs="Calibri"/>
                <w:color w:val="222222"/>
                <w:sz w:val="20"/>
                <w:szCs w:val="20"/>
              </w:rPr>
              <w:t xml:space="preserve">C3: Correcto · &lt; 1 s · Anexo D, Caso 8</w:t>
            </w:r>
          </w:p>
        </w:tc>
      </w:tr>
      <w:tr w:rsidR="009872A7">
        <w:trPr>
          <w:cantSplit/>
        </w:trPr>
        <w:tc>
          <w:tcPr>
            <w:tcW w:w="700" w:type="dxa"/>
            <w:shd w:val="clear" w:color="auto" w:fill="FFFFFF"/>
            <w:tcMar>
              <w:top w:w="100" w:type="dxa"/>
              <w:left w:w="120" w:type="dxa"/>
              <w:bottom w:w="100" w:type="dxa"/>
              <w:right w:w="120" w:type="dxa"/>
            </w:tcMar>
            <w:vAlign w:val="center"/>
          </w:tcPr>
          <w:p w14:paraId="67A71F3E" w14:textId="77777777" w:rsidR="009872A7" w:rsidRDefault="00000000">
            <w:r>
              <w:rPr>
                <w:rFonts w:ascii="Calibri" w:eastAsia="Calibri" w:hAnsi="Calibri" w:cs="Calibri"/>
                <w:b/>
                <w:bCs/>
                <w:color w:val="222222"/>
                <w:sz w:val="20"/>
                <w:szCs w:val="20"/>
              </w:rPr>
              <w:t xml:space="preserve">9</w:t>
            </w:r>
          </w:p>
        </w:tc>
        <w:tc>
          <w:tcPr>
            <w:tcW w:w="1600" w:type="dxa"/>
            <w:shd w:val="clear" w:color="auto" w:fill="FFFFFF"/>
            <w:tcMar>
              <w:top w:w="100" w:type="dxa"/>
              <w:left w:w="120" w:type="dxa"/>
              <w:bottom w:w="100" w:type="dxa"/>
              <w:right w:w="120" w:type="dxa"/>
            </w:tcMar>
            <w:vAlign w:val="center"/>
          </w:tcPr>
          <w:p w14:paraId="5F3100DD" w14:textId="77777777" w:rsidR="009872A7" w:rsidRDefault="00000000">
            <w:r>
              <w:rPr>
                <w:rFonts w:ascii="Calibri" w:eastAsia="Calibri" w:hAnsi="Calibri" w:cs="Calibri"/>
                <w:color w:val="222222"/>
                <w:sz w:val="20"/>
                <w:szCs w:val="20"/>
              </w:rPr>
              <w:t xml:space="preserve">¿Qué unidades tiene el curso de Ciencias Naturales?</w:t>
            </w:r>
          </w:p>
        </w:tc>
        <w:tc>
          <w:tcPr>
            <w:tcW w:w="1850" w:type="dxa"/>
            <w:shd w:val="clear" w:color="auto" w:fill="FFFFFF"/>
            <w:tcMar>
              <w:top w:w="100" w:type="dxa"/>
              <w:left w:w="120" w:type="dxa"/>
              <w:bottom w:w="100" w:type="dxa"/>
              <w:right w:w="120" w:type="dxa"/>
            </w:tcMar>
            <w:vAlign w:val="center"/>
          </w:tcPr>
          <w:p w14:paraId="48DEBF63"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32123679" w14:textId="77777777" w:rsidR="009872A7" w:rsidRDefault="00000000">
            <w:r>
              <w:rPr>
                <w:rFonts w:ascii="Calibri" w:eastAsia="Calibri" w:hAnsi="Calibri" w:cs="Calibri"/>
                <w:color w:val="222222"/>
                <w:sz w:val="20"/>
                <w:szCs w:val="20"/>
              </w:rPr>
              <w:t xml:space="preserve">Misma respuesta que el caso 7.</w:t>
            </w:r>
          </w:p>
        </w:tc>
        <w:tc>
          <w:tcPr>
            <w:tcW w:w="1600" w:type="dxa"/>
            <w:shd w:val="clear" w:color="auto" w:fill="FFFFFF"/>
            <w:tcMar>
              <w:top w:w="100" w:type="dxa"/>
              <w:left w:w="120" w:type="dxa"/>
              <w:bottom w:w="100" w:type="dxa"/>
              <w:right w:w="120" w:type="dxa"/>
            </w:tcMar>
            <w:vAlign w:val="center"/>
          </w:tcPr>
          <w:p w14:paraId="77486ABC" w14:textId="77777777" w:rsidR="009872A7" w:rsidRDefault="00000000">
            <w:r>
              <w:rPr>
                <w:rFonts w:ascii="Calibri" w:eastAsia="Calibri" w:hAnsi="Calibri" w:cs="Calibri"/>
                <w:color w:val="222222"/>
                <w:sz w:val="20"/>
                <w:szCs w:val="20"/>
              </w:rPr>
              <w:t xml:space="preserve">C3: Correcto · &lt; 1 s · Anexo D, Caso 9</w:t>
            </w:r>
          </w:p>
        </w:tc>
      </w:tr>
      <w:tr w:rsidR="009872A7">
        <w:trPr>
          <w:cantSplit/>
        </w:trPr>
        <w:tc>
          <w:tcPr>
            <w:tcW w:w="700" w:type="dxa"/>
            <w:shd w:val="clear" w:color="auto" w:fill="F2F4F5"/>
            <w:tcMar>
              <w:top w:w="100" w:type="dxa"/>
              <w:left w:w="120" w:type="dxa"/>
              <w:bottom w:w="100" w:type="dxa"/>
              <w:right w:w="120" w:type="dxa"/>
            </w:tcMar>
            <w:vAlign w:val="center"/>
          </w:tcPr>
          <w:p w14:paraId="65A3832D" w14:textId="77777777" w:rsidR="009872A7" w:rsidRDefault="00000000">
            <w:r>
              <w:rPr>
                <w:rFonts w:ascii="Calibri" w:eastAsia="Calibri" w:hAnsi="Calibri" w:cs="Calibri"/>
                <w:b/>
                <w:bCs/>
                <w:color w:val="222222"/>
                <w:sz w:val="20"/>
                <w:szCs w:val="20"/>
              </w:rPr>
              <w:t xml:space="preserve">10</w:t>
            </w:r>
          </w:p>
        </w:tc>
        <w:tc>
          <w:tcPr>
            <w:tcW w:w="1600" w:type="dxa"/>
            <w:shd w:val="clear" w:color="auto" w:fill="F2F4F5"/>
            <w:tcMar>
              <w:top w:w="100" w:type="dxa"/>
              <w:left w:w="120" w:type="dxa"/>
              <w:bottom w:w="100" w:type="dxa"/>
              <w:right w:w="120" w:type="dxa"/>
            </w:tcMar>
            <w:vAlign w:val="center"/>
          </w:tcPr>
          <w:p w14:paraId="11AF9BB1" w14:textId="77777777" w:rsidR="009872A7" w:rsidRDefault="00000000">
            <w:r>
              <w:rPr>
                <w:rFonts w:ascii="Calibri" w:eastAsia="Calibri" w:hAnsi="Calibri" w:cs="Calibri"/>
                <w:color w:val="222222"/>
                <w:sz w:val="20"/>
                <w:szCs w:val="20"/>
              </w:rPr>
              <w:t xml:space="preserve">¿Me das una receta de pizza?</w:t>
            </w:r>
          </w:p>
        </w:tc>
        <w:tc>
          <w:tcPr>
            <w:tcW w:w="1850" w:type="dxa"/>
            <w:shd w:val="clear" w:color="auto" w:fill="F2F4F5"/>
            <w:tcMar>
              <w:top w:w="100" w:type="dxa"/>
              <w:left w:w="120" w:type="dxa"/>
              <w:bottom w:w="100" w:type="dxa"/>
              <w:right w:w="120" w:type="dxa"/>
            </w:tcMar>
            <w:vAlign w:val="center"/>
          </w:tcPr>
          <w:p w14:paraId="41E8EE34"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27209DBD" w14:textId="77777777" w:rsidR="009872A7" w:rsidRDefault="00000000">
            <w:r>
              <w:rPr>
                <w:rFonts w:ascii="Calibri" w:eastAsia="Calibri" w:hAnsi="Calibri" w:cs="Calibri"/>
                <w:color w:val="222222"/>
                <w:sz w:val="20"/>
                <w:szCs w:val="20"/>
              </w:rPr>
              <w:t xml:space="preserve">«Lo siento, pero no puedo ayudarte con recetas de pizza. ¿Hay algo más sobre los cursos que necesitas saber? ¿Quieres información sobre el curso Ciencias Naturales — Saber 11 o Lectura Crítica — Saber 11?»</w:t>
            </w:r>
          </w:p>
        </w:tc>
        <w:tc>
          <w:tcPr>
            <w:tcW w:w="1600" w:type="dxa"/>
            <w:shd w:val="clear" w:color="auto" w:fill="F2F4F5"/>
            <w:tcMar>
              <w:top w:w="100" w:type="dxa"/>
              <w:left w:w="120" w:type="dxa"/>
              <w:bottom w:w="100" w:type="dxa"/>
              <w:right w:w="120" w:type="dxa"/>
            </w:tcMar>
            <w:vAlign w:val="center"/>
          </w:tcPr>
          <w:p w14:paraId="4EDE7B4B" w14:textId="77777777" w:rsidR="009872A7" w:rsidRDefault="00000000">
            <w:r>
              <w:rPr>
                <w:rFonts w:ascii="Calibri" w:eastAsia="Calibri" w:hAnsi="Calibri" w:cs="Calibri"/>
                <w:color w:val="222222"/>
                <w:sz w:val="20"/>
                <w:szCs w:val="20"/>
              </w:rPr>
              <w:t xml:space="preserve">C4: Correcto · 1:23 · Anexo D, Caso 10</w:t>
            </w:r>
          </w:p>
        </w:tc>
      </w:tr>
      <w:tr w:rsidR="009872A7">
        <w:trPr>
          <w:cantSplit/>
        </w:trPr>
        <w:tc>
          <w:tcPr>
            <w:tcW w:w="700" w:type="dxa"/>
            <w:shd w:val="clear" w:color="auto" w:fill="FFFFFF"/>
            <w:tcMar>
              <w:top w:w="100" w:type="dxa"/>
              <w:left w:w="120" w:type="dxa"/>
              <w:bottom w:w="100" w:type="dxa"/>
              <w:right w:w="120" w:type="dxa"/>
            </w:tcMar>
            <w:vAlign w:val="center"/>
          </w:tcPr>
          <w:p w14:paraId="4E31B232" w14:textId="77777777" w:rsidR="009872A7" w:rsidRDefault="00000000">
            <w:r>
              <w:rPr>
                <w:rFonts w:ascii="Calibri" w:eastAsia="Calibri" w:hAnsi="Calibri" w:cs="Calibri"/>
                <w:b/>
                <w:bCs/>
                <w:color w:val="222222"/>
                <w:sz w:val="20"/>
                <w:szCs w:val="20"/>
              </w:rPr>
              <w:t xml:space="preserve">11</w:t>
            </w:r>
          </w:p>
        </w:tc>
        <w:tc>
          <w:tcPr>
            <w:tcW w:w="1600" w:type="dxa"/>
            <w:shd w:val="clear" w:color="auto" w:fill="FFFFFF"/>
            <w:tcMar>
              <w:top w:w="100" w:type="dxa"/>
              <w:left w:w="120" w:type="dxa"/>
              <w:bottom w:w="100" w:type="dxa"/>
              <w:right w:w="120" w:type="dxa"/>
            </w:tcMar>
            <w:vAlign w:val="center"/>
          </w:tcPr>
          <w:p w14:paraId="1B13DEB7" w14:textId="77777777" w:rsidR="009872A7" w:rsidRDefault="00000000">
            <w:r>
              <w:rPr>
                <w:rFonts w:ascii="Calibri" w:eastAsia="Calibri" w:hAnsi="Calibri" w:cs="Calibri"/>
                <w:color w:val="222222"/>
                <w:sz w:val="20"/>
                <w:szCs w:val="20"/>
              </w:rPr>
              <w:t xml:space="preserve">¿Cuál es la capital de Francia?</w:t>
            </w:r>
          </w:p>
        </w:tc>
        <w:tc>
          <w:tcPr>
            <w:tcW w:w="1850" w:type="dxa"/>
            <w:shd w:val="clear" w:color="auto" w:fill="FFFFFF"/>
            <w:tcMar>
              <w:top w:w="100" w:type="dxa"/>
              <w:left w:w="120" w:type="dxa"/>
              <w:bottom w:w="100" w:type="dxa"/>
              <w:right w:w="120" w:type="dxa"/>
            </w:tcMar>
            <w:vAlign w:val="center"/>
          </w:tcPr>
          <w:p w14:paraId="607E2390"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FFFFF"/>
            <w:tcMar>
              <w:top w:w="100" w:type="dxa"/>
              <w:left w:w="120" w:type="dxa"/>
              <w:bottom w:w="100" w:type="dxa"/>
              <w:right w:w="120" w:type="dxa"/>
            </w:tcMar>
            <w:vAlign w:val="center"/>
          </w:tcPr>
          <w:p w14:paraId="52AE8A5F" w14:textId="77777777" w:rsidR="009872A7" w:rsidRDefault="00000000">
            <w:r>
              <w:rPr>
                <w:rFonts w:ascii="Calibri" w:eastAsia="Calibri" w:hAnsi="Calibri" w:cs="Calibri"/>
                <w:color w:val="222222"/>
                <w:sz w:val="20"/>
                <w:szCs w:val="20"/>
              </w:rPr>
              <w:t xml:space="preserve">«Lo siento, pero no puedo ayudarte con preguntas fuera del contexto de los cursos disponibles en la plataforma. ¿Quieres saber qué cursos tenemos disponibles o necesitas ayuda con algo relacionado a ellos?»</w:t>
            </w:r>
          </w:p>
        </w:tc>
        <w:tc>
          <w:tcPr>
            <w:tcW w:w="1600" w:type="dxa"/>
            <w:shd w:val="clear" w:color="auto" w:fill="FFFFFF"/>
            <w:tcMar>
              <w:top w:w="100" w:type="dxa"/>
              <w:left w:w="120" w:type="dxa"/>
              <w:bottom w:w="100" w:type="dxa"/>
              <w:right w:w="120" w:type="dxa"/>
            </w:tcMar>
            <w:vAlign w:val="center"/>
          </w:tcPr>
          <w:p w14:paraId="360ADEAD" w14:textId="77777777" w:rsidR="009872A7" w:rsidRDefault="00000000">
            <w:r>
              <w:rPr>
                <w:rFonts w:ascii="Calibri" w:eastAsia="Calibri" w:hAnsi="Calibri" w:cs="Calibri"/>
                <w:color w:val="222222"/>
                <w:sz w:val="20"/>
                <w:szCs w:val="20"/>
              </w:rPr>
              <w:t xml:space="preserve">C4: Correcto · 1:02 · Anexo D, Caso 11</w:t>
            </w:r>
          </w:p>
        </w:tc>
      </w:tr>
      <w:tr w:rsidR="009872A7">
        <w:trPr>
          <w:cantSplit/>
        </w:trPr>
        <w:tc>
          <w:tcPr>
            <w:tcW w:w="700" w:type="dxa"/>
            <w:shd w:val="clear" w:color="auto" w:fill="F2F4F5"/>
            <w:tcMar>
              <w:top w:w="100" w:type="dxa"/>
              <w:left w:w="120" w:type="dxa"/>
              <w:bottom w:w="100" w:type="dxa"/>
              <w:right w:w="120" w:type="dxa"/>
            </w:tcMar>
            <w:vAlign w:val="center"/>
          </w:tcPr>
          <w:p w14:paraId="699825CB" w14:textId="77777777" w:rsidR="009872A7" w:rsidRDefault="00000000">
            <w:r>
              <w:rPr>
                <w:rFonts w:ascii="Calibri" w:eastAsia="Calibri" w:hAnsi="Calibri" w:cs="Calibri"/>
                <w:b/>
                <w:bCs/>
                <w:color w:val="222222"/>
                <w:sz w:val="20"/>
                <w:szCs w:val="20"/>
              </w:rPr>
              <w:t xml:space="preserve">12</w:t>
            </w:r>
          </w:p>
        </w:tc>
        <w:tc>
          <w:tcPr>
            <w:tcW w:w="1600" w:type="dxa"/>
            <w:shd w:val="clear" w:color="auto" w:fill="F2F4F5"/>
            <w:tcMar>
              <w:top w:w="100" w:type="dxa"/>
              <w:left w:w="120" w:type="dxa"/>
              <w:bottom w:w="100" w:type="dxa"/>
              <w:right w:w="120" w:type="dxa"/>
            </w:tcMar>
            <w:vAlign w:val="center"/>
          </w:tcPr>
          <w:p w14:paraId="24DD0064" w14:textId="77777777" w:rsidR="009872A7" w:rsidRDefault="00000000">
            <w:r>
              <w:rPr>
                <w:rFonts w:ascii="Calibri" w:eastAsia="Calibri" w:hAnsi="Calibri" w:cs="Calibri"/>
                <w:color w:val="222222"/>
                <w:sz w:val="20"/>
                <w:szCs w:val="20"/>
              </w:rPr>
              <w:t xml:space="preserve">Ayúdame con mi tarea de matemáticas</w:t>
            </w:r>
          </w:p>
        </w:tc>
        <w:tc>
          <w:tcPr>
            <w:tcW w:w="1850" w:type="dxa"/>
            <w:shd w:val="clear" w:color="auto" w:fill="F2F4F5"/>
            <w:tcMar>
              <w:top w:w="100" w:type="dxa"/>
              <w:left w:w="120" w:type="dxa"/>
              <w:bottom w:w="100" w:type="dxa"/>
              <w:right w:w="120" w:type="dxa"/>
            </w:tcMar>
            <w:vAlign w:val="center"/>
          </w:tcPr>
          <w:p w14:paraId="1E311125"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61513F76" w14:textId="77777777" w:rsidR="009872A7" w:rsidRDefault="00000000">
            <w:r>
              <w:rPr>
                <w:rFonts w:ascii="Calibri" w:eastAsia="Calibri" w:hAnsi="Calibri" w:cs="Calibri"/>
                <w:color w:val="222222"/>
                <w:sz w:val="20"/>
                <w:szCs w:val="20"/>
              </w:rPr>
              <w:t xml:space="preserve">«Lo siento, pero la plataforma es para cursos académicos como Ciencias Naturales — Saber 11 y Lectura Crítica — Saber 11, no para matemáticas. ¿Quieres saber más sobre alguno de estos cursos o necesitas ayuda con algo específico en ellos?»</w:t>
            </w:r>
          </w:p>
        </w:tc>
        <w:tc>
          <w:tcPr>
            <w:tcW w:w="1600" w:type="dxa"/>
            <w:shd w:val="clear" w:color="auto" w:fill="F2F4F5"/>
            <w:tcMar>
              <w:top w:w="100" w:type="dxa"/>
              <w:left w:w="120" w:type="dxa"/>
              <w:bottom w:w="100" w:type="dxa"/>
              <w:right w:w="120" w:type="dxa"/>
            </w:tcMar>
            <w:vAlign w:val="center"/>
          </w:tcPr>
          <w:p w14:paraId="0312E313" w14:textId="77777777" w:rsidR="009872A7" w:rsidRDefault="00000000">
            <w:r>
              <w:rPr>
                <w:rFonts w:ascii="Calibri" w:eastAsia="Calibri" w:hAnsi="Calibri" w:cs="Calibri"/>
                <w:color w:val="222222"/>
                <w:sz w:val="20"/>
                <w:szCs w:val="20"/>
              </w:rPr>
              <w:t xml:space="preserve">C4: Correcto · 1:12 · Anexo D, Caso 12</w:t>
            </w:r>
          </w:p>
        </w:tc>
      </w:tr>
      <w:tr w:rsidR="009872A7">
        <w:trPr>
          <w:cantSplit/>
        </w:trPr>
        <w:tc>
          <w:tcPr>
            <w:tcW w:w="700" w:type="dxa"/>
            <w:shd w:val="clear" w:color="auto" w:fill="FFFFFF"/>
            <w:tcMar>
              <w:top w:w="100" w:type="dxa"/>
              <w:left w:w="120" w:type="dxa"/>
              <w:bottom w:w="100" w:type="dxa"/>
              <w:right w:w="120" w:type="dxa"/>
            </w:tcMar>
            <w:vAlign w:val="center"/>
          </w:tcPr>
          <w:p w14:paraId="2127E88A" w14:textId="77777777" w:rsidR="009872A7" w:rsidRDefault="00000000">
            <w:r>
              <w:rPr>
                <w:rFonts w:ascii="Calibri" w:eastAsia="Calibri" w:hAnsi="Calibri" w:cs="Calibri"/>
                <w:b/>
                <w:bCs/>
                <w:color w:val="222222"/>
                <w:sz w:val="20"/>
                <w:szCs w:val="20"/>
              </w:rPr>
              <w:t xml:space="preserve">13</w:t>
            </w:r>
          </w:p>
        </w:tc>
        <w:tc>
          <w:tcPr>
            <w:tcW w:w="1600" w:type="dxa"/>
            <w:shd w:val="clear" w:color="auto" w:fill="FFFFFF"/>
            <w:tcMar>
              <w:top w:w="100" w:type="dxa"/>
              <w:left w:w="120" w:type="dxa"/>
              <w:bottom w:w="100" w:type="dxa"/>
              <w:right w:w="120" w:type="dxa"/>
            </w:tcMar>
            <w:vAlign w:val="center"/>
          </w:tcPr>
          <w:p w14:paraId="32B95D8F" w14:textId="77777777" w:rsidR="009872A7" w:rsidRDefault="00000000">
            <w:r>
              <w:rPr>
                <w:rFonts w:ascii="Calibri" w:eastAsia="Calibri" w:hAnsi="Calibri" w:cs="Calibri"/>
                <w:color w:val="222222"/>
                <w:sz w:val="20"/>
                <w:szCs w:val="20"/>
              </w:rPr>
              <w:t xml:space="preserve">¿Por qué es importante estudiar Lectura Crítica para el Saber 11?</w:t>
            </w:r>
          </w:p>
        </w:tc>
        <w:tc>
          <w:tcPr>
            <w:tcW w:w="1850" w:type="dxa"/>
            <w:shd w:val="clear" w:color="auto" w:fill="FFFFFF"/>
            <w:tcMar>
              <w:top w:w="100" w:type="dxa"/>
              <w:left w:w="120" w:type="dxa"/>
              <w:bottom w:w="100" w:type="dxa"/>
              <w:right w:w="120" w:type="dxa"/>
            </w:tcMar>
            <w:vAlign w:val="center"/>
          </w:tcPr>
          <w:p w14:paraId="4FB4F2DA" w14:textId="77777777" w:rsidR="009872A7" w:rsidRDefault="00000000">
            <w:r>
              <w:rPr>
                <w:rFonts w:ascii="Calibri" w:eastAsia="Calibri" w:hAnsi="Calibri" w:cs="Calibri"/>
                <w:color w:val="222222"/>
                <w:sz w:val="20"/>
                <w:szCs w:val="20"/>
              </w:rPr>
              <w:t xml:space="preserve">Explicación coherente con el curso (comprensión textual, argumentación, pensamiento crítico), sin datos inventados.</w:t>
            </w:r>
          </w:p>
        </w:tc>
        <w:tc>
          <w:tcPr>
            <w:tcW w:w="3250" w:type="dxa"/>
            <w:shd w:val="clear" w:color="auto" w:fill="FFFFFF"/>
            <w:tcMar>
              <w:top w:w="100" w:type="dxa"/>
              <w:left w:w="120" w:type="dxa"/>
              <w:bottom w:w="100" w:type="dxa"/>
              <w:right w:w="120" w:type="dxa"/>
            </w:tcMar>
            <w:vAlign w:val="center"/>
          </w:tcPr>
          <w:p w14:paraId="61E7117E" w14:textId="77777777" w:rsidR="009872A7" w:rsidRDefault="00000000">
            <w:r>
              <w:rPr>
                <w:rFonts w:ascii="Calibri" w:eastAsia="Calibri" w:hAnsi="Calibri" w:cs="Calibri"/>
                <w:color w:val="222222"/>
                <w:sz w:val="20"/>
                <w:szCs w:val="20"/>
              </w:rPr>
              <w:t xml:space="preserve">«La Lectura Crítica es importante para el Saber 11 porque ayuda a desarrollar habilidades como la comprensión textual, la argumentación y el pensamiento crítico… es clave en la prueba del ICFES. ¿Qué te parece si hablamos un poco más sobre cómo puedes aplicar estas habilidades en tu estudio?»</w:t>
            </w:r>
          </w:p>
        </w:tc>
        <w:tc>
          <w:tcPr>
            <w:tcW w:w="1600" w:type="dxa"/>
            <w:shd w:val="clear" w:color="auto" w:fill="FFFFFF"/>
            <w:tcMar>
              <w:top w:w="100" w:type="dxa"/>
              <w:left w:w="120" w:type="dxa"/>
              <w:bottom w:w="100" w:type="dxa"/>
              <w:right w:w="120" w:type="dxa"/>
            </w:tcMar>
            <w:vAlign w:val="center"/>
          </w:tcPr>
          <w:p w14:paraId="70723B0A" w14:textId="77777777" w:rsidR="009872A7" w:rsidRDefault="00000000">
            <w:r>
              <w:rPr>
                <w:rFonts w:ascii="Calibri" w:eastAsia="Calibri" w:hAnsi="Calibri" w:cs="Calibri"/>
                <w:color w:val="222222"/>
                <w:sz w:val="20"/>
                <w:szCs w:val="20"/>
              </w:rPr>
              <w:t xml:space="preserve">C5: Correcto · 1:34 · Anexo D, Caso 13</w:t>
            </w:r>
          </w:p>
        </w:tc>
      </w:tr>
      <w:tr w:rsidR="009872A7">
        <w:trPr>
          <w:cantSplit/>
        </w:trPr>
        <w:tc>
          <w:tcPr>
            <w:tcW w:w="700" w:type="dxa"/>
            <w:shd w:val="clear" w:color="auto" w:fill="F2F4F5"/>
            <w:tcMar>
              <w:top w:w="100" w:type="dxa"/>
              <w:left w:w="120" w:type="dxa"/>
              <w:bottom w:w="100" w:type="dxa"/>
              <w:right w:w="120" w:type="dxa"/>
            </w:tcMar>
            <w:vAlign w:val="center"/>
          </w:tcPr>
          <w:p w14:paraId="29ECE4E5" w14:textId="77777777" w:rsidR="009872A7" w:rsidRDefault="00000000">
            <w:r>
              <w:rPr>
                <w:rFonts w:ascii="Calibri" w:eastAsia="Calibri" w:hAnsi="Calibri" w:cs="Calibri"/>
                <w:b/>
                <w:bCs/>
                <w:color w:val="222222"/>
                <w:sz w:val="20"/>
                <w:szCs w:val="20"/>
              </w:rPr>
              <w:t xml:space="preserve">14</w:t>
            </w:r>
          </w:p>
        </w:tc>
        <w:tc>
          <w:tcPr>
            <w:tcW w:w="1600" w:type="dxa"/>
            <w:shd w:val="clear" w:color="auto" w:fill="F2F4F5"/>
            <w:tcMar>
              <w:top w:w="100" w:type="dxa"/>
              <w:left w:w="120" w:type="dxa"/>
              <w:bottom w:w="100" w:type="dxa"/>
              <w:right w:w="120" w:type="dxa"/>
            </w:tcMar>
            <w:vAlign w:val="center"/>
          </w:tcPr>
          <w:p w14:paraId="4711F045" w14:textId="77777777" w:rsidR="009872A7" w:rsidRDefault="00000000">
            <w:r>
              <w:rPr>
                <w:rFonts w:ascii="Calibri" w:eastAsia="Calibri" w:hAnsi="Calibri" w:cs="Calibri"/>
                <w:color w:val="222222"/>
                <w:sz w:val="20"/>
                <w:szCs w:val="20"/>
              </w:rPr>
              <w:t xml:space="preserve">¿Qué tan difícil es el curso de Ciencias Naturales?</w:t>
            </w:r>
          </w:p>
        </w:tc>
        <w:tc>
          <w:tcPr>
            <w:tcW w:w="1850" w:type="dxa"/>
            <w:shd w:val="clear" w:color="auto" w:fill="F2F4F5"/>
            <w:tcMar>
              <w:top w:w="100" w:type="dxa"/>
              <w:left w:w="120" w:type="dxa"/>
              <w:bottom w:w="100" w:type="dxa"/>
              <w:right w:w="120" w:type="dxa"/>
            </w:tcMar>
            <w:vAlign w:val="center"/>
          </w:tcPr>
          <w:p w14:paraId="5F01A51C" w14:textId="77777777" w:rsidR="009872A7" w:rsidRDefault="00000000">
            <w:r>
              <w:rPr>
                <w:rFonts w:ascii="Calibri" w:eastAsia="Calibri" w:hAnsi="Calibri" w:cs="Calibri"/>
                <w:color w:val="222222"/>
                <w:sz w:val="20"/>
                <w:szCs w:val="20"/>
              </w:rPr>
              <w:t xml:space="preserve">Descripción coherente con el curso (Biología, Química, Física y Ciencias de la Tierra; unidades con distinto peso), sin datos inventados.</w:t>
            </w:r>
          </w:p>
        </w:tc>
        <w:tc>
          <w:tcPr>
            <w:tcW w:w="3250" w:type="dxa"/>
            <w:shd w:val="clear" w:color="auto" w:fill="F2F4F5"/>
            <w:tcMar>
              <w:top w:w="100" w:type="dxa"/>
              <w:left w:w="120" w:type="dxa"/>
              <w:bottom w:w="100" w:type="dxa"/>
              <w:right w:w="120" w:type="dxa"/>
            </w:tcMar>
            <w:vAlign w:val="center"/>
          </w:tcPr>
          <w:p w14:paraId="0B1168CB" w14:textId="77777777" w:rsidR="009872A7" w:rsidRDefault="00000000">
            <w:r>
              <w:rPr>
                <w:rFonts w:ascii="Calibri" w:eastAsia="Calibri" w:hAnsi="Calibri" w:cs="Calibri"/>
                <w:color w:val="222222"/>
                <w:sz w:val="20"/>
                <w:szCs w:val="20"/>
              </w:rPr>
              <w:t xml:space="preserve">«El curso de Ciencias Naturales es un curso muy completo que prepara a los estudiantes para la prueba Saber 11 del ICFES, cubriendo temas como Biología, Química, Física y Ciencias de la Tierra. Cada unidad tiene su propio peso en la prueba… ¿Qué aspecto específico del curso te preocupa?»</w:t>
            </w:r>
          </w:p>
        </w:tc>
        <w:tc>
          <w:tcPr>
            <w:tcW w:w="1600" w:type="dxa"/>
            <w:shd w:val="clear" w:color="auto" w:fill="F2F4F5"/>
            <w:tcMar>
              <w:top w:w="100" w:type="dxa"/>
              <w:left w:w="120" w:type="dxa"/>
              <w:bottom w:w="100" w:type="dxa"/>
              <w:right w:w="120" w:type="dxa"/>
            </w:tcMar>
            <w:vAlign w:val="center"/>
          </w:tcPr>
          <w:p w14:paraId="06C68F67" w14:textId="77777777" w:rsidR="009872A7" w:rsidRDefault="00000000">
            <w:r>
              <w:rPr>
                <w:rFonts w:ascii="Calibri" w:eastAsia="Calibri" w:hAnsi="Calibri" w:cs="Calibri"/>
                <w:color w:val="222222"/>
                <w:sz w:val="20"/>
                <w:szCs w:val="20"/>
              </w:rPr>
              <w:t xml:space="preserve">C5: Correcto · 2:32 · Anexo D, Caso 14</w:t>
            </w:r>
          </w:p>
        </w:tc>
      </w:tr>
      <w:tr w:rsidR="009872A7">
        <w:trPr>
          <w:cantSplit/>
        </w:trPr>
        <w:tc>
          <w:tcPr>
            <w:tcW w:w="700" w:type="dxa"/>
            <w:shd w:val="clear" w:color="auto" w:fill="FFFFFF"/>
            <w:tcMar>
              <w:top w:w="100" w:type="dxa"/>
              <w:left w:w="120" w:type="dxa"/>
              <w:bottom w:w="100" w:type="dxa"/>
              <w:right w:w="120" w:type="dxa"/>
            </w:tcMar>
            <w:vAlign w:val="center"/>
          </w:tcPr>
          <w:p w14:paraId="7C392681" w14:textId="77777777" w:rsidR="009872A7" w:rsidRDefault="00000000">
            <w:r>
              <w:rPr>
                <w:rFonts w:ascii="Calibri" w:eastAsia="Calibri" w:hAnsi="Calibri" w:cs="Calibri"/>
                <w:b/>
                <w:bCs/>
                <w:color w:val="222222"/>
                <w:sz w:val="20"/>
                <w:szCs w:val="20"/>
              </w:rPr>
              <w:t xml:space="preserve">15</w:t>
            </w:r>
          </w:p>
        </w:tc>
        <w:tc>
          <w:tcPr>
            <w:tcW w:w="1600" w:type="dxa"/>
            <w:shd w:val="clear" w:color="auto" w:fill="FFFFFF"/>
            <w:tcMar>
              <w:top w:w="100" w:type="dxa"/>
              <w:left w:w="120" w:type="dxa"/>
              <w:bottom w:w="100" w:type="dxa"/>
              <w:right w:w="120" w:type="dxa"/>
            </w:tcMar>
            <w:vAlign w:val="center"/>
          </w:tcPr>
          <w:p w14:paraId="60ED2C5A" w14:textId="77777777" w:rsidR="009872A7" w:rsidRDefault="00000000">
            <w:r>
              <w:rPr>
                <w:rFonts w:ascii="Calibri" w:eastAsia="Calibri" w:hAnsi="Calibri" w:cs="Calibri"/>
                <w:color w:val="222222"/>
                <w:sz w:val="20"/>
                <w:szCs w:val="20"/>
              </w:rPr>
              <w:t xml:space="preserve">Recomiéndame por cuál curso empezar</w:t>
            </w:r>
          </w:p>
        </w:tc>
        <w:tc>
          <w:tcPr>
            <w:tcW w:w="1850" w:type="dxa"/>
            <w:shd w:val="clear" w:color="auto" w:fill="FFFFFF"/>
            <w:tcMar>
              <w:top w:w="100" w:type="dxa"/>
              <w:left w:w="120" w:type="dxa"/>
              <w:bottom w:w="100" w:type="dxa"/>
              <w:right w:w="120" w:type="dxa"/>
            </w:tcMar>
            <w:vAlign w:val="center"/>
          </w:tcPr>
          <w:p w14:paraId="4F36FAA9" w14:textId="77777777" w:rsidR="009872A7" w:rsidRDefault="00000000">
            <w:r>
              <w:rPr>
                <w:rFonts w:ascii="Calibri" w:eastAsia="Calibri" w:hAnsi="Calibri" w:cs="Calibri"/>
                <w:color w:val="222222"/>
                <w:sz w:val="20"/>
                <w:szCs w:val="20"/>
              </w:rPr>
              <w:t xml:space="preserve">Recomendación entre los dos cursos existentes, coherente con su contenido.</w:t>
            </w:r>
          </w:p>
        </w:tc>
        <w:tc>
          <w:tcPr>
            <w:tcW w:w="3250" w:type="dxa"/>
            <w:shd w:val="clear" w:color="auto" w:fill="FFFFFF"/>
            <w:tcMar>
              <w:top w:w="100" w:type="dxa"/>
              <w:left w:w="120" w:type="dxa"/>
              <w:bottom w:w="100" w:type="dxa"/>
              <w:right w:w="120" w:type="dxa"/>
            </w:tcMar>
            <w:vAlign w:val="center"/>
          </w:tcPr>
          <w:p w14:paraId="0BA43BCB" w14:textId="77777777" w:rsidR="009872A7" w:rsidRDefault="00000000">
            <w:r>
              <w:rPr>
                <w:rFonts w:ascii="Calibri" w:eastAsia="Calibri" w:hAnsi="Calibri" w:cs="Calibri"/>
                <w:color w:val="222222"/>
                <w:sz w:val="20"/>
                <w:szCs w:val="20"/>
              </w:rPr>
              <w:t xml:space="preserve">«…ambos son muy buenos y útiles para la preparación del Saber 11. El curso de Ciencias Naturales es muy completo y cubre Biología, Química, Física y Ciencias de la Tierra… el curso de Lectura Crítica es ideal si quieres mejorar tus habilidades de comprensión textual, argumentación y pensamiento crítico… ¿Cuál crees que te interesaría más?»</w:t>
            </w:r>
          </w:p>
        </w:tc>
        <w:tc>
          <w:tcPr>
            <w:tcW w:w="1600" w:type="dxa"/>
            <w:shd w:val="clear" w:color="auto" w:fill="FFFFFF"/>
            <w:tcMar>
              <w:top w:w="100" w:type="dxa"/>
              <w:left w:w="120" w:type="dxa"/>
              <w:bottom w:w="100" w:type="dxa"/>
              <w:right w:w="120" w:type="dxa"/>
            </w:tcMar>
            <w:vAlign w:val="center"/>
          </w:tcPr>
          <w:p w14:paraId="6818B2A4" w14:textId="77777777" w:rsidR="009872A7" w:rsidRDefault="00000000">
            <w:r>
              <w:rPr>
                <w:rFonts w:ascii="Calibri" w:eastAsia="Calibri" w:hAnsi="Calibri" w:cs="Calibri"/>
                <w:color w:val="222222"/>
                <w:sz w:val="20"/>
                <w:szCs w:val="20"/>
              </w:rPr>
              <w:t xml:space="preserve">C5: Correcto · 3:23 · Anexo D, Caso 15</w:t>
            </w:r>
          </w:p>
        </w:tc>
      </w:tr>
    </w:tbl>
    <w:p>
      <w:pPr>
        <w:pStyle w:val="Heading2"/>
        <w:spacing w:after="140" w:before="320"/>
      </w:pPr>
      <w:r>
        <w:rPr>
          <w:rFonts w:ascii="Calibri" w:cs="Calibri" w:eastAsia="Calibri" w:hAnsi="Calibri"/>
          <w:b/>
          <w:bCs/>
          <w:color w:val="4E95C2"/>
          <w:sz w:val="24"/>
          <w:szCs w:val="24"/>
        </w:rPr>
        <w:t xml:space="preserve">Cálculo de la precisión</w:t>
      </w:r>
    </w:p>
    <w:p>
      <w:pPr>
        <w:spacing w:after="160" w:line="288"/>
        <w:jc w:val="both"/>
      </w:pPr>
      <w:r>
        <w:rPr>
          <w:rFonts w:ascii="Calibri" w:cs="Calibri" w:eastAsia="Calibri" w:hAnsi="Calibri"/>
          <w:b w:val="false"/>
          <w:bCs w:val="false"/>
          <w:i w:val="false"/>
          <w:iCs w:val="false"/>
          <w:color w:val="222222"/>
          <w:sz w:val="22"/>
          <w:szCs w:val="22"/>
        </w:rPr>
        <w:t xml:space="preserve">Cada caso se evaluó de forma binaria (correcto o incorrecto) frente al criterio de aceptación de su categoría, comparando la respuesta obtenida con la información registrada en Moodle, que se obtuvo del bridge. La precisión de una categoría se calcula como (respuestas correctas ÷ casos evaluados) × 100, y la precisión global como (total de respuestas correctas ÷ 15) × 100; así, 15 de 15 casos correctos equivalen a una precisión del 100 %. La muestra fue de 15 casos (tres formulaciones por categoría), con una sola ejecución por caso, evaluados por la autora; no se descartó ni repitió ninguna respuesta. Las categorías 1 a 3 son reproducibles, porque sus respuestas se construyen con reglas y con los datos del bridge, sin intervención del modelo de lenguaje; las categorías 4 y 5 dependen del modelo y pueden variar entre ejecuciones, y en la categoría 5 el criterio es cualitativo. Por ello, el 100 % describe esta muestra y no constituye una garantía para cualquier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200"/>
        <w:gridCol w:w="1500"/>
        <w:gridCol w:w="1600"/>
        <w:gridCol w:w="1700"/>
      </w:tblGrid>
      <w:tr w:rsidR="009872A7">
        <w:trPr>
          <w:tblHeader/>
        </w:trPr>
        <w:tc>
          <w:tcPr>
            <w:tcW w:w="4200" w:type="dxa"/>
            <w:shd w:val="clear" w:color="auto" w:fill="24425E"/>
            <w:tcMar>
              <w:top w:w="100" w:type="dxa"/>
              <w:left w:w="120" w:type="dxa"/>
              <w:bottom w:w="100" w:type="dxa"/>
              <w:right w:w="120" w:type="dxa"/>
            </w:tcMar>
            <w:vAlign w:val="center"/>
          </w:tcPr>
          <w:p w14:paraId="33305531" w14:textId="77777777" w:rsidR="009872A7" w:rsidRDefault="00000000">
            <w:r>
              <w:rPr>
                <w:rFonts w:ascii="Calibri" w:eastAsia="Calibri" w:hAnsi="Calibri" w:cs="Calibri"/>
                <w:b/>
                <w:bCs/>
                <w:color w:val="FFFFFF"/>
                <w:sz w:val="20"/>
                <w:szCs w:val="20"/>
              </w:rPr>
              <w:t xml:space="preserve">Categoría</w:t>
            </w:r>
          </w:p>
        </w:tc>
        <w:tc>
          <w:tcPr>
            <w:tcW w:w="1500" w:type="dxa"/>
            <w:shd w:val="clear" w:color="auto" w:fill="24425E"/>
            <w:tcMar>
              <w:top w:w="100" w:type="dxa"/>
              <w:left w:w="120" w:type="dxa"/>
              <w:bottom w:w="100" w:type="dxa"/>
              <w:right w:w="120" w:type="dxa"/>
            </w:tcMar>
            <w:vAlign w:val="center"/>
          </w:tcPr>
          <w:p w14:paraId="4125B300" w14:textId="77777777" w:rsidR="009872A7" w:rsidRDefault="00000000">
            <w:r>
              <w:rPr>
                <w:rFonts w:ascii="Calibri" w:eastAsia="Calibri" w:hAnsi="Calibri" w:cs="Calibri"/>
                <w:b/>
                <w:bCs/>
                <w:color w:val="FFFFFF"/>
                <w:sz w:val="20"/>
                <w:szCs w:val="20"/>
              </w:rPr>
              <w:t xml:space="preserve">Casos</w:t>
            </w:r>
          </w:p>
        </w:tc>
        <w:tc>
          <w:tcPr>
            <w:tcW w:w="1600" w:type="dxa"/>
            <w:shd w:val="clear" w:color="auto" w:fill="24425E"/>
            <w:tcMar>
              <w:top w:w="100" w:type="dxa"/>
              <w:left w:w="120" w:type="dxa"/>
              <w:bottom w:w="100" w:type="dxa"/>
              <w:right w:w="120" w:type="dxa"/>
            </w:tcMar>
            <w:vAlign w:val="center"/>
          </w:tcPr>
          <w:p w14:paraId="5F9799F3" w14:textId="77777777" w:rsidR="009872A7" w:rsidRDefault="00000000">
            <w:r>
              <w:rPr>
                <w:rFonts w:ascii="Calibri" w:eastAsia="Calibri" w:hAnsi="Calibri" w:cs="Calibri"/>
                <w:b/>
                <w:bCs/>
                <w:color w:val="FFFFFF"/>
                <w:sz w:val="20"/>
                <w:szCs w:val="20"/>
              </w:rPr>
              <w:t xml:space="preserve">Correctos</w:t>
            </w:r>
          </w:p>
        </w:tc>
        <w:tc>
          <w:tcPr>
            <w:tcW w:w="1700" w:type="dxa"/>
            <w:shd w:val="clear" w:color="auto" w:fill="24425E"/>
            <w:tcMar>
              <w:top w:w="100" w:type="dxa"/>
              <w:left w:w="120" w:type="dxa"/>
              <w:bottom w:w="100" w:type="dxa"/>
              <w:right w:w="120" w:type="dxa"/>
            </w:tcMar>
            <w:vAlign w:val="center"/>
          </w:tcPr>
          <w:p w14:paraId="122B1C7E" w14:textId="77777777" w:rsidR="009872A7" w:rsidRDefault="00000000">
            <w:r>
              <w:rPr>
                <w:rFonts w:ascii="Calibri" w:eastAsia="Calibri" w:hAnsi="Calibri" w:cs="Calibri"/>
                <w:b/>
                <w:bCs/>
                <w:color w:val="FFFFFF"/>
                <w:sz w:val="20"/>
                <w:szCs w:val="20"/>
              </w:rPr>
              <w:t xml:space="preserve">Precisión</w:t>
            </w:r>
          </w:p>
        </w:tc>
      </w:tr>
      <w:tr w:rsidR="009872A7">
        <w:trPr>
          <w:cantSplit/>
        </w:trPr>
        <w:tc>
          <w:tcPr>
            <w:tcW w:w="4200" w:type="dxa"/>
            <w:shd w:val="clear" w:color="auto" w:fill="FFFFFF"/>
            <w:tcMar>
              <w:top w:w="100" w:type="dxa"/>
              <w:left w:w="120" w:type="dxa"/>
              <w:bottom w:w="100" w:type="dxa"/>
              <w:right w:w="120" w:type="dxa"/>
            </w:tcMar>
            <w:vAlign w:val="center"/>
          </w:tcPr>
          <w:p w14:paraId="74B5E31F" w14:textId="77777777" w:rsidR="009872A7" w:rsidRDefault="00000000">
            <w:r>
              <w:rPr>
                <w:rFonts w:ascii="Calibri" w:eastAsia="Calibri" w:hAnsi="Calibri" w:cs="Calibri"/>
                <w:color w:val="222222"/>
                <w:sz w:val="20"/>
                <w:szCs w:val="20"/>
              </w:rPr>
              <w:t xml:space="preserve">C1. Saludo genérico</w:t>
            </w:r>
          </w:p>
        </w:tc>
        <w:tc>
          <w:tcPr>
            <w:tcW w:w="1500" w:type="dxa"/>
            <w:shd w:val="clear" w:color="auto" w:fill="FFFFFF"/>
            <w:tcMar>
              <w:top w:w="100" w:type="dxa"/>
              <w:left w:w="120" w:type="dxa"/>
              <w:bottom w:w="100" w:type="dxa"/>
              <w:right w:w="120" w:type="dxa"/>
            </w:tcMar>
            <w:vAlign w:val="center"/>
          </w:tcPr>
          <w:p w14:paraId="0D7FEF0A"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8EE9E1"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47086633"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44B3C76" w14:textId="77777777" w:rsidR="009872A7" w:rsidRDefault="00000000">
            <w:r>
              <w:rPr>
                <w:rFonts w:ascii="Calibri" w:eastAsia="Calibri" w:hAnsi="Calibri" w:cs="Calibri"/>
                <w:color w:val="222222"/>
                <w:sz w:val="20"/>
                <w:szCs w:val="20"/>
              </w:rPr>
              <w:t xml:space="preserve">C2. Listado de cursos</w:t>
            </w:r>
          </w:p>
        </w:tc>
        <w:tc>
          <w:tcPr>
            <w:tcW w:w="1500" w:type="dxa"/>
            <w:shd w:val="clear" w:color="auto" w:fill="F2F4F5"/>
            <w:tcMar>
              <w:top w:w="100" w:type="dxa"/>
              <w:left w:w="120" w:type="dxa"/>
              <w:bottom w:w="100" w:type="dxa"/>
              <w:right w:w="120" w:type="dxa"/>
            </w:tcMar>
            <w:vAlign w:val="center"/>
          </w:tcPr>
          <w:p w14:paraId="6BDB9CD4"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06943A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649D2AA0"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5B43B6C7" w14:textId="77777777" w:rsidR="009872A7" w:rsidRDefault="00000000">
            <w:r>
              <w:rPr>
                <w:rFonts w:ascii="Calibri" w:eastAsia="Calibri" w:hAnsi="Calibri" w:cs="Calibri"/>
                <w:color w:val="222222"/>
                <w:sz w:val="20"/>
                <w:szCs w:val="20"/>
              </w:rPr>
              <w:t xml:space="preserve">C3. Detalle de unidades</w:t>
            </w:r>
          </w:p>
        </w:tc>
        <w:tc>
          <w:tcPr>
            <w:tcW w:w="1500" w:type="dxa"/>
            <w:shd w:val="clear" w:color="auto" w:fill="FFFFFF"/>
            <w:tcMar>
              <w:top w:w="100" w:type="dxa"/>
              <w:left w:w="120" w:type="dxa"/>
              <w:bottom w:w="100" w:type="dxa"/>
              <w:right w:w="120" w:type="dxa"/>
            </w:tcMar>
            <w:vAlign w:val="center"/>
          </w:tcPr>
          <w:p w14:paraId="0713BF15"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259C503E"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7CD0F459"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5B6D2EC" w14:textId="77777777" w:rsidR="009872A7" w:rsidRDefault="00000000">
            <w:r>
              <w:rPr>
                <w:rFonts w:ascii="Calibri" w:eastAsia="Calibri" w:hAnsi="Calibri" w:cs="Calibri"/>
                <w:color w:val="222222"/>
                <w:sz w:val="20"/>
                <w:szCs w:val="20"/>
              </w:rPr>
              <w:t xml:space="preserve">C4. Fuera de alcance</w:t>
            </w:r>
          </w:p>
        </w:tc>
        <w:tc>
          <w:tcPr>
            <w:tcW w:w="1500" w:type="dxa"/>
            <w:shd w:val="clear" w:color="auto" w:fill="F2F4F5"/>
            <w:tcMar>
              <w:top w:w="100" w:type="dxa"/>
              <w:left w:w="120" w:type="dxa"/>
              <w:bottom w:w="100" w:type="dxa"/>
              <w:right w:w="120" w:type="dxa"/>
            </w:tcMar>
            <w:vAlign w:val="center"/>
          </w:tcPr>
          <w:p w14:paraId="5083E3CE"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ADA312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10D46B97"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46643BBA" w14:textId="77777777" w:rsidR="009872A7" w:rsidRDefault="00000000">
            <w:r>
              <w:rPr>
                <w:rFonts w:ascii="Calibri" w:eastAsia="Calibri" w:hAnsi="Calibri" w:cs="Calibri"/>
                <w:color w:val="222222"/>
                <w:sz w:val="20"/>
                <w:szCs w:val="20"/>
              </w:rPr>
              <w:t xml:space="preserve">C5. Pregunta abierta / subjetiva</w:t>
            </w:r>
          </w:p>
        </w:tc>
        <w:tc>
          <w:tcPr>
            <w:tcW w:w="1500" w:type="dxa"/>
            <w:shd w:val="clear" w:color="auto" w:fill="FFFFFF"/>
            <w:tcMar>
              <w:top w:w="100" w:type="dxa"/>
              <w:left w:w="120" w:type="dxa"/>
              <w:bottom w:w="100" w:type="dxa"/>
              <w:right w:w="120" w:type="dxa"/>
            </w:tcMar>
            <w:vAlign w:val="center"/>
          </w:tcPr>
          <w:p w14:paraId="11949CDC"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54E7A5"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1AE3E58B"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5BFC0332" w14:textId="77777777" w:rsidR="009872A7" w:rsidRDefault="00000000">
            <w:r>
              <w:rPr>
                <w:rFonts w:ascii="Calibri" w:eastAsia="Calibri" w:hAnsi="Calibri" w:cs="Calibri"/>
                <w:color w:val="222222"/>
                <w:sz w:val="20"/>
                <w:szCs w:val="20"/>
              </w:rPr>
              <w:t xml:space="preserve">Total</w:t>
            </w:r>
          </w:p>
        </w:tc>
        <w:tc>
          <w:tcPr>
            <w:tcW w:w="1500" w:type="dxa"/>
            <w:shd w:val="clear" w:color="auto" w:fill="F2F4F5"/>
            <w:tcMar>
              <w:top w:w="100" w:type="dxa"/>
              <w:left w:w="120" w:type="dxa"/>
              <w:bottom w:w="100" w:type="dxa"/>
              <w:right w:w="120" w:type="dxa"/>
            </w:tcMar>
            <w:vAlign w:val="center"/>
          </w:tcPr>
          <w:p w14:paraId="37912403" w14:textId="77777777" w:rsidR="009872A7" w:rsidRDefault="00000000">
            <w:r>
              <w:rPr>
                <w:rFonts w:ascii="Calibri" w:eastAsia="Calibri" w:hAnsi="Calibri" w:cs="Calibri"/>
                <w:color w:val="222222"/>
                <w:sz w:val="20"/>
                <w:szCs w:val="20"/>
              </w:rPr>
              <w:t xml:space="preserve">15</w:t>
            </w:r>
          </w:p>
        </w:tc>
        <w:tc>
          <w:tcPr>
            <w:tcW w:w="1600" w:type="dxa"/>
            <w:shd w:val="clear" w:color="auto" w:fill="F2F4F5"/>
            <w:tcMar>
              <w:top w:w="100" w:type="dxa"/>
              <w:left w:w="120" w:type="dxa"/>
              <w:bottom w:w="100" w:type="dxa"/>
              <w:right w:w="120" w:type="dxa"/>
            </w:tcMar>
            <w:vAlign w:val="center"/>
          </w:tcPr>
          <w:p w14:paraId="404932A3" w14:textId="77777777" w:rsidR="009872A7" w:rsidRDefault="00000000">
            <w:r>
              <w:rPr>
                <w:rFonts w:ascii="Calibri" w:eastAsia="Calibri" w:hAnsi="Calibri" w:cs="Calibri"/>
                <w:color w:val="222222"/>
                <w:sz w:val="20"/>
                <w:szCs w:val="20"/>
              </w:rPr>
              <w:t xml:space="preserve">15</w:t>
            </w:r>
          </w:p>
        </w:tc>
        <w:tc>
          <w:tcPr>
            <w:tcW w:w="1700" w:type="dxa"/>
            <w:shd w:val="clear" w:color="auto" w:fill="F2F4F5"/>
            <w:tcMar>
              <w:top w:w="100" w:type="dxa"/>
              <w:left w:w="120" w:type="dxa"/>
              <w:bottom w:w="100" w:type="dxa"/>
              <w:right w:w="120" w:type="dxa"/>
            </w:tcMar>
            <w:vAlign w:val="center"/>
          </w:tcPr>
          <w:p w14:paraId="5E1B19DB" w14:textId="77777777" w:rsidR="009872A7" w:rsidRDefault="00000000">
            <w:r>
              <w:rPr>
                <w:rFonts w:ascii="Calibri" w:eastAsia="Calibri" w:hAnsi="Calibri" w:cs="Calibri"/>
                <w:color w:val="222222"/>
                <w:sz w:val="20"/>
                <w:szCs w:val="20"/>
              </w:rPr>
              <w:t xml:space="preserve">100 %</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7.  </w:t>
      </w:r>
      <w:r>
        <w:rPr>
          <w:rFonts w:ascii="Calibri" w:cs="Calibri" w:eastAsia="Calibri" w:hAnsi="Calibri"/>
          <w:b/>
          <w:bCs/>
          <w:color w:val="24425E"/>
          <w:sz w:val="30"/>
          <w:szCs w:val="30"/>
        </w:rPr>
        <w:t xml:space="preserve">Validación de la gestión de sesión e historial</w:t>
      </w:r>
    </w:p>
    <w:p>
      <w:pPr>
        <w:spacing w:after="160" w:line="288"/>
        <w:jc w:val="both"/>
      </w:pPr>
      <w:r>
        <w:rPr>
          <w:rFonts w:ascii="Calibri" w:cs="Calibri" w:eastAsia="Calibri" w:hAnsi="Calibri"/>
          <w:b w:val="false"/>
          <w:bCs w:val="false"/>
          <w:i w:val="false"/>
          <w:iCs w:val="false"/>
          <w:color w:val="222222"/>
          <w:sz w:val="22"/>
          <w:szCs w:val="22"/>
        </w:rPr>
        <w:t xml:space="preserve">Esta sección documenta las pruebas de la gestión de sesión y del historial de conversaciones: conservación del chat actual dentro de la sesión, apertura de un chat nuevo en cada inicio de sesión, historial por usuario, borrado, purga automática por antigüedad (30 días) y validación de identificadores. Las pruebas H1 a H6 se ejecutaron sobre una página de prueba que simula la sesión de Moodle (usuario y sesión intercambiables), conectada a los workflows de n8n y al bridge reales; las pruebas H7 a H9 se ejecutaron directamente sobre el servidor de n8n y el modelo. Las capturas de pantalla se incluyen en el Anexo D.</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600"/>
        <w:gridCol w:w="2700"/>
        <w:gridCol w:w="2800"/>
        <w:gridCol w:w="2900"/>
      </w:tblGrid>
      <w:tr w:rsidR="009872A7">
        <w:trPr>
          <w:tblHeader/>
        </w:trPr>
        <w:tc>
          <w:tcPr>
            <w:tcW w:w="600" w:type="dxa"/>
            <w:shd w:val="clear" w:color="auto" w:fill="24425E"/>
            <w:tcMar>
              <w:top w:w="100" w:type="dxa"/>
              <w:left w:w="120" w:type="dxa"/>
              <w:bottom w:w="100" w:type="dxa"/>
              <w:right w:w="120" w:type="dxa"/>
            </w:tcMar>
            <w:vAlign w:val="center"/>
          </w:tcPr>
          <w:p w14:paraId="2C82D7C5" w14:textId="77777777" w:rsidR="009872A7" w:rsidRDefault="00000000">
            <w:r>
              <w:rPr>
                <w:rFonts w:ascii="Calibri" w:eastAsia="Calibri" w:hAnsi="Calibri" w:cs="Calibri"/>
                <w:b/>
                <w:bCs/>
                <w:color w:val="FFFFFF"/>
                <w:sz w:val="20"/>
                <w:szCs w:val="20"/>
              </w:rPr>
              <w:t xml:space="preserve">#</w:t>
            </w:r>
          </w:p>
        </w:tc>
        <w:tc>
          <w:tcPr>
            <w:tcW w:w="2700" w:type="dxa"/>
            <w:shd w:val="clear" w:color="auto" w:fill="24425E"/>
            <w:tcMar>
              <w:top w:w="100" w:type="dxa"/>
              <w:left w:w="120" w:type="dxa"/>
              <w:bottom w:w="100" w:type="dxa"/>
              <w:right w:w="120" w:type="dxa"/>
            </w:tcMar>
            <w:vAlign w:val="center"/>
          </w:tcPr>
          <w:p w14:paraId="2D8C2086" w14:textId="77777777" w:rsidR="009872A7" w:rsidRDefault="00000000">
            <w:r>
              <w:rPr>
                <w:rFonts w:ascii="Calibri" w:eastAsia="Calibri" w:hAnsi="Calibri" w:cs="Calibri"/>
                <w:b/>
                <w:bCs/>
                <w:color w:val="FFFFFF"/>
                <w:sz w:val="20"/>
                <w:szCs w:val="20"/>
              </w:rPr>
              <w:t xml:space="preserve">Prueba</w:t>
            </w:r>
          </w:p>
        </w:tc>
        <w:tc>
          <w:tcPr>
            <w:tcW w:w="2800" w:type="dxa"/>
            <w:shd w:val="clear" w:color="auto" w:fill="24425E"/>
            <w:tcMar>
              <w:top w:w="100" w:type="dxa"/>
              <w:left w:w="120" w:type="dxa"/>
              <w:bottom w:w="100" w:type="dxa"/>
              <w:right w:w="120" w:type="dxa"/>
            </w:tcMar>
            <w:vAlign w:val="center"/>
          </w:tcPr>
          <w:p w14:paraId="3E61BA69" w14:textId="77777777" w:rsidR="009872A7" w:rsidRDefault="00000000">
            <w:r>
              <w:rPr>
                <w:rFonts w:ascii="Calibri" w:eastAsia="Calibri" w:hAnsi="Calibri" w:cs="Calibri"/>
                <w:b/>
                <w:bCs/>
                <w:color w:val="FFFFFF"/>
                <w:sz w:val="20"/>
                <w:szCs w:val="20"/>
              </w:rPr>
              <w:t xml:space="preserve">Resultado esperado</w:t>
            </w:r>
          </w:p>
        </w:tc>
        <w:tc>
          <w:tcPr>
            <w:tcW w:w="2900" w:type="dxa"/>
            <w:shd w:val="clear" w:color="auto" w:fill="24425E"/>
            <w:tcMar>
              <w:top w:w="100" w:type="dxa"/>
              <w:left w:w="120" w:type="dxa"/>
              <w:bottom w:w="100" w:type="dxa"/>
              <w:right w:w="120" w:type="dxa"/>
            </w:tcMar>
            <w:vAlign w:val="center"/>
          </w:tcPr>
          <w:p w14:paraId="7C13784B" w14:textId="77777777" w:rsidR="009872A7" w:rsidRDefault="00000000">
            <w:r>
              <w:rPr>
                <w:rFonts w:ascii="Calibri" w:eastAsia="Calibri" w:hAnsi="Calibri" w:cs="Calibri"/>
                <w:b/>
                <w:bCs/>
                <w:color w:val="FFFFFF"/>
                <w:sz w:val="20"/>
                <w:szCs w:val="20"/>
              </w:rPr>
              <w:t xml:space="preserve">Resultado obtenido</w:t>
            </w:r>
          </w:p>
        </w:tc>
      </w:tr>
      <w:tr w:rsidR="009872A7">
        <w:trPr>
          <w:cantSplit/>
        </w:trPr>
        <w:tc>
          <w:tcPr>
            <w:tcW w:w="600" w:type="dxa"/>
            <w:shd w:val="clear" w:color="auto" w:fill="FFFFFF"/>
            <w:tcMar>
              <w:top w:w="100" w:type="dxa"/>
              <w:left w:w="120" w:type="dxa"/>
              <w:bottom w:w="100" w:type="dxa"/>
              <w:right w:w="120" w:type="dxa"/>
            </w:tcMar>
            <w:vAlign w:val="center"/>
          </w:tcPr>
          <w:p w14:paraId="689D6E53" w14:textId="77777777" w:rsidR="009872A7" w:rsidRDefault="00000000">
            <w:r>
              <w:rPr>
                <w:rFonts w:ascii="Calibri" w:eastAsia="Calibri" w:hAnsi="Calibri" w:cs="Calibri"/>
                <w:b/>
                <w:bCs/>
                <w:color w:val="222222"/>
                <w:sz w:val="20"/>
                <w:szCs w:val="20"/>
              </w:rPr>
              <w:t xml:space="preserve">H1</w:t>
            </w:r>
          </w:p>
        </w:tc>
        <w:tc>
          <w:tcPr>
            <w:tcW w:w="2700" w:type="dxa"/>
            <w:shd w:val="clear" w:color="auto" w:fill="FFFFFF"/>
            <w:tcMar>
              <w:top w:w="100" w:type="dxa"/>
              <w:left w:w="120" w:type="dxa"/>
              <w:bottom w:w="100" w:type="dxa"/>
              <w:right w:w="120" w:type="dxa"/>
            </w:tcMar>
            <w:vAlign w:val="center"/>
          </w:tcPr>
          <w:p w14:paraId="72A3F0D0" w14:textId="77777777" w:rsidR="009872A7" w:rsidRDefault="00000000">
            <w:r>
              <w:rPr>
                <w:rFonts w:ascii="Calibri" w:eastAsia="Calibri" w:hAnsi="Calibri" w:cs="Calibri"/>
                <w:color w:val="222222"/>
                <w:sz w:val="20"/>
                <w:szCs w:val="20"/>
              </w:rPr>
              <w:t xml:space="preserve">Recargar la página dentro de la misma sesión</w:t>
            </w:r>
          </w:p>
        </w:tc>
        <w:tc>
          <w:tcPr>
            <w:tcW w:w="2800" w:type="dxa"/>
            <w:shd w:val="clear" w:color="auto" w:fill="FFFFFF"/>
            <w:tcMar>
              <w:top w:w="100" w:type="dxa"/>
              <w:left w:w="120" w:type="dxa"/>
              <w:bottom w:w="100" w:type="dxa"/>
              <w:right w:w="120" w:type="dxa"/>
            </w:tcMar>
            <w:vAlign w:val="center"/>
          </w:tcPr>
          <w:p w14:paraId="35433489" w14:textId="77777777" w:rsidR="009872A7" w:rsidRDefault="00000000">
            <w:r>
              <w:rPr>
                <w:rFonts w:ascii="Calibri" w:eastAsia="Calibri" w:hAnsi="Calibri" w:cs="Calibri"/>
                <w:color w:val="222222"/>
                <w:sz w:val="20"/>
                <w:szCs w:val="20"/>
              </w:rPr>
              <w:t xml:space="preserve">El chat actual se conserva</w:t>
            </w:r>
          </w:p>
        </w:tc>
        <w:tc>
          <w:tcPr>
            <w:tcW w:w="2900" w:type="dxa"/>
            <w:shd w:val="clear" w:color="auto" w:fill="FFFFFF"/>
            <w:tcMar>
              <w:top w:w="100" w:type="dxa"/>
              <w:left w:w="120" w:type="dxa"/>
              <w:bottom w:w="100" w:type="dxa"/>
              <w:right w:w="120" w:type="dxa"/>
            </w:tcMar>
            <w:vAlign w:val="center"/>
          </w:tcPr>
          <w:p w14:paraId="5661EF5C" w14:textId="77777777" w:rsidR="009872A7" w:rsidRDefault="00000000">
            <w:r>
              <w:rPr>
                <w:rFonts w:ascii="Calibri" w:eastAsia="Calibri" w:hAnsi="Calibri" w:cs="Calibri"/>
                <w:color w:val="222222"/>
                <w:sz w:val="20"/>
                <w:szCs w:val="20"/>
              </w:rPr>
              <w:t xml:space="preserve">Correcto: 6 de 6 mensajes restaurados</w:t>
            </w:r>
          </w:p>
        </w:tc>
      </w:tr>
      <w:tr w:rsidR="009872A7">
        <w:trPr>
          <w:cantSplit/>
        </w:trPr>
        <w:tc>
          <w:tcPr>
            <w:tcW w:w="600" w:type="dxa"/>
            <w:shd w:val="clear" w:color="auto" w:fill="F2F4F5"/>
            <w:tcMar>
              <w:top w:w="100" w:type="dxa"/>
              <w:left w:w="120" w:type="dxa"/>
              <w:bottom w:w="100" w:type="dxa"/>
              <w:right w:w="120" w:type="dxa"/>
            </w:tcMar>
            <w:vAlign w:val="center"/>
          </w:tcPr>
          <w:p w14:paraId="73154534" w14:textId="77777777" w:rsidR="009872A7" w:rsidRDefault="00000000">
            <w:r>
              <w:rPr>
                <w:rFonts w:ascii="Calibri" w:eastAsia="Calibri" w:hAnsi="Calibri" w:cs="Calibri"/>
                <w:b/>
                <w:bCs/>
                <w:color w:val="222222"/>
                <w:sz w:val="20"/>
                <w:szCs w:val="20"/>
              </w:rPr>
              <w:t xml:space="preserve">H2</w:t>
            </w:r>
          </w:p>
        </w:tc>
        <w:tc>
          <w:tcPr>
            <w:tcW w:w="2700" w:type="dxa"/>
            <w:shd w:val="clear" w:color="auto" w:fill="F2F4F5"/>
            <w:tcMar>
              <w:top w:w="100" w:type="dxa"/>
              <w:left w:w="120" w:type="dxa"/>
              <w:bottom w:w="100" w:type="dxa"/>
              <w:right w:w="120" w:type="dxa"/>
            </w:tcMar>
            <w:vAlign w:val="center"/>
          </w:tcPr>
          <w:p w14:paraId="067ACE9E" w14:textId="77777777" w:rsidR="009872A7" w:rsidRDefault="00000000">
            <w:r>
              <w:rPr>
                <w:rFonts w:ascii="Calibri" w:eastAsia="Calibri" w:hAnsi="Calibri" w:cs="Calibri"/>
                <w:color w:val="222222"/>
                <w:sz w:val="20"/>
                <w:szCs w:val="20"/>
              </w:rPr>
              <w:t xml:space="preserve">Cerrar sesión y volver a ingresar (sesión nueva)</w:t>
            </w:r>
          </w:p>
        </w:tc>
        <w:tc>
          <w:tcPr>
            <w:tcW w:w="2800" w:type="dxa"/>
            <w:shd w:val="clear" w:color="auto" w:fill="F2F4F5"/>
            <w:tcMar>
              <w:top w:w="100" w:type="dxa"/>
              <w:left w:w="120" w:type="dxa"/>
              <w:bottom w:w="100" w:type="dxa"/>
              <w:right w:w="120" w:type="dxa"/>
            </w:tcMar>
            <w:vAlign w:val="center"/>
          </w:tcPr>
          <w:p w14:paraId="46A8BDF9" w14:textId="77777777" w:rsidR="009872A7" w:rsidRDefault="00000000">
            <w:r>
              <w:rPr>
                <w:rFonts w:ascii="Calibri" w:eastAsia="Calibri" w:hAnsi="Calibri" w:cs="Calibri"/>
                <w:color w:val="222222"/>
                <w:sz w:val="20"/>
                <w:szCs w:val="20"/>
              </w:rPr>
              <w:t xml:space="preserve">Chat vacío; la conversación anterior aparece en el historial</w:t>
            </w:r>
          </w:p>
        </w:tc>
        <w:tc>
          <w:tcPr>
            <w:tcW w:w="2900" w:type="dxa"/>
            <w:shd w:val="clear" w:color="auto" w:fill="F2F4F5"/>
            <w:tcMar>
              <w:top w:w="100" w:type="dxa"/>
              <w:left w:w="120" w:type="dxa"/>
              <w:bottom w:w="100" w:type="dxa"/>
              <w:right w:w="120" w:type="dxa"/>
            </w:tcMar>
            <w:vAlign w:val="center"/>
          </w:tcPr>
          <w:p w14:paraId="7EC6F97A" w14:textId="77777777" w:rsidR="009872A7" w:rsidRDefault="00000000">
            <w:r>
              <w:rPr>
                <w:rFonts w:ascii="Calibri" w:eastAsia="Calibri" w:hAnsi="Calibri" w:cs="Calibri"/>
                <w:color w:val="222222"/>
                <w:sz w:val="20"/>
                <w:szCs w:val="20"/>
              </w:rPr>
              <w:t xml:space="preserve">Correcto: 0 mensajes en pantalla; conversación anterior listada</w:t>
            </w:r>
          </w:p>
        </w:tc>
      </w:tr>
      <w:tr w:rsidR="009872A7">
        <w:trPr>
          <w:cantSplit/>
        </w:trPr>
        <w:tc>
          <w:tcPr>
            <w:tcW w:w="600" w:type="dxa"/>
            <w:shd w:val="clear" w:color="auto" w:fill="FFFFFF"/>
            <w:tcMar>
              <w:top w:w="100" w:type="dxa"/>
              <w:left w:w="120" w:type="dxa"/>
              <w:bottom w:w="100" w:type="dxa"/>
              <w:right w:w="120" w:type="dxa"/>
            </w:tcMar>
            <w:vAlign w:val="center"/>
          </w:tcPr>
          <w:p w14:paraId="71ED90CF" w14:textId="77777777" w:rsidR="009872A7" w:rsidRDefault="00000000">
            <w:r>
              <w:rPr>
                <w:rFonts w:ascii="Calibri" w:eastAsia="Calibri" w:hAnsi="Calibri" w:cs="Calibri"/>
                <w:b/>
                <w:bCs/>
                <w:color w:val="222222"/>
                <w:sz w:val="20"/>
                <w:szCs w:val="20"/>
              </w:rPr>
              <w:t xml:space="preserve">H3</w:t>
            </w:r>
          </w:p>
        </w:tc>
        <w:tc>
          <w:tcPr>
            <w:tcW w:w="2700" w:type="dxa"/>
            <w:shd w:val="clear" w:color="auto" w:fill="FFFFFF"/>
            <w:tcMar>
              <w:top w:w="100" w:type="dxa"/>
              <w:left w:w="120" w:type="dxa"/>
              <w:bottom w:w="100" w:type="dxa"/>
              <w:right w:w="120" w:type="dxa"/>
            </w:tcMar>
            <w:vAlign w:val="center"/>
          </w:tcPr>
          <w:p w14:paraId="3D5F516A" w14:textId="77777777" w:rsidR="009872A7" w:rsidRDefault="00000000">
            <w:r>
              <w:rPr>
                <w:rFonts w:ascii="Calibri" w:eastAsia="Calibri" w:hAnsi="Calibri" w:cs="Calibri"/>
                <w:color w:val="222222"/>
                <w:sz w:val="20"/>
                <w:szCs w:val="20"/>
              </w:rPr>
              <w:t xml:space="preserve">Retomar una conversación del historial</w:t>
            </w:r>
          </w:p>
        </w:tc>
        <w:tc>
          <w:tcPr>
            <w:tcW w:w="2800" w:type="dxa"/>
            <w:shd w:val="clear" w:color="auto" w:fill="FFFFFF"/>
            <w:tcMar>
              <w:top w:w="100" w:type="dxa"/>
              <w:left w:w="120" w:type="dxa"/>
              <w:bottom w:w="100" w:type="dxa"/>
              <w:right w:w="120" w:type="dxa"/>
            </w:tcMar>
            <w:vAlign w:val="center"/>
          </w:tcPr>
          <w:p w14:paraId="238EA9F0" w14:textId="77777777" w:rsidR="009872A7" w:rsidRDefault="00000000">
            <w:r>
              <w:rPr>
                <w:rFonts w:ascii="Calibri" w:eastAsia="Calibri" w:hAnsi="Calibri" w:cs="Calibri"/>
                <w:color w:val="222222"/>
                <w:sz w:val="20"/>
                <w:szCs w:val="20"/>
              </w:rPr>
              <w:t xml:space="preserve">Se restauran sus mensajes y pasa a ser la conversación actual</w:t>
            </w:r>
          </w:p>
        </w:tc>
        <w:tc>
          <w:tcPr>
            <w:tcW w:w="2900" w:type="dxa"/>
            <w:shd w:val="clear" w:color="auto" w:fill="FFFFFF"/>
            <w:tcMar>
              <w:top w:w="100" w:type="dxa"/>
              <w:left w:w="120" w:type="dxa"/>
              <w:bottom w:w="100" w:type="dxa"/>
              <w:right w:w="120" w:type="dxa"/>
            </w:tcMar>
            <w:vAlign w:val="center"/>
          </w:tcPr>
          <w:p w14:paraId="5E572D24" w14:textId="77777777" w:rsidR="009872A7" w:rsidRDefault="00000000">
            <w:r>
              <w:rPr>
                <w:rFonts w:ascii="Calibri" w:eastAsia="Calibri" w:hAnsi="Calibri" w:cs="Calibri"/>
                <w:color w:val="222222"/>
                <w:sz w:val="20"/>
                <w:szCs w:val="20"/>
              </w:rPr>
              <w:t xml:space="preserve">Correcto: 6 mensajes restaurados, mismo identificador de conversación</w:t>
            </w:r>
          </w:p>
        </w:tc>
      </w:tr>
      <w:tr w:rsidR="009872A7">
        <w:trPr>
          <w:cantSplit/>
        </w:trPr>
        <w:tc>
          <w:tcPr>
            <w:tcW w:w="600" w:type="dxa"/>
            <w:shd w:val="clear" w:color="auto" w:fill="F2F4F5"/>
            <w:tcMar>
              <w:top w:w="100" w:type="dxa"/>
              <w:left w:w="120" w:type="dxa"/>
              <w:bottom w:w="100" w:type="dxa"/>
              <w:right w:w="120" w:type="dxa"/>
            </w:tcMar>
            <w:vAlign w:val="center"/>
          </w:tcPr>
          <w:p w14:paraId="30BDEFC8" w14:textId="77777777" w:rsidR="009872A7" w:rsidRDefault="00000000">
            <w:r>
              <w:rPr>
                <w:rFonts w:ascii="Calibri" w:eastAsia="Calibri" w:hAnsi="Calibri" w:cs="Calibri"/>
                <w:b/>
                <w:bCs/>
                <w:color w:val="222222"/>
                <w:sz w:val="20"/>
                <w:szCs w:val="20"/>
              </w:rPr>
              <w:t xml:space="preserve">H4</w:t>
            </w:r>
          </w:p>
        </w:tc>
        <w:tc>
          <w:tcPr>
            <w:tcW w:w="2700" w:type="dxa"/>
            <w:shd w:val="clear" w:color="auto" w:fill="F2F4F5"/>
            <w:tcMar>
              <w:top w:w="100" w:type="dxa"/>
              <w:left w:w="120" w:type="dxa"/>
              <w:bottom w:w="100" w:type="dxa"/>
              <w:right w:w="120" w:type="dxa"/>
            </w:tcMar>
            <w:vAlign w:val="center"/>
          </w:tcPr>
          <w:p w14:paraId="2635FF77" w14:textId="77777777" w:rsidR="009872A7" w:rsidRDefault="00000000">
            <w:r>
              <w:rPr>
                <w:rFonts w:ascii="Calibri" w:eastAsia="Calibri" w:hAnsi="Calibri" w:cs="Calibri"/>
                <w:color w:val="222222"/>
                <w:sz w:val="20"/>
                <w:szCs w:val="20"/>
              </w:rPr>
              <w:t xml:space="preserve">Dos usuarios en el mismo navegador</w:t>
            </w:r>
          </w:p>
        </w:tc>
        <w:tc>
          <w:tcPr>
            <w:tcW w:w="2800" w:type="dxa"/>
            <w:shd w:val="clear" w:color="auto" w:fill="F2F4F5"/>
            <w:tcMar>
              <w:top w:w="100" w:type="dxa"/>
              <w:left w:w="120" w:type="dxa"/>
              <w:bottom w:w="100" w:type="dxa"/>
              <w:right w:w="120" w:type="dxa"/>
            </w:tcMar>
            <w:vAlign w:val="center"/>
          </w:tcPr>
          <w:p w14:paraId="7911B6AC" w14:textId="77777777" w:rsidR="009872A7" w:rsidRDefault="00000000">
            <w:r>
              <w:rPr>
                <w:rFonts w:ascii="Calibri" w:eastAsia="Calibri" w:hAnsi="Calibri" w:cs="Calibri"/>
                <w:color w:val="222222"/>
                <w:sz w:val="20"/>
                <w:szCs w:val="20"/>
              </w:rPr>
              <w:t xml:space="preserve">El segundo usuario no ve conversaciones del primero</w:t>
            </w:r>
          </w:p>
        </w:tc>
        <w:tc>
          <w:tcPr>
            <w:tcW w:w="2900" w:type="dxa"/>
            <w:shd w:val="clear" w:color="auto" w:fill="F2F4F5"/>
            <w:tcMar>
              <w:top w:w="100" w:type="dxa"/>
              <w:left w:w="120" w:type="dxa"/>
              <w:bottom w:w="100" w:type="dxa"/>
              <w:right w:w="120" w:type="dxa"/>
            </w:tcMar>
            <w:vAlign w:val="center"/>
          </w:tcPr>
          <w:p w14:paraId="4DC4B69A" w14:textId="77777777" w:rsidR="009872A7" w:rsidRDefault="00000000">
            <w:r>
              <w:rPr>
                <w:rFonts w:ascii="Calibri" w:eastAsia="Calibri" w:hAnsi="Calibri" w:cs="Calibri"/>
                <w:color w:val="222222"/>
                <w:sz w:val="20"/>
                <w:szCs w:val="20"/>
              </w:rPr>
              <w:t xml:space="preserve">Correcto: historial vacío para el segundo usuario</w:t>
            </w:r>
          </w:p>
        </w:tc>
      </w:tr>
      <w:tr w:rsidR="009872A7">
        <w:trPr>
          <w:cantSplit/>
        </w:trPr>
        <w:tc>
          <w:tcPr>
            <w:tcW w:w="600" w:type="dxa"/>
            <w:shd w:val="clear" w:color="auto" w:fill="FFFFFF"/>
            <w:tcMar>
              <w:top w:w="100" w:type="dxa"/>
              <w:left w:w="120" w:type="dxa"/>
              <w:bottom w:w="100" w:type="dxa"/>
              <w:right w:w="120" w:type="dxa"/>
            </w:tcMar>
            <w:vAlign w:val="center"/>
          </w:tcPr>
          <w:p w14:paraId="68442937" w14:textId="77777777" w:rsidR="009872A7" w:rsidRDefault="00000000">
            <w:r>
              <w:rPr>
                <w:rFonts w:ascii="Calibri" w:eastAsia="Calibri" w:hAnsi="Calibri" w:cs="Calibri"/>
                <w:b/>
                <w:bCs/>
                <w:color w:val="222222"/>
                <w:sz w:val="20"/>
                <w:szCs w:val="20"/>
              </w:rPr>
              <w:t xml:space="preserve">H5</w:t>
            </w:r>
          </w:p>
        </w:tc>
        <w:tc>
          <w:tcPr>
            <w:tcW w:w="2700" w:type="dxa"/>
            <w:shd w:val="clear" w:color="auto" w:fill="FFFFFF"/>
            <w:tcMar>
              <w:top w:w="100" w:type="dxa"/>
              <w:left w:w="120" w:type="dxa"/>
              <w:bottom w:w="100" w:type="dxa"/>
              <w:right w:w="120" w:type="dxa"/>
            </w:tcMar>
            <w:vAlign w:val="center"/>
          </w:tcPr>
          <w:p w14:paraId="09E63C4F" w14:textId="77777777" w:rsidR="009872A7" w:rsidRDefault="00000000">
            <w:r>
              <w:rPr>
                <w:rFonts w:ascii="Calibri" w:eastAsia="Calibri" w:hAnsi="Calibri" w:cs="Calibri"/>
                <w:color w:val="222222"/>
                <w:sz w:val="20"/>
                <w:szCs w:val="20"/>
              </w:rPr>
              <w:t xml:space="preserve">Limpieza local al cambiar de cuenta</w:t>
            </w:r>
          </w:p>
        </w:tc>
        <w:tc>
          <w:tcPr>
            <w:tcW w:w="2800" w:type="dxa"/>
            <w:shd w:val="clear" w:color="auto" w:fill="FFFFFF"/>
            <w:tcMar>
              <w:top w:w="100" w:type="dxa"/>
              <w:left w:w="120" w:type="dxa"/>
              <w:bottom w:w="100" w:type="dxa"/>
              <w:right w:w="120" w:type="dxa"/>
            </w:tcMar>
            <w:vAlign w:val="center"/>
          </w:tcPr>
          <w:p w14:paraId="45517137" w14:textId="77777777" w:rsidR="009872A7" w:rsidRDefault="00000000">
            <w:r>
              <w:rPr>
                <w:rFonts w:ascii="Calibri" w:eastAsia="Calibri" w:hAnsi="Calibri" w:cs="Calibri"/>
                <w:color w:val="222222"/>
                <w:sz w:val="20"/>
                <w:szCs w:val="20"/>
              </w:rPr>
              <w:t xml:space="preserve">Se elimina la copia local del chat de la cuenta anterior</w:t>
            </w:r>
          </w:p>
        </w:tc>
        <w:tc>
          <w:tcPr>
            <w:tcW w:w="2900" w:type="dxa"/>
            <w:shd w:val="clear" w:color="auto" w:fill="FFFFFF"/>
            <w:tcMar>
              <w:top w:w="100" w:type="dxa"/>
              <w:left w:w="120" w:type="dxa"/>
              <w:bottom w:w="100" w:type="dxa"/>
              <w:right w:w="120" w:type="dxa"/>
            </w:tcMar>
            <w:vAlign w:val="center"/>
          </w:tcPr>
          <w:p w14:paraId="745895D5" w14:textId="77777777" w:rsidR="009872A7" w:rsidRDefault="00000000">
            <w:r>
              <w:rPr>
                <w:rFonts w:ascii="Calibri" w:eastAsia="Calibri" w:hAnsi="Calibri" w:cs="Calibri"/>
                <w:color w:val="222222"/>
                <w:sz w:val="20"/>
                <w:szCs w:val="20"/>
              </w:rPr>
              <w:t xml:space="preserve">Correcto: queda 1 copia local (de la cuenta activa)</w:t>
            </w:r>
          </w:p>
        </w:tc>
      </w:tr>
      <w:tr w:rsidR="009872A7">
        <w:trPr>
          <w:cantSplit/>
        </w:trPr>
        <w:tc>
          <w:tcPr>
            <w:tcW w:w="600" w:type="dxa"/>
            <w:shd w:val="clear" w:color="auto" w:fill="F2F4F5"/>
            <w:tcMar>
              <w:top w:w="100" w:type="dxa"/>
              <w:left w:w="120" w:type="dxa"/>
              <w:bottom w:w="100" w:type="dxa"/>
              <w:right w:w="120" w:type="dxa"/>
            </w:tcMar>
            <w:vAlign w:val="center"/>
          </w:tcPr>
          <w:p w14:paraId="6F64A338" w14:textId="77777777" w:rsidR="009872A7" w:rsidRDefault="00000000">
            <w:r>
              <w:rPr>
                <w:rFonts w:ascii="Calibri" w:eastAsia="Calibri" w:hAnsi="Calibri" w:cs="Calibri"/>
                <w:b/>
                <w:bCs/>
                <w:color w:val="222222"/>
                <w:sz w:val="20"/>
                <w:szCs w:val="20"/>
              </w:rPr>
              <w:t xml:space="preserve">H6</w:t>
            </w:r>
          </w:p>
        </w:tc>
        <w:tc>
          <w:tcPr>
            <w:tcW w:w="2700" w:type="dxa"/>
            <w:shd w:val="clear" w:color="auto" w:fill="F2F4F5"/>
            <w:tcMar>
              <w:top w:w="100" w:type="dxa"/>
              <w:left w:w="120" w:type="dxa"/>
              <w:bottom w:w="100" w:type="dxa"/>
              <w:right w:w="120" w:type="dxa"/>
            </w:tcMar>
            <w:vAlign w:val="center"/>
          </w:tcPr>
          <w:p w14:paraId="406BA538" w14:textId="77777777" w:rsidR="009872A7" w:rsidRDefault="00000000">
            <w:r>
              <w:rPr>
                <w:rFonts w:ascii="Calibri" w:eastAsia="Calibri" w:hAnsi="Calibri" w:cs="Calibri"/>
                <w:color w:val="222222"/>
                <w:sz w:val="20"/>
                <w:szCs w:val="20"/>
              </w:rPr>
              <w:t xml:space="preserve">Borrar una conversación y borrar todo el historial</w:t>
            </w:r>
          </w:p>
        </w:tc>
        <w:tc>
          <w:tcPr>
            <w:tcW w:w="2800" w:type="dxa"/>
            <w:shd w:val="clear" w:color="auto" w:fill="F2F4F5"/>
            <w:tcMar>
              <w:top w:w="100" w:type="dxa"/>
              <w:left w:w="120" w:type="dxa"/>
              <w:bottom w:w="100" w:type="dxa"/>
              <w:right w:w="120" w:type="dxa"/>
            </w:tcMar>
            <w:vAlign w:val="center"/>
          </w:tcPr>
          <w:p w14:paraId="679EBCE5" w14:textId="77777777" w:rsidR="009872A7" w:rsidRDefault="00000000">
            <w:r>
              <w:rPr>
                <w:rFonts w:ascii="Calibri" w:eastAsia="Calibri" w:hAnsi="Calibri" w:cs="Calibri"/>
                <w:color w:val="222222"/>
                <w:sz w:val="20"/>
                <w:szCs w:val="20"/>
              </w:rPr>
              <w:t xml:space="preserve">Se eliminan del servidor y de la vista</w:t>
            </w:r>
          </w:p>
        </w:tc>
        <w:tc>
          <w:tcPr>
            <w:tcW w:w="2900" w:type="dxa"/>
            <w:shd w:val="clear" w:color="auto" w:fill="F2F4F5"/>
            <w:tcMar>
              <w:top w:w="100" w:type="dxa"/>
              <w:left w:w="120" w:type="dxa"/>
              <w:bottom w:w="100" w:type="dxa"/>
              <w:right w:w="120" w:type="dxa"/>
            </w:tcMar>
            <w:vAlign w:val="center"/>
          </w:tcPr>
          <w:p w14:paraId="2ED4E84A" w14:textId="77777777" w:rsidR="009872A7" w:rsidRDefault="00000000">
            <w:r>
              <w:rPr>
                <w:rFonts w:ascii="Calibri" w:eastAsia="Calibri" w:hAnsi="Calibri" w:cs="Calibri"/>
                <w:color w:val="222222"/>
                <w:sz w:val="20"/>
                <w:szCs w:val="20"/>
              </w:rPr>
              <w:t xml:space="preserve">Correcto: lista vacía tras cada operación</w:t>
            </w:r>
          </w:p>
        </w:tc>
      </w:tr>
      <w:tr w:rsidR="009872A7">
        <w:trPr>
          <w:cantSplit/>
        </w:trPr>
        <w:tc>
          <w:tcPr>
            <w:tcW w:w="600" w:type="dxa"/>
            <w:shd w:val="clear" w:color="auto" w:fill="FFFFFF"/>
            <w:tcMar>
              <w:top w:w="100" w:type="dxa"/>
              <w:left w:w="120" w:type="dxa"/>
              <w:bottom w:w="100" w:type="dxa"/>
              <w:right w:w="120" w:type="dxa"/>
            </w:tcMar>
            <w:vAlign w:val="center"/>
          </w:tcPr>
          <w:p w14:paraId="1A3D9131" w14:textId="77777777" w:rsidR="009872A7" w:rsidRDefault="00000000">
            <w:r>
              <w:rPr>
                <w:rFonts w:ascii="Calibri" w:eastAsia="Calibri" w:hAnsi="Calibri" w:cs="Calibri"/>
                <w:b/>
                <w:bCs/>
                <w:color w:val="222222"/>
                <w:sz w:val="20"/>
                <w:szCs w:val="20"/>
              </w:rPr>
              <w:t xml:space="preserve">H7</w:t>
            </w:r>
          </w:p>
        </w:tc>
        <w:tc>
          <w:tcPr>
            <w:tcW w:w="2700" w:type="dxa"/>
            <w:shd w:val="clear" w:color="auto" w:fill="FFFFFF"/>
            <w:tcMar>
              <w:top w:w="100" w:type="dxa"/>
              <w:left w:w="120" w:type="dxa"/>
              <w:bottom w:w="100" w:type="dxa"/>
              <w:right w:w="120" w:type="dxa"/>
            </w:tcMar>
            <w:vAlign w:val="center"/>
          </w:tcPr>
          <w:p w14:paraId="45B07E1F" w14:textId="77777777" w:rsidR="009872A7" w:rsidRDefault="00000000">
            <w:r>
              <w:rPr>
                <w:rFonts w:ascii="Calibri" w:eastAsia="Calibri" w:hAnsi="Calibri" w:cs="Calibri"/>
                <w:color w:val="222222"/>
                <w:sz w:val="20"/>
                <w:szCs w:val="20"/>
              </w:rPr>
              <w:t xml:space="preserve">Purga por antigüedad (límite 30 días)</w:t>
            </w:r>
          </w:p>
        </w:tc>
        <w:tc>
          <w:tcPr>
            <w:tcW w:w="2800" w:type="dxa"/>
            <w:shd w:val="clear" w:color="auto" w:fill="FFFFFF"/>
            <w:tcMar>
              <w:top w:w="100" w:type="dxa"/>
              <w:left w:w="120" w:type="dxa"/>
              <w:bottom w:w="100" w:type="dxa"/>
              <w:right w:w="120" w:type="dxa"/>
            </w:tcMar>
            <w:vAlign w:val="center"/>
          </w:tcPr>
          <w:p w14:paraId="3AF1ED67" w14:textId="77777777" w:rsidR="009872A7" w:rsidRDefault="00000000">
            <w:r>
              <w:rPr>
                <w:rFonts w:ascii="Calibri" w:eastAsia="Calibri" w:hAnsi="Calibri" w:cs="Calibri"/>
                <w:color w:val="222222"/>
                <w:sz w:val="20"/>
                <w:szCs w:val="20"/>
              </w:rPr>
              <w:t xml:space="preserve">Se eliminan archivos de más de 30 días y se conservan los más recientes</w:t>
            </w:r>
          </w:p>
        </w:tc>
        <w:tc>
          <w:tcPr>
            <w:tcW w:w="2900" w:type="dxa"/>
            <w:shd w:val="clear" w:color="auto" w:fill="FFFFFF"/>
            <w:tcMar>
              <w:top w:w="100" w:type="dxa"/>
              <w:left w:w="120" w:type="dxa"/>
              <w:bottom w:w="100" w:type="dxa"/>
              <w:right w:w="120" w:type="dxa"/>
            </w:tcMar>
            <w:vAlign w:val="center"/>
          </w:tcPr>
          <w:p w14:paraId="48BB65D3" w14:textId="77777777" w:rsidR="009872A7" w:rsidRDefault="00000000">
            <w:r>
              <w:rPr>
                <w:rFonts w:ascii="Calibri" w:eastAsia="Calibri" w:hAnsi="Calibri" w:cs="Calibri"/>
                <w:color w:val="222222"/>
                <w:sz w:val="20"/>
                <w:szCs w:val="20"/>
              </w:rPr>
              <w:t xml:space="preserve">Correcto: archivo de 40 días eliminado; archivo de 29 días conservado</w:t>
            </w:r>
          </w:p>
        </w:tc>
      </w:tr>
      <w:tr w:rsidR="009872A7">
        <w:trPr>
          <w:cantSplit/>
        </w:trPr>
        <w:tc>
          <w:tcPr>
            <w:tcW w:w="600" w:type="dxa"/>
            <w:shd w:val="clear" w:color="auto" w:fill="F2F4F5"/>
            <w:tcMar>
              <w:top w:w="100" w:type="dxa"/>
              <w:left w:w="120" w:type="dxa"/>
              <w:bottom w:w="100" w:type="dxa"/>
              <w:right w:w="120" w:type="dxa"/>
            </w:tcMar>
            <w:vAlign w:val="center"/>
          </w:tcPr>
          <w:p w14:paraId="0C73D2DB" w14:textId="77777777" w:rsidR="009872A7" w:rsidRDefault="00000000">
            <w:r>
              <w:rPr>
                <w:rFonts w:ascii="Calibri" w:eastAsia="Calibri" w:hAnsi="Calibri" w:cs="Calibri"/>
                <w:b/>
                <w:bCs/>
                <w:color w:val="222222"/>
                <w:sz w:val="20"/>
                <w:szCs w:val="20"/>
              </w:rPr>
              <w:t xml:space="preserve">H8</w:t>
            </w:r>
          </w:p>
        </w:tc>
        <w:tc>
          <w:tcPr>
            <w:tcW w:w="2700" w:type="dxa"/>
            <w:shd w:val="clear" w:color="auto" w:fill="F2F4F5"/>
            <w:tcMar>
              <w:top w:w="100" w:type="dxa"/>
              <w:left w:w="120" w:type="dxa"/>
              <w:bottom w:w="100" w:type="dxa"/>
              <w:right w:w="120" w:type="dxa"/>
            </w:tcMar>
            <w:vAlign w:val="center"/>
          </w:tcPr>
          <w:p w14:paraId="6ED5DCE9" w14:textId="77777777" w:rsidR="009872A7" w:rsidRDefault="00000000">
            <w:r>
              <w:rPr>
                <w:rFonts w:ascii="Calibri" w:eastAsia="Calibri" w:hAnsi="Calibri" w:cs="Calibri"/>
                <w:color w:val="222222"/>
                <w:sz w:val="20"/>
                <w:szCs w:val="20"/>
              </w:rPr>
              <w:t xml:space="preserve">Identificadores inválidos (conversación «../../etc/passwd», usuario «../x»)</w:t>
            </w:r>
          </w:p>
        </w:tc>
        <w:tc>
          <w:tcPr>
            <w:tcW w:w="2800" w:type="dxa"/>
            <w:shd w:val="clear" w:color="auto" w:fill="F2F4F5"/>
            <w:tcMar>
              <w:top w:w="100" w:type="dxa"/>
              <w:left w:w="120" w:type="dxa"/>
              <w:bottom w:w="100" w:type="dxa"/>
              <w:right w:w="120" w:type="dxa"/>
            </w:tcMar>
            <w:vAlign w:val="center"/>
          </w:tcPr>
          <w:p w14:paraId="316DCCF8" w14:textId="77777777" w:rsidR="009872A7" w:rsidRDefault="00000000">
            <w:r>
              <w:rPr>
                <w:rFonts w:ascii="Calibri" w:eastAsia="Calibri" w:hAnsi="Calibri" w:cs="Calibri"/>
                <w:color w:val="222222"/>
                <w:sz w:val="20"/>
                <w:szCs w:val="20"/>
              </w:rPr>
              <w:t xml:space="preserve">Rechazo sin acceso al sistema de archivos</w:t>
            </w:r>
          </w:p>
        </w:tc>
        <w:tc>
          <w:tcPr>
            <w:tcW w:w="2900" w:type="dxa"/>
            <w:shd w:val="clear" w:color="auto" w:fill="F2F4F5"/>
            <w:tcMar>
              <w:top w:w="100" w:type="dxa"/>
              <w:left w:w="120" w:type="dxa"/>
              <w:bottom w:w="100" w:type="dxa"/>
              <w:right w:w="120" w:type="dxa"/>
            </w:tcMar>
            <w:vAlign w:val="center"/>
          </w:tcPr>
          <w:p w14:paraId="7C3DB61B" w14:textId="77777777" w:rsidR="009872A7" w:rsidRDefault="00000000">
            <w:r>
              <w:rPr>
                <w:rFonts w:ascii="Calibri" w:eastAsia="Calibri" w:hAnsi="Calibri" w:cs="Calibri"/>
                <w:color w:val="222222"/>
                <w:sz w:val="20"/>
                <w:szCs w:val="20"/>
              </w:rPr>
              <w:t xml:space="preserve">Correcto: conversacion_invalida y uid_invalido</w:t>
            </w:r>
          </w:p>
        </w:tc>
      </w:tr>
      <w:tr w:rsidR="009872A7">
        <w:trPr>
          <w:cantSplit/>
        </w:trPr>
        <w:tc>
          <w:tcPr>
            <w:tcW w:w="600" w:type="dxa"/>
            <w:shd w:val="clear" w:color="auto" w:fill="FFFFFF"/>
            <w:tcMar>
              <w:top w:w="100" w:type="dxa"/>
              <w:left w:w="120" w:type="dxa"/>
              <w:bottom w:w="100" w:type="dxa"/>
              <w:right w:w="120" w:type="dxa"/>
            </w:tcMar>
            <w:vAlign w:val="center"/>
          </w:tcPr>
          <w:p w14:paraId="4EC1D124" w14:textId="77777777" w:rsidR="009872A7" w:rsidRDefault="00000000">
            <w:r>
              <w:rPr>
                <w:rFonts w:ascii="Calibri" w:eastAsia="Calibri" w:hAnsi="Calibri" w:cs="Calibri"/>
                <w:b/>
                <w:bCs/>
                <w:color w:val="222222"/>
                <w:sz w:val="20"/>
                <w:szCs w:val="20"/>
              </w:rPr>
              <w:t xml:space="preserve">H9</w:t>
            </w:r>
          </w:p>
        </w:tc>
        <w:tc>
          <w:tcPr>
            <w:tcW w:w="2700" w:type="dxa"/>
            <w:shd w:val="clear" w:color="auto" w:fill="FFFFFF"/>
            <w:tcMar>
              <w:top w:w="100" w:type="dxa"/>
              <w:left w:w="120" w:type="dxa"/>
              <w:bottom w:w="100" w:type="dxa"/>
              <w:right w:w="120" w:type="dxa"/>
            </w:tcMar>
            <w:vAlign w:val="center"/>
          </w:tcPr>
          <w:p w14:paraId="4D3606C3" w14:textId="77777777" w:rsidR="009872A7" w:rsidRDefault="00000000">
            <w:r>
              <w:rPr>
                <w:rFonts w:ascii="Calibri" w:eastAsia="Calibri" w:hAnsi="Calibri" w:cs="Calibri"/>
                <w:color w:val="222222"/>
                <w:sz w:val="20"/>
                <w:szCs w:val="20"/>
              </w:rPr>
              <w:t xml:space="preserve">Pregunta al modelo dentro de una conversación, con pregunta de seguimiento</w:t>
            </w:r>
          </w:p>
        </w:tc>
        <w:tc>
          <w:tcPr>
            <w:tcW w:w="2800" w:type="dxa"/>
            <w:shd w:val="clear" w:color="auto" w:fill="FFFFFF"/>
            <w:tcMar>
              <w:top w:w="100" w:type="dxa"/>
              <w:left w:w="120" w:type="dxa"/>
              <w:bottom w:w="100" w:type="dxa"/>
              <w:right w:w="120" w:type="dxa"/>
            </w:tcMar>
            <w:vAlign w:val="center"/>
          </w:tcPr>
          <w:p w14:paraId="3273A446" w14:textId="77777777" w:rsidR="009872A7" w:rsidRDefault="00000000">
            <w:r>
              <w:rPr>
                <w:rFonts w:ascii="Calibri" w:eastAsia="Calibri" w:hAnsi="Calibri" w:cs="Calibri"/>
                <w:color w:val="222222"/>
                <w:sz w:val="20"/>
                <w:szCs w:val="20"/>
              </w:rPr>
              <w:t xml:space="preserve">Se guarda en el historial y el modelo mantiene el contexto de esa conversación</w:t>
            </w:r>
          </w:p>
        </w:tc>
        <w:tc>
          <w:tcPr>
            <w:tcW w:w="2900" w:type="dxa"/>
            <w:shd w:val="clear" w:color="auto" w:fill="FFFFFF"/>
            <w:tcMar>
              <w:top w:w="100" w:type="dxa"/>
              <w:left w:w="120" w:type="dxa"/>
              <w:bottom w:w="100" w:type="dxa"/>
              <w:right w:w="120" w:type="dxa"/>
            </w:tcMar>
            <w:vAlign w:val="center"/>
          </w:tcPr>
          <w:p w14:paraId="3923ECD5" w14:textId="77777777" w:rsidR="009872A7" w:rsidRDefault="00000000">
            <w:r>
              <w:rPr>
                <w:rFonts w:ascii="Calibri" w:eastAsia="Calibri" w:hAnsi="Calibri" w:cs="Calibri"/>
                <w:color w:val="222222"/>
                <w:sz w:val="20"/>
                <w:szCs w:val="20"/>
              </w:rPr>
              <w:t xml:space="preserve">Correcto: respuesta de seguimiento coherente con la conversación</w:t>
            </w:r>
          </w:p>
        </w:tc>
      </w:tr>
    </w:tbl>
    <w:p>
      <w:pPr>
        <w:pStyle w:val="Heading2"/>
        <w:spacing w:after="140" w:before="320"/>
      </w:pPr>
      <w:r>
        <w:rPr>
          <w:rFonts w:ascii="Calibri" w:cs="Calibri" w:eastAsia="Calibri" w:hAnsi="Calibri"/>
          <w:b/>
          <w:bCs/>
          <w:color w:val="4E95C2"/>
          <w:sz w:val="24"/>
          <w:szCs w:val="24"/>
        </w:rPr>
        <w:t xml:space="preserve">Evidencia: operaciones del historial en el servidor</w:t>
      </w:r>
    </w:p>
    <w:p>
      <w:pPr>
        <w:spacing w:after="160" w:line="288"/>
        <w:jc w:val="both"/>
      </w:pPr>
      <w:r>
        <w:rPr>
          <w:rFonts w:ascii="Calibri" w:cs="Calibri" w:eastAsia="Calibri" w:hAnsi="Calibri"/>
          <w:b w:val="false"/>
          <w:bCs w:val="false"/>
          <w:i w:val="false"/>
          <w:iCs w:val="false"/>
          <w:color w:val="222222"/>
          <w:sz w:val="22"/>
          <w:szCs w:val="22"/>
        </w:rPr>
        <w:t xml:space="preserve">Peticiones POST al webhook /webhook/ada-historial con dos identificadores de usuario de prueba (A y B):</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900"/>
        <w:gridCol w:w="5100"/>
      </w:tblGrid>
      <w:tr w:rsidR="009872A7">
        <w:trPr>
          <w:tblHeader/>
        </w:trPr>
        <w:tc>
          <w:tcPr>
            <w:tcW w:w="3900" w:type="dxa"/>
            <w:shd w:val="clear" w:color="auto" w:fill="24425E"/>
            <w:tcMar>
              <w:top w:w="100" w:type="dxa"/>
              <w:left w:w="120" w:type="dxa"/>
              <w:bottom w:w="100" w:type="dxa"/>
              <w:right w:w="120" w:type="dxa"/>
            </w:tcMar>
            <w:vAlign w:val="center"/>
          </w:tcPr>
          <w:p w14:paraId="4D241578" w14:textId="77777777" w:rsidR="009872A7" w:rsidRDefault="00000000">
            <w:r>
              <w:rPr>
                <w:rFonts w:ascii="Calibri" w:eastAsia="Calibri" w:hAnsi="Calibri" w:cs="Calibri"/>
                <w:b/>
                <w:bCs/>
                <w:color w:val="FFFFFF"/>
                <w:sz w:val="20"/>
                <w:szCs w:val="20"/>
              </w:rPr>
              <w:t xml:space="preserve">Petición</w:t>
            </w:r>
          </w:p>
        </w:tc>
        <w:tc>
          <w:tcPr>
            <w:tcW w:w="5100" w:type="dxa"/>
            <w:shd w:val="clear" w:color="auto" w:fill="24425E"/>
            <w:tcMar>
              <w:top w:w="100" w:type="dxa"/>
              <w:left w:w="120" w:type="dxa"/>
              <w:bottom w:w="100" w:type="dxa"/>
              <w:right w:w="120" w:type="dxa"/>
            </w:tcMar>
            <w:vAlign w:val="center"/>
          </w:tcPr>
          <w:p w14:paraId="5AA6F056" w14:textId="77777777" w:rsidR="009872A7" w:rsidRDefault="00000000">
            <w:r>
              <w:rPr>
                <w:rFonts w:ascii="Calibri" w:eastAsia="Calibri" w:hAnsi="Calibri" w:cs="Calibri"/>
                <w:b/>
                <w:bCs/>
                <w:color w:val="FFFFFF"/>
                <w:sz w:val="20"/>
                <w:szCs w:val="20"/>
              </w:rPr>
              <w:t xml:space="preserve">Respuesta del servidor</w:t>
            </w:r>
          </w:p>
        </w:tc>
      </w:tr>
      <w:tr w:rsidR="009872A7">
        <w:trPr>
          <w:cantSplit/>
        </w:trPr>
        <w:tc>
          <w:tcPr>
            <w:tcW w:w="3900" w:type="dxa"/>
            <w:shd w:val="clear" w:color="auto" w:fill="FFFFFF"/>
            <w:tcMar>
              <w:top w:w="100" w:type="dxa"/>
              <w:left w:w="120" w:type="dxa"/>
              <w:bottom w:w="100" w:type="dxa"/>
              <w:right w:w="120" w:type="dxa"/>
            </w:tcMar>
            <w:vAlign w:val="center"/>
          </w:tcPr>
          <w:p w14:paraId="75BA3DAA" w14:textId="77777777" w:rsidR="009872A7" w:rsidRDefault="00000000">
            <w:r>
              <w:rPr>
                <w:rFonts w:ascii="Calibri" w:eastAsia="Calibri" w:hAnsi="Calibri" w:cs="Calibri"/>
                <w:color w:val="222222"/>
                <w:sz w:val="20"/>
                <w:szCs w:val="20"/>
              </w:rPr>
              <w:t xml:space="preserve">registrar (usuario A, conversaciones c_prueba_0001 y c_prueba_0002)</w:t>
            </w:r>
          </w:p>
        </w:tc>
        <w:tc>
          <w:tcPr>
            <w:tcW w:w="5100" w:type="dxa"/>
            <w:shd w:val="clear" w:color="auto" w:fill="FFFFFF"/>
            <w:tcMar>
              <w:top w:w="100" w:type="dxa"/>
              <w:left w:w="120" w:type="dxa"/>
              <w:bottom w:w="100" w:type="dxa"/>
              <w:right w:w="120" w:type="dxa"/>
            </w:tcMar>
            <w:vAlign w:val="center"/>
          </w:tcPr>
          <w:p w14:paraId="35DE7E82" w14:textId="77777777" w:rsidR="009872A7" w:rsidRDefault="00000000">
            <w:r>
              <w:rPr>
                <w:rFonts w:ascii="Calibri" w:eastAsia="Calibri" w:hAnsi="Calibri" w:cs="Calibri"/>
                <w:color w:val="222222"/>
                <w:sz w:val="20"/>
                <w:szCs w:val="20"/>
              </w:rPr>
              <w:t xml:space="preserve">{"ok":true} en ambas</w:t>
            </w:r>
          </w:p>
        </w:tc>
      </w:tr>
      <w:tr w:rsidR="009872A7">
        <w:trPr>
          <w:cantSplit/>
        </w:trPr>
        <w:tc>
          <w:tcPr>
            <w:tcW w:w="3900" w:type="dxa"/>
            <w:shd w:val="clear" w:color="auto" w:fill="F2F4F5"/>
            <w:tcMar>
              <w:top w:w="100" w:type="dxa"/>
              <w:left w:w="120" w:type="dxa"/>
              <w:bottom w:w="100" w:type="dxa"/>
              <w:right w:w="120" w:type="dxa"/>
            </w:tcMar>
            <w:vAlign w:val="center"/>
          </w:tcPr>
          <w:p w14:paraId="795BF751" w14:textId="77777777" w:rsidR="009872A7" w:rsidRDefault="00000000">
            <w:r>
              <w:rPr>
                <w:rFonts w:ascii="Calibri" w:eastAsia="Calibri" w:hAnsi="Calibri" w:cs="Calibri"/>
                <w:color w:val="222222"/>
                <w:sz w:val="20"/>
                <w:szCs w:val="20"/>
              </w:rPr>
              <w:t xml:space="preserve">listar (usuario A)</w:t>
            </w:r>
          </w:p>
        </w:tc>
        <w:tc>
          <w:tcPr>
            <w:tcW w:w="5100" w:type="dxa"/>
            <w:shd w:val="clear" w:color="auto" w:fill="F2F4F5"/>
            <w:tcMar>
              <w:top w:w="100" w:type="dxa"/>
              <w:left w:w="120" w:type="dxa"/>
              <w:bottom w:w="100" w:type="dxa"/>
              <w:right w:w="120" w:type="dxa"/>
            </w:tcMar>
            <w:vAlign w:val="center"/>
          </w:tcPr>
          <w:p w14:paraId="6B82B4D9" w14:textId="77777777" w:rsidR="009872A7" w:rsidRDefault="00000000">
            <w:r>
              <w:rPr>
                <w:rFonts w:ascii="Calibri" w:eastAsia="Calibri" w:hAnsi="Calibri" w:cs="Calibri"/>
                <w:color w:val="222222"/>
                <w:sz w:val="20"/>
                <w:szCs w:val="20"/>
              </w:rPr>
              <w:t xml:space="preserve">2 conversaciones, de la más reciente a la más antigua, con título, fecha y número de mensajes</w:t>
            </w:r>
          </w:p>
        </w:tc>
      </w:tr>
      <w:tr w:rsidR="009872A7">
        <w:trPr>
          <w:cantSplit/>
        </w:trPr>
        <w:tc>
          <w:tcPr>
            <w:tcW w:w="3900" w:type="dxa"/>
            <w:shd w:val="clear" w:color="auto" w:fill="FFFFFF"/>
            <w:tcMar>
              <w:top w:w="100" w:type="dxa"/>
              <w:left w:w="120" w:type="dxa"/>
              <w:bottom w:w="100" w:type="dxa"/>
              <w:right w:w="120" w:type="dxa"/>
            </w:tcMar>
            <w:vAlign w:val="center"/>
          </w:tcPr>
          <w:p w14:paraId="41F431FC" w14:textId="77777777" w:rsidR="009872A7" w:rsidRDefault="00000000">
            <w:r>
              <w:rPr>
                <w:rFonts w:ascii="Calibri" w:eastAsia="Calibri" w:hAnsi="Calibri" w:cs="Calibri"/>
                <w:color w:val="222222"/>
                <w:sz w:val="20"/>
                <w:szCs w:val="20"/>
              </w:rPr>
              <w:t xml:space="preserve">obtener (usuario A, c_prueba_0001)</w:t>
            </w:r>
          </w:p>
        </w:tc>
        <w:tc>
          <w:tcPr>
            <w:tcW w:w="5100" w:type="dxa"/>
            <w:shd w:val="clear" w:color="auto" w:fill="FFFFFF"/>
            <w:tcMar>
              <w:top w:w="100" w:type="dxa"/>
              <w:left w:w="120" w:type="dxa"/>
              <w:bottom w:w="100" w:type="dxa"/>
              <w:right w:w="120" w:type="dxa"/>
            </w:tcMar>
            <w:vAlign w:val="center"/>
          </w:tcPr>
          <w:p w14:paraId="6B0F92F6" w14:textId="77777777" w:rsidR="009872A7" w:rsidRDefault="00000000">
            <w:r>
              <w:rPr>
                <w:rFonts w:ascii="Calibri" w:eastAsia="Calibri" w:hAnsi="Calibri" w:cs="Calibri"/>
                <w:color w:val="222222"/>
                <w:sz w:val="20"/>
                <w:szCs w:val="20"/>
              </w:rPr>
              <w:t xml:space="preserve">Mensajes de la conversación (rol, texto y marca de tiempo)</w:t>
            </w:r>
          </w:p>
        </w:tc>
      </w:tr>
      <w:tr w:rsidR="009872A7">
        <w:trPr>
          <w:cantSplit/>
        </w:trPr>
        <w:tc>
          <w:tcPr>
            <w:tcW w:w="3900" w:type="dxa"/>
            <w:shd w:val="clear" w:color="auto" w:fill="F2F4F5"/>
            <w:tcMar>
              <w:top w:w="100" w:type="dxa"/>
              <w:left w:w="120" w:type="dxa"/>
              <w:bottom w:w="100" w:type="dxa"/>
              <w:right w:w="120" w:type="dxa"/>
            </w:tcMar>
            <w:vAlign w:val="center"/>
          </w:tcPr>
          <w:p w14:paraId="24C28480" w14:textId="77777777" w:rsidR="009872A7" w:rsidRDefault="00000000">
            <w:r>
              <w:rPr>
                <w:rFonts w:ascii="Calibri" w:eastAsia="Calibri" w:hAnsi="Calibri" w:cs="Calibri"/>
                <w:color w:val="222222"/>
                <w:sz w:val="20"/>
                <w:szCs w:val="20"/>
              </w:rPr>
              <w:t xml:space="preserve">listar (usuario B, otro usuario)</w:t>
            </w:r>
          </w:p>
        </w:tc>
        <w:tc>
          <w:tcPr>
            <w:tcW w:w="5100" w:type="dxa"/>
            <w:shd w:val="clear" w:color="auto" w:fill="F2F4F5"/>
            <w:tcMar>
              <w:top w:w="100" w:type="dxa"/>
              <w:left w:w="120" w:type="dxa"/>
              <w:bottom w:w="100" w:type="dxa"/>
              <w:right w:w="120" w:type="dxa"/>
            </w:tcMar>
            <w:vAlign w:val="center"/>
          </w:tcPr>
          <w:p w14:paraId="3E096BEC" w14:textId="77777777" w:rsidR="009872A7" w:rsidRDefault="00000000">
            <w:r>
              <w:rPr>
                <w:rFonts w:ascii="Calibri" w:eastAsia="Calibri" w:hAnsi="Calibri" w:cs="Calibri"/>
                <w:color w:val="222222"/>
                <w:sz w:val="20"/>
                <w:szCs w:val="20"/>
              </w:rPr>
              <w:t xml:space="preserve">{"ok":true,"conversaciones":[]} — no ve las conversaciones del usuario A</w:t>
            </w:r>
          </w:p>
        </w:tc>
      </w:tr>
      <w:tr w:rsidR="009872A7">
        <w:trPr>
          <w:cantSplit/>
        </w:trPr>
        <w:tc>
          <w:tcPr>
            <w:tcW w:w="3900" w:type="dxa"/>
            <w:shd w:val="clear" w:color="auto" w:fill="FFFFFF"/>
            <w:tcMar>
              <w:top w:w="100" w:type="dxa"/>
              <w:left w:w="120" w:type="dxa"/>
              <w:bottom w:w="100" w:type="dxa"/>
              <w:right w:w="120" w:type="dxa"/>
            </w:tcMar>
            <w:vAlign w:val="center"/>
          </w:tcPr>
          <w:p w14:paraId="11D25180" w14:textId="77777777" w:rsidR="009872A7" w:rsidRDefault="00000000">
            <w:r>
              <w:rPr>
                <w:rFonts w:ascii="Calibri" w:eastAsia="Calibri" w:hAnsi="Calibri" w:cs="Calibri"/>
                <w:color w:val="222222"/>
                <w:sz w:val="20"/>
                <w:szCs w:val="20"/>
              </w:rPr>
              <w:t xml:space="preserve">obtener con convId «../../etc/passwd»</w:t>
            </w:r>
          </w:p>
        </w:tc>
        <w:tc>
          <w:tcPr>
            <w:tcW w:w="5100" w:type="dxa"/>
            <w:shd w:val="clear" w:color="auto" w:fill="FFFFFF"/>
            <w:tcMar>
              <w:top w:w="100" w:type="dxa"/>
              <w:left w:w="120" w:type="dxa"/>
              <w:bottom w:w="100" w:type="dxa"/>
              <w:right w:w="120" w:type="dxa"/>
            </w:tcMar>
            <w:vAlign w:val="center"/>
          </w:tcPr>
          <w:p w14:paraId="687A948E" w14:textId="77777777" w:rsidR="009872A7" w:rsidRDefault="00000000">
            <w:r>
              <w:rPr>
                <w:rFonts w:ascii="Calibri" w:eastAsia="Calibri" w:hAnsi="Calibri" w:cs="Calibri"/>
                <w:color w:val="222222"/>
                <w:sz w:val="20"/>
                <w:szCs w:val="20"/>
              </w:rPr>
              <w:t xml:space="preserve">{"ok":false,"error":"conversacion_invalida"}</w:t>
            </w:r>
          </w:p>
        </w:tc>
      </w:tr>
      <w:tr w:rsidR="009872A7">
        <w:trPr>
          <w:cantSplit/>
        </w:trPr>
        <w:tc>
          <w:tcPr>
            <w:tcW w:w="3900" w:type="dxa"/>
            <w:shd w:val="clear" w:color="auto" w:fill="F2F4F5"/>
            <w:tcMar>
              <w:top w:w="100" w:type="dxa"/>
              <w:left w:w="120" w:type="dxa"/>
              <w:bottom w:w="100" w:type="dxa"/>
              <w:right w:w="120" w:type="dxa"/>
            </w:tcMar>
            <w:vAlign w:val="center"/>
          </w:tcPr>
          <w:p w14:paraId="69FB1C87" w14:textId="77777777" w:rsidR="009872A7" w:rsidRDefault="00000000">
            <w:r>
              <w:rPr>
                <w:rFonts w:ascii="Calibri" w:eastAsia="Calibri" w:hAnsi="Calibri" w:cs="Calibri"/>
                <w:color w:val="222222"/>
                <w:sz w:val="20"/>
                <w:szCs w:val="20"/>
              </w:rPr>
              <w:t xml:space="preserve">listar con uid «../x»</w:t>
            </w:r>
          </w:p>
        </w:tc>
        <w:tc>
          <w:tcPr>
            <w:tcW w:w="5100" w:type="dxa"/>
            <w:shd w:val="clear" w:color="auto" w:fill="F2F4F5"/>
            <w:tcMar>
              <w:top w:w="100" w:type="dxa"/>
              <w:left w:w="120" w:type="dxa"/>
              <w:bottom w:w="100" w:type="dxa"/>
              <w:right w:w="120" w:type="dxa"/>
            </w:tcMar>
            <w:vAlign w:val="center"/>
          </w:tcPr>
          <w:p w14:paraId="55698CA3" w14:textId="77777777" w:rsidR="009872A7" w:rsidRDefault="00000000">
            <w:r>
              <w:rPr>
                <w:rFonts w:ascii="Calibri" w:eastAsia="Calibri" w:hAnsi="Calibri" w:cs="Calibri"/>
                <w:color w:val="222222"/>
                <w:sz w:val="20"/>
                <w:szCs w:val="20"/>
              </w:rPr>
              <w:t xml:space="preserve">{"ok":false,"error":"uid_invalido"}</w:t>
            </w:r>
          </w:p>
        </w:tc>
      </w:tr>
      <w:tr w:rsidR="009872A7">
        <w:trPr>
          <w:cantSplit/>
        </w:trPr>
        <w:tc>
          <w:tcPr>
            <w:tcW w:w="3900" w:type="dxa"/>
            <w:shd w:val="clear" w:color="auto" w:fill="FFFFFF"/>
            <w:tcMar>
              <w:top w:w="100" w:type="dxa"/>
              <w:left w:w="120" w:type="dxa"/>
              <w:bottom w:w="100" w:type="dxa"/>
              <w:right w:w="120" w:type="dxa"/>
            </w:tcMar>
            <w:vAlign w:val="center"/>
          </w:tcPr>
          <w:p w14:paraId="38905470" w14:textId="77777777" w:rsidR="009872A7" w:rsidRDefault="00000000">
            <w:r>
              <w:rPr>
                <w:rFonts w:ascii="Calibri" w:eastAsia="Calibri" w:hAnsi="Calibri" w:cs="Calibri"/>
                <w:color w:val="222222"/>
                <w:sz w:val="20"/>
                <w:szCs w:val="20"/>
              </w:rPr>
              <w:t xml:space="preserve">borrar (usuario A, c_prueba_0002) y listar</w:t>
            </w:r>
          </w:p>
        </w:tc>
        <w:tc>
          <w:tcPr>
            <w:tcW w:w="5100" w:type="dxa"/>
            <w:shd w:val="clear" w:color="auto" w:fill="FFFFFF"/>
            <w:tcMar>
              <w:top w:w="100" w:type="dxa"/>
              <w:left w:w="120" w:type="dxa"/>
              <w:bottom w:w="100" w:type="dxa"/>
              <w:right w:w="120" w:type="dxa"/>
            </w:tcMar>
            <w:vAlign w:val="center"/>
          </w:tcPr>
          <w:p w14:paraId="12DF2686" w14:textId="77777777" w:rsidR="009872A7" w:rsidRDefault="00000000">
            <w:r>
              <w:rPr>
                <w:rFonts w:ascii="Calibri" w:eastAsia="Calibri" w:hAnsi="Calibri" w:cs="Calibri"/>
                <w:color w:val="222222"/>
                <w:sz w:val="20"/>
                <w:szCs w:val="20"/>
              </w:rPr>
              <w:t xml:space="preserve">{"ok":true}; el listado queda con 1 conversación</w:t>
            </w:r>
          </w:p>
        </w:tc>
      </w:tr>
    </w:tbl>
    <w:p>
      <w:pPr>
        <w:pStyle w:val="Heading2"/>
        <w:spacing w:after="140" w:before="320"/>
      </w:pPr>
      <w:r>
        <w:rPr>
          <w:rFonts w:ascii="Calibri" w:cs="Calibri" w:eastAsia="Calibri" w:hAnsi="Calibri"/>
          <w:b/>
          <w:bCs/>
          <w:color w:val="4E95C2"/>
          <w:sz w:val="24"/>
          <w:szCs w:val="24"/>
        </w:rPr>
        <w:t xml:space="preserve">Evidencia: purga automática por antigüedad</w:t>
      </w:r>
    </w:p>
    <w:p>
      <w:pPr>
        <w:spacing w:after="160" w:line="288"/>
        <w:jc w:val="both"/>
      </w:pPr>
      <w:r>
        <w:rPr>
          <w:rFonts w:ascii="Calibri" w:cs="Calibri" w:eastAsia="Calibri" w:hAnsi="Calibri"/>
          <w:b w:val="false"/>
          <w:bCs w:val="false"/>
          <w:i w:val="false"/>
          <w:iCs w:val="false"/>
          <w:color w:val="222222"/>
          <w:sz w:val="22"/>
          <w:szCs w:val="22"/>
        </w:rPr>
        <w:t xml:space="preserve">Se ejecutó el workflow de purga con archivos de prueba de antigüedad conocida (fecha de modificación controlada) y con los archivos reales del formato anterior que ya existían en el servidor:</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800"/>
        <w:gridCol w:w="1800"/>
        <w:gridCol w:w="2400"/>
      </w:tblGrid>
      <w:tr w:rsidR="009872A7">
        <w:trPr>
          <w:tblHeader/>
        </w:trPr>
        <w:tc>
          <w:tcPr>
            <w:tcW w:w="4800" w:type="dxa"/>
            <w:shd w:val="clear" w:color="auto" w:fill="24425E"/>
            <w:tcMar>
              <w:top w:w="100" w:type="dxa"/>
              <w:left w:w="120" w:type="dxa"/>
              <w:bottom w:w="100" w:type="dxa"/>
              <w:right w:w="120" w:type="dxa"/>
            </w:tcMar>
            <w:vAlign w:val="center"/>
          </w:tcPr>
          <w:p w14:paraId="467FCEE8" w14:textId="77777777" w:rsidR="009872A7" w:rsidRDefault="00000000">
            <w:r>
              <w:rPr>
                <w:rFonts w:ascii="Calibri" w:eastAsia="Calibri" w:hAnsi="Calibri" w:cs="Calibri"/>
                <w:b/>
                <w:bCs/>
                <w:color w:val="FFFFFF"/>
                <w:sz w:val="20"/>
                <w:szCs w:val="20"/>
              </w:rPr>
              <w:t xml:space="preserve">Archivo</w:t>
            </w:r>
          </w:p>
        </w:tc>
        <w:tc>
          <w:tcPr>
            <w:tcW w:w="1800" w:type="dxa"/>
            <w:shd w:val="clear" w:color="auto" w:fill="24425E"/>
            <w:tcMar>
              <w:top w:w="100" w:type="dxa"/>
              <w:left w:w="120" w:type="dxa"/>
              <w:bottom w:w="100" w:type="dxa"/>
              <w:right w:w="120" w:type="dxa"/>
            </w:tcMar>
            <w:vAlign w:val="center"/>
          </w:tcPr>
          <w:p w14:paraId="1CE89178" w14:textId="77777777" w:rsidR="009872A7" w:rsidRDefault="00000000">
            <w:r>
              <w:rPr>
                <w:rFonts w:ascii="Calibri" w:eastAsia="Calibri" w:hAnsi="Calibri" w:cs="Calibri"/>
                <w:b/>
                <w:bCs/>
                <w:color w:val="FFFFFF"/>
                <w:sz w:val="20"/>
                <w:szCs w:val="20"/>
              </w:rPr>
              <w:t xml:space="preserve">Antigüedad</w:t>
            </w:r>
          </w:p>
        </w:tc>
        <w:tc>
          <w:tcPr>
            <w:tcW w:w="2400" w:type="dxa"/>
            <w:shd w:val="clear" w:color="auto" w:fill="24425E"/>
            <w:tcMar>
              <w:top w:w="100" w:type="dxa"/>
              <w:left w:w="120" w:type="dxa"/>
              <w:bottom w:w="100" w:type="dxa"/>
              <w:right w:w="120" w:type="dxa"/>
            </w:tcMar>
            <w:vAlign w:val="center"/>
          </w:tcPr>
          <w:p w14:paraId="370C426D"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4800" w:type="dxa"/>
            <w:shd w:val="clear" w:color="auto" w:fill="FFFFFF"/>
            <w:tcMar>
              <w:top w:w="100" w:type="dxa"/>
              <w:left w:w="120" w:type="dxa"/>
              <w:bottom w:w="100" w:type="dxa"/>
              <w:right w:w="120" w:type="dxa"/>
            </w:tcMar>
            <w:vAlign w:val="center"/>
          </w:tcPr>
          <w:p w14:paraId="527872F9" w14:textId="77777777" w:rsidR="009872A7" w:rsidRDefault="00000000">
            <w:r>
              <w:rPr>
                <w:rFonts w:ascii="Calibri" w:eastAsia="Calibri" w:hAnsi="Calibri" w:cs="Calibri"/>
                <w:color w:val="222222"/>
                <w:sz w:val="20"/>
                <w:szCs w:val="20"/>
              </w:rPr>
              <w:t xml:space="preserve">historial/&lt;usuario&gt;/c_vieja_0001.json (prueba)</w:t>
            </w:r>
          </w:p>
        </w:tc>
        <w:tc>
          <w:tcPr>
            <w:tcW w:w="1800" w:type="dxa"/>
            <w:shd w:val="clear" w:color="auto" w:fill="FFFFFF"/>
            <w:tcMar>
              <w:top w:w="100" w:type="dxa"/>
              <w:left w:w="120" w:type="dxa"/>
              <w:bottom w:w="100" w:type="dxa"/>
              <w:right w:w="120" w:type="dxa"/>
            </w:tcMar>
            <w:vAlign w:val="center"/>
          </w:tcPr>
          <w:p w14:paraId="5A60AC47" w14:textId="77777777" w:rsidR="009872A7" w:rsidRDefault="00000000">
            <w:r>
              <w:rPr>
                <w:rFonts w:ascii="Calibri" w:eastAsia="Calibri" w:hAnsi="Calibri" w:cs="Calibri"/>
                <w:color w:val="222222"/>
                <w:sz w:val="20"/>
                <w:szCs w:val="20"/>
              </w:rPr>
              <w:t xml:space="preserve">40 días</w:t>
            </w:r>
          </w:p>
        </w:tc>
        <w:tc>
          <w:tcPr>
            <w:tcW w:w="2400" w:type="dxa"/>
            <w:shd w:val="clear" w:color="auto" w:fill="FFFFFF"/>
            <w:tcMar>
              <w:top w:w="100" w:type="dxa"/>
              <w:left w:w="120" w:type="dxa"/>
              <w:bottom w:w="100" w:type="dxa"/>
              <w:right w:w="120" w:type="dxa"/>
            </w:tcMar>
            <w:vAlign w:val="center"/>
          </w:tcPr>
          <w:p w14:paraId="1E1C66A7" w14:textId="77777777" w:rsidR="009872A7" w:rsidRDefault="00000000">
            <w:r>
              <w:rPr>
                <w:rFonts w:ascii="Calibri" w:eastAsia="Calibri" w:hAnsi="Calibri" w:cs="Calibri"/>
                <w:color w:val="222222"/>
                <w:sz w:val="20"/>
                <w:szCs w:val="20"/>
              </w:rPr>
              <w:t xml:space="preserve">Eliminado</w:t>
            </w:r>
          </w:p>
        </w:tc>
      </w:tr>
      <w:tr w:rsidR="009872A7">
        <w:trPr>
          <w:cantSplit/>
        </w:trPr>
        <w:tc>
          <w:tcPr>
            <w:tcW w:w="4800" w:type="dxa"/>
            <w:shd w:val="clear" w:color="auto" w:fill="F2F4F5"/>
            <w:tcMar>
              <w:top w:w="100" w:type="dxa"/>
              <w:left w:w="120" w:type="dxa"/>
              <w:bottom w:w="100" w:type="dxa"/>
              <w:right w:w="120" w:type="dxa"/>
            </w:tcMar>
            <w:vAlign w:val="center"/>
          </w:tcPr>
          <w:p w14:paraId="0988CEA9" w14:textId="77777777" w:rsidR="009872A7" w:rsidRDefault="00000000">
            <w:r>
              <w:rPr>
                <w:rFonts w:ascii="Calibri" w:eastAsia="Calibri" w:hAnsi="Calibri" w:cs="Calibri"/>
                <w:color w:val="222222"/>
                <w:sz w:val="20"/>
                <w:szCs w:val="20"/>
              </w:rPr>
              <w:t xml:space="preserve">historial/&lt;usuario&gt;/c_nueva_0001.json (prueba)</w:t>
            </w:r>
          </w:p>
        </w:tc>
        <w:tc>
          <w:tcPr>
            <w:tcW w:w="1800" w:type="dxa"/>
            <w:shd w:val="clear" w:color="auto" w:fill="F2F4F5"/>
            <w:tcMar>
              <w:top w:w="100" w:type="dxa"/>
              <w:left w:w="120" w:type="dxa"/>
              <w:bottom w:w="100" w:type="dxa"/>
              <w:right w:w="120" w:type="dxa"/>
            </w:tcMar>
            <w:vAlign w:val="center"/>
          </w:tcPr>
          <w:p w14:paraId="2013D550" w14:textId="77777777" w:rsidR="009872A7" w:rsidRDefault="00000000">
            <w:r>
              <w:rPr>
                <w:rFonts w:ascii="Calibri" w:eastAsia="Calibri" w:hAnsi="Calibri" w:cs="Calibri"/>
                <w:color w:val="222222"/>
                <w:sz w:val="20"/>
                <w:szCs w:val="20"/>
              </w:rPr>
              <w:t xml:space="preserve">29 días</w:t>
            </w:r>
          </w:p>
        </w:tc>
        <w:tc>
          <w:tcPr>
            <w:tcW w:w="2400" w:type="dxa"/>
            <w:shd w:val="clear" w:color="auto" w:fill="F2F4F5"/>
            <w:tcMar>
              <w:top w:w="100" w:type="dxa"/>
              <w:left w:w="120" w:type="dxa"/>
              <w:bottom w:w="100" w:type="dxa"/>
              <w:right w:w="120" w:type="dxa"/>
            </w:tcMar>
            <w:vAlign w:val="center"/>
          </w:tcPr>
          <w:p w14:paraId="677E80C1" w14:textId="77777777" w:rsidR="009872A7" w:rsidRDefault="00000000">
            <w:r>
              <w:rPr>
                <w:rFonts w:ascii="Calibri" w:eastAsia="Calibri" w:hAnsi="Calibri" w:cs="Calibri"/>
                <w:color w:val="222222"/>
                <w:sz w:val="20"/>
                <w:szCs w:val="20"/>
              </w:rPr>
              <w:t xml:space="preserve">Conservado</w:t>
            </w:r>
          </w:p>
        </w:tc>
      </w:tr>
      <w:tr w:rsidR="009872A7">
        <w:trPr>
          <w:cantSplit/>
        </w:trPr>
        <w:tc>
          <w:tcPr>
            <w:tcW w:w="4800" w:type="dxa"/>
            <w:shd w:val="clear" w:color="auto" w:fill="FFFFFF"/>
            <w:tcMar>
              <w:top w:w="100" w:type="dxa"/>
              <w:left w:w="120" w:type="dxa"/>
              <w:bottom w:w="100" w:type="dxa"/>
              <w:right w:w="120" w:type="dxa"/>
            </w:tcMar>
            <w:vAlign w:val="center"/>
          </w:tcPr>
          <w:p w14:paraId="0B3FEFD3" w14:textId="77777777" w:rsidR="009872A7" w:rsidRDefault="00000000">
            <w:r>
              <w:rPr>
                <w:rFonts w:ascii="Calibri" w:eastAsia="Calibri" w:hAnsi="Calibri" w:cs="Calibri"/>
                <w:color w:val="222222"/>
                <w:sz w:val="20"/>
                <w:szCs w:val="20"/>
              </w:rPr>
              <w:t xml:space="preserve">conversaciones/*.json (formato anterior): 17 archivos</w:t>
            </w:r>
          </w:p>
        </w:tc>
        <w:tc>
          <w:tcPr>
            <w:tcW w:w="1800" w:type="dxa"/>
            <w:shd w:val="clear" w:color="auto" w:fill="FFFFFF"/>
            <w:tcMar>
              <w:top w:w="100" w:type="dxa"/>
              <w:left w:w="120" w:type="dxa"/>
              <w:bottom w:w="100" w:type="dxa"/>
              <w:right w:w="120" w:type="dxa"/>
            </w:tcMar>
            <w:vAlign w:val="center"/>
          </w:tcPr>
          <w:p w14:paraId="2261C0F2" w14:textId="77777777" w:rsidR="009872A7" w:rsidRDefault="00000000">
            <w:r>
              <w:rPr>
                <w:rFonts w:ascii="Calibri" w:eastAsia="Calibri" w:hAnsi="Calibri" w:cs="Calibri"/>
                <w:color w:val="222222"/>
                <w:sz w:val="20"/>
                <w:szCs w:val="20"/>
              </w:rPr>
              <w:t xml:space="preserve">de 44 a 85 días</w:t>
            </w:r>
          </w:p>
        </w:tc>
        <w:tc>
          <w:tcPr>
            <w:tcW w:w="2400" w:type="dxa"/>
            <w:shd w:val="clear" w:color="auto" w:fill="FFFFFF"/>
            <w:tcMar>
              <w:top w:w="100" w:type="dxa"/>
              <w:left w:w="120" w:type="dxa"/>
              <w:bottom w:w="100" w:type="dxa"/>
              <w:right w:w="120" w:type="dxa"/>
            </w:tcMar>
            <w:vAlign w:val="center"/>
          </w:tcPr>
          <w:p w14:paraId="33824554" w14:textId="77777777" w:rsidR="009872A7" w:rsidRDefault="00000000">
            <w:r>
              <w:rPr>
                <w:rFonts w:ascii="Calibri" w:eastAsia="Calibri" w:hAnsi="Calibri" w:cs="Calibri"/>
                <w:color w:val="222222"/>
                <w:sz w:val="20"/>
                <w:szCs w:val="20"/>
              </w:rPr>
              <w:t xml:space="preserve">Eliminados</w:t>
            </w:r>
          </w:p>
        </w:tc>
      </w:tr>
      <w:tr w:rsidR="009872A7">
        <w:trPr>
          <w:cantSplit/>
        </w:trPr>
        <w:tc>
          <w:tcPr>
            <w:tcW w:w="4800" w:type="dxa"/>
            <w:shd w:val="clear" w:color="auto" w:fill="F2F4F5"/>
            <w:tcMar>
              <w:top w:w="100" w:type="dxa"/>
              <w:left w:w="120" w:type="dxa"/>
              <w:bottom w:w="100" w:type="dxa"/>
              <w:right w:w="120" w:type="dxa"/>
            </w:tcMar>
            <w:vAlign w:val="center"/>
          </w:tcPr>
          <w:p w14:paraId="34B67171" w14:textId="77777777" w:rsidR="009872A7" w:rsidRDefault="00000000">
            <w:r>
              <w:rPr>
                <w:rFonts w:ascii="Calibri" w:eastAsia="Calibri" w:hAnsi="Calibri" w:cs="Calibri"/>
                <w:color w:val="222222"/>
                <w:sz w:val="20"/>
                <w:szCs w:val="20"/>
              </w:rPr>
              <w:t xml:space="preserve">conversaciones/*.json (formato anterior): 6 archivos</w:t>
            </w:r>
          </w:p>
        </w:tc>
        <w:tc>
          <w:tcPr>
            <w:tcW w:w="1800" w:type="dxa"/>
            <w:shd w:val="clear" w:color="auto" w:fill="F2F4F5"/>
            <w:tcMar>
              <w:top w:w="100" w:type="dxa"/>
              <w:left w:w="120" w:type="dxa"/>
              <w:bottom w:w="100" w:type="dxa"/>
              <w:right w:w="120" w:type="dxa"/>
            </w:tcMar>
            <w:vAlign w:val="center"/>
          </w:tcPr>
          <w:p w14:paraId="4283BB0B" w14:textId="77777777" w:rsidR="009872A7" w:rsidRDefault="00000000">
            <w:r>
              <w:rPr>
                <w:rFonts w:ascii="Calibri" w:eastAsia="Calibri" w:hAnsi="Calibri" w:cs="Calibri"/>
                <w:color w:val="222222"/>
                <w:sz w:val="20"/>
                <w:szCs w:val="20"/>
              </w:rPr>
              <w:t xml:space="preserve">17 días</w:t>
            </w:r>
          </w:p>
        </w:tc>
        <w:tc>
          <w:tcPr>
            <w:tcW w:w="2400" w:type="dxa"/>
            <w:shd w:val="clear" w:color="auto" w:fill="F2F4F5"/>
            <w:tcMar>
              <w:top w:w="100" w:type="dxa"/>
              <w:left w:w="120" w:type="dxa"/>
              <w:bottom w:w="100" w:type="dxa"/>
              <w:right w:w="120" w:type="dxa"/>
            </w:tcMar>
            <w:vAlign w:val="center"/>
          </w:tcPr>
          <w:p w14:paraId="6E754F42" w14:textId="77777777" w:rsidR="009872A7" w:rsidRDefault="00000000">
            <w:r>
              <w:rPr>
                <w:rFonts w:ascii="Calibri" w:eastAsia="Calibri" w:hAnsi="Calibri" w:cs="Calibri"/>
                <w:color w:val="222222"/>
                <w:sz w:val="20"/>
                <w:szCs w:val="20"/>
              </w:rPr>
              <w:t xml:space="preserve">Conservados</w:t>
            </w:r>
          </w:p>
        </w:tc>
      </w:tr>
    </w:tbl>
    <w:p>
      <w:pPr>
        <w:spacing w:after="160" w:line="288"/>
        <w:jc w:val="both"/>
      </w:pPr>
      <w:r>
        <w:rPr>
          <w:rFonts w:ascii="Calibri" w:cs="Calibri" w:eastAsia="Calibri" w:hAnsi="Calibri"/>
          <w:b w:val="false"/>
          <w:bCs w:val="false"/>
          <w:i w:val="false"/>
          <w:iCs w:val="false"/>
          <w:color w:val="222222"/>
          <w:sz w:val="22"/>
          <w:szCs w:val="22"/>
        </w:rPr>
        <w:t xml:space="preserve">Antes de la purga la carpeta del formato anterior contenía 23 archivos acumulados sin ninguna depuración desde julio; después quedaron 6. Los archivos eliminados se respaldaron previamente.</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chat actual se conserva mientras la sesión sea la misma y se reinicia con cada inicio de sesión, sin perder la conversación anterior, que queda en el historial.</w:t>
            </w:r>
          </w:p>
          <w:p>
            <w:pPr>
              <w:spacing w:after="40" w:line="264"/>
              <w:jc w:val="both"/>
            </w:pPr>
            <w:r>
              <w:rPr>
                <w:rFonts w:ascii="Calibri" w:cs="Calibri" w:eastAsia="Calibri" w:hAnsi="Calibri"/>
                <w:color w:val="333333"/>
                <w:sz w:val="21"/>
                <w:szCs w:val="21"/>
              </w:rPr>
              <w:t xml:space="preserve">•  El historial está aislado por usuario: un segundo usuario del mismo navegador no ve las conversaciones del primero y su copia local se elimina al cambiar de cuenta.</w:t>
            </w:r>
          </w:p>
          <w:p>
            <w:pPr>
              <w:spacing w:after="40" w:line="264"/>
              <w:jc w:val="both"/>
            </w:pPr>
            <w:r>
              <w:rPr>
                <w:rFonts w:ascii="Calibri" w:cs="Calibri" w:eastAsia="Calibri" w:hAnsi="Calibri"/>
                <w:color w:val="333333"/>
                <w:sz w:val="21"/>
                <w:szCs w:val="21"/>
              </w:rPr>
              <w:t xml:space="preserve">•  La purga elimina lo que supera los 30 días y conserva lo reciente; los identificadores mal formados se rechazan sin tocar el sistema de archivos.</w:t>
            </w:r>
          </w:p>
          <w:p>
            <w:pPr>
              <w:spacing w:after="40" w:line="264"/>
              <w:jc w:val="both"/>
            </w:pPr>
            <w:r>
              <w:rPr>
                <w:rFonts w:ascii="Calibri" w:cs="Calibri" w:eastAsia="Calibri" w:hAnsi="Calibri"/>
                <w:color w:val="333333"/>
                <w:sz w:val="21"/>
                <w:szCs w:val="21"/>
              </w:rPr>
              <w:t xml:space="preserve">•  Pendiente para producción: cifrado del volumen y autenticación de los webhooks (ver Manual Técnico, sección 7).</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8.  </w:t>
      </w:r>
      <w:r>
        <w:rPr>
          <w:rFonts w:ascii="Calibri" w:cs="Calibri" w:eastAsia="Calibri" w:hAnsi="Calibri"/>
          <w:b/>
          <w:bCs/>
          <w:color w:val="24425E"/>
          <w:sz w:val="30"/>
          <w:szCs w:val="30"/>
        </w:rPr>
        <w:t xml:space="preserve">Validación en un catálogo ampliado (1.002 cursos)</w:t>
      </w:r>
    </w:p>
    <w:p>
      <w:pPr>
        <w:spacing w:after="160" w:line="288"/>
        <w:jc w:val="both"/>
      </w:pPr>
      <w:r>
        <w:rPr>
          <w:rFonts w:ascii="Calibri" w:cs="Calibri" w:eastAsia="Calibri" w:hAnsi="Calibri"/>
          <w:b w:val="false"/>
          <w:bCs w:val="false"/>
          <w:i w:val="false"/>
          <w:iCs w:val="false"/>
          <w:color w:val="222222"/>
          <w:sz w:val="22"/>
          <w:szCs w:val="22"/>
        </w:rPr>
        <w:t xml:space="preserve">El piloto contiene solo dos cursos. Para evaluar el comportamiento ante un catálogo empresarial se creó, en una categoría aparte del Moodle piloto, un catálogo sintético de 1.000 cursos adicionales (17 materias, cuatro unidades por curso, con temas y palabras clave reales), para un total de 1.002 cursos. Son datos simulados, no el catálogo real de SS&amp;C. Antes de crearlo se respaldó la base de datos de Moodle; al terminar las pruebas el catálogo se elimina.</w:t>
      </w:r>
    </w:p>
    <w:p>
      <w:pPr>
        <w:pStyle w:val="Heading2"/>
        <w:spacing w:after="140" w:before="320"/>
      </w:pPr>
      <w:r>
        <w:rPr>
          <w:rFonts w:ascii="Calibri" w:cs="Calibri" w:eastAsia="Calibri" w:hAnsi="Calibri"/>
          <w:b/>
          <w:bCs/>
          <w:color w:val="4E95C2"/>
          <w:sz w:val="24"/>
          <w:szCs w:val="24"/>
        </w:rPr>
        <w:t xml:space="preserve">Costo de obtener los datos de los cursos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2800"/>
        <w:gridCol w:w="3200"/>
      </w:tblGrid>
      <w:tr w:rsidR="009872A7">
        <w:trPr>
          <w:tblHeader/>
        </w:trPr>
        <w:tc>
          <w:tcPr>
            <w:tcW w:w="3000" w:type="dxa"/>
            <w:shd w:val="clear" w:color="auto" w:fill="24425E"/>
            <w:tcMar>
              <w:top w:w="100" w:type="dxa"/>
              <w:left w:w="120" w:type="dxa"/>
              <w:bottom w:w="100" w:type="dxa"/>
              <w:right w:w="120" w:type="dxa"/>
            </w:tcMar>
            <w:vAlign w:val="center"/>
          </w:tcPr>
          <w:p w14:paraId="680F2AD7" w14:textId="77777777" w:rsidR="009872A7" w:rsidRDefault="00000000">
            <w:r>
              <w:rPr>
                <w:rFonts w:ascii="Calibri" w:eastAsia="Calibri" w:hAnsi="Calibri" w:cs="Calibri"/>
                <w:b/>
                <w:bCs/>
                <w:color w:val="FFFFFF"/>
                <w:sz w:val="20"/>
                <w:szCs w:val="20"/>
              </w:rPr>
              <w:t xml:space="preserve">Operación</w:t>
            </w:r>
          </w:p>
        </w:tc>
        <w:tc>
          <w:tcPr>
            <w:tcW w:w="2800" w:type="dxa"/>
            <w:shd w:val="clear" w:color="auto" w:fill="24425E"/>
            <w:tcMar>
              <w:top w:w="100" w:type="dxa"/>
              <w:left w:w="120" w:type="dxa"/>
              <w:bottom w:w="100" w:type="dxa"/>
              <w:right w:w="120" w:type="dxa"/>
            </w:tcMar>
            <w:vAlign w:val="center"/>
          </w:tcPr>
          <w:p w14:paraId="2ECA47E0" w14:textId="77777777" w:rsidR="009872A7" w:rsidRDefault="00000000">
            <w:r>
              <w:rPr>
                <w:rFonts w:ascii="Calibri" w:eastAsia="Calibri" w:hAnsi="Calibri" w:cs="Calibri"/>
                <w:b/>
                <w:bCs/>
                <w:color w:val="FFFFFF"/>
                <w:sz w:val="20"/>
                <w:szCs w:val="20"/>
              </w:rPr>
              <w:t xml:space="preserve">Bridge original (catálogo completo)</w:t>
            </w:r>
          </w:p>
        </w:tc>
        <w:tc>
          <w:tcPr>
            <w:tcW w:w="3200" w:type="dxa"/>
            <w:shd w:val="clear" w:color="auto" w:fill="24425E"/>
            <w:tcMar>
              <w:top w:w="100" w:type="dxa"/>
              <w:left w:w="120" w:type="dxa"/>
              <w:bottom w:w="100" w:type="dxa"/>
              <w:right w:w="120" w:type="dxa"/>
            </w:tcMar>
            <w:vAlign w:val="center"/>
          </w:tcPr>
          <w:p w14:paraId="75D347C6" w14:textId="77777777" w:rsidR="009872A7" w:rsidRDefault="00000000">
            <w:r>
              <w:rPr>
                <w:rFonts w:ascii="Calibri" w:eastAsia="Calibri" w:hAnsi="Calibri" w:cs="Calibri"/>
                <w:b/>
                <w:bCs/>
                <w:color w:val="FFFFFF"/>
                <w:sz w:val="20"/>
                <w:szCs w:val="20"/>
              </w:rPr>
              <w:t xml:space="preserve">Endpoint de catálogo</w:t>
            </w:r>
          </w:p>
        </w:tc>
      </w:tr>
      <w:tr w:rsidR="009872A7">
        <w:trPr>
          <w:cantSplit/>
        </w:trPr>
        <w:tc>
          <w:tcPr>
            <w:tcW w:w="3000" w:type="dxa"/>
            <w:shd w:val="clear" w:color="auto" w:fill="FFFFFF"/>
            <w:tcMar>
              <w:top w:w="100" w:type="dxa"/>
              <w:left w:w="120" w:type="dxa"/>
              <w:bottom w:w="100" w:type="dxa"/>
              <w:right w:w="120" w:type="dxa"/>
            </w:tcMar>
            <w:vAlign w:val="center"/>
          </w:tcPr>
          <w:p w14:paraId="745512A0" w14:textId="77777777" w:rsidR="009872A7" w:rsidRDefault="00000000">
            <w:r>
              <w:rPr>
                <w:rFonts w:ascii="Calibri" w:eastAsia="Calibri" w:hAnsi="Calibri" w:cs="Calibri"/>
                <w:color w:val="222222"/>
                <w:sz w:val="20"/>
                <w:szCs w:val="20"/>
              </w:rPr>
              <w:t xml:space="preserve">Datos para responder una consulta con 1.002 cursos</w:t>
            </w:r>
          </w:p>
        </w:tc>
        <w:tc>
          <w:tcPr>
            <w:tcW w:w="2800" w:type="dxa"/>
            <w:shd w:val="clear" w:color="auto" w:fill="FFFFFF"/>
            <w:tcMar>
              <w:top w:w="100" w:type="dxa"/>
              <w:left w:w="120" w:type="dxa"/>
              <w:bottom w:w="100" w:type="dxa"/>
              <w:right w:w="120" w:type="dxa"/>
            </w:tcMar>
            <w:vAlign w:val="center"/>
          </w:tcPr>
          <w:p w14:paraId="3A17CBD5" w14:textId="77777777" w:rsidR="009872A7" w:rsidRDefault="00000000">
            <w:r>
              <w:rPr>
                <w:rFonts w:ascii="Calibri" w:eastAsia="Calibri" w:hAnsi="Calibri" w:cs="Calibri"/>
                <w:color w:val="222222"/>
                <w:sz w:val="20"/>
                <w:szCs w:val="20"/>
              </w:rPr>
              <w:t xml:space="preserve">86,2 s · 1,7 MB (1 medición)</w:t>
            </w:r>
          </w:p>
        </w:tc>
        <w:tc>
          <w:tcPr>
            <w:tcW w:w="3200" w:type="dxa"/>
            <w:shd w:val="clear" w:color="auto" w:fill="FFFFFF"/>
            <w:tcMar>
              <w:top w:w="100" w:type="dxa"/>
              <w:left w:w="120" w:type="dxa"/>
              <w:bottom w:w="100" w:type="dxa"/>
              <w:right w:w="120" w:type="dxa"/>
            </w:tcMar>
            <w:vAlign w:val="center"/>
          </w:tcPr>
          <w:p w14:paraId="121D80DB" w14:textId="77777777" w:rsidR="009872A7" w:rsidRDefault="00000000">
            <w:r>
              <w:rPr>
                <w:rFonts w:ascii="Calibri" w:eastAsia="Calibri" w:hAnsi="Calibri" w:cs="Calibri"/>
                <w:color w:val="222222"/>
                <w:sz w:val="20"/>
                <w:szCs w:val="20"/>
              </w:rPr>
              <w:t xml:space="preserve">—</w:t>
            </w:r>
          </w:p>
        </w:tc>
      </w:tr>
      <w:tr w:rsidR="009872A7">
        <w:trPr>
          <w:cantSplit/>
        </w:trPr>
        <w:tc>
          <w:tcPr>
            <w:tcW w:w="3000" w:type="dxa"/>
            <w:shd w:val="clear" w:color="auto" w:fill="F2F4F5"/>
            <w:tcMar>
              <w:top w:w="100" w:type="dxa"/>
              <w:left w:w="120" w:type="dxa"/>
              <w:bottom w:w="100" w:type="dxa"/>
              <w:right w:w="120" w:type="dxa"/>
            </w:tcMar>
            <w:vAlign w:val="center"/>
          </w:tcPr>
          <w:p w14:paraId="1E1882A0" w14:textId="77777777" w:rsidR="009872A7" w:rsidRDefault="00000000">
            <w:r>
              <w:rPr>
                <w:rFonts w:ascii="Calibri" w:eastAsia="Calibri" w:hAnsi="Calibri" w:cs="Calibri"/>
                <w:color w:val="222222"/>
                <w:sz w:val="20"/>
                <w:szCs w:val="20"/>
              </w:rPr>
              <w:t xml:space="preserve">Resumen del catálogo (total y categorías)</w:t>
            </w:r>
          </w:p>
        </w:tc>
        <w:tc>
          <w:tcPr>
            <w:tcW w:w="2800" w:type="dxa"/>
            <w:shd w:val="clear" w:color="auto" w:fill="F2F4F5"/>
            <w:tcMar>
              <w:top w:w="100" w:type="dxa"/>
              <w:left w:w="120" w:type="dxa"/>
              <w:bottom w:w="100" w:type="dxa"/>
              <w:right w:w="120" w:type="dxa"/>
            </w:tcMar>
            <w:vAlign w:val="center"/>
          </w:tcPr>
          <w:p w14:paraId="250D6A3B"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3DEF86BB" w14:textId="77777777" w:rsidR="009872A7" w:rsidRDefault="00000000">
            <w:r>
              <w:rPr>
                <w:rFonts w:ascii="Calibri" w:eastAsia="Calibri" w:hAnsi="Calibri" w:cs="Calibri"/>
                <w:color w:val="222222"/>
                <w:sz w:val="20"/>
                <w:szCs w:val="20"/>
              </w:rPr>
              <w:t xml:space="preserve">34–43 ms</w:t>
            </w:r>
          </w:p>
        </w:tc>
      </w:tr>
      <w:tr w:rsidR="009872A7">
        <w:trPr>
          <w:cantSplit/>
        </w:trPr>
        <w:tc>
          <w:tcPr>
            <w:tcW w:w="3000" w:type="dxa"/>
            <w:shd w:val="clear" w:color="auto" w:fill="FFFFFF"/>
            <w:tcMar>
              <w:top w:w="100" w:type="dxa"/>
              <w:left w:w="120" w:type="dxa"/>
              <w:bottom w:w="100" w:type="dxa"/>
              <w:right w:w="120" w:type="dxa"/>
            </w:tcMar>
            <w:vAlign w:val="center"/>
          </w:tcPr>
          <w:p w14:paraId="09AADAA0" w14:textId="77777777" w:rsidR="009872A7" w:rsidRDefault="00000000">
            <w:r>
              <w:rPr>
                <w:rFonts w:ascii="Calibri" w:eastAsia="Calibri" w:hAnsi="Calibri" w:cs="Calibri"/>
                <w:color w:val="222222"/>
                <w:sz w:val="20"/>
                <w:szCs w:val="20"/>
              </w:rPr>
              <w:t xml:space="preserve">Búsqueda por tema</w:t>
            </w:r>
          </w:p>
        </w:tc>
        <w:tc>
          <w:tcPr>
            <w:tcW w:w="2800" w:type="dxa"/>
            <w:shd w:val="clear" w:color="auto" w:fill="FFFFFF"/>
            <w:tcMar>
              <w:top w:w="100" w:type="dxa"/>
              <w:left w:w="120" w:type="dxa"/>
              <w:bottom w:w="100" w:type="dxa"/>
              <w:right w:w="120" w:type="dxa"/>
            </w:tcMar>
            <w:vAlign w:val="center"/>
          </w:tcPr>
          <w:p w14:paraId="7ED06AA8" w14:textId="77777777" w:rsidR="009872A7" w:rsidRDefault="00000000">
            <w:r>
              <w:rPr>
                <w:rFonts w:ascii="Calibri" w:eastAsia="Calibri" w:hAnsi="Calibri" w:cs="Calibri"/>
                <w:color w:val="222222"/>
                <w:sz w:val="20"/>
                <w:szCs w:val="20"/>
              </w:rPr>
              <w:t xml:space="preserve">—</w:t>
            </w:r>
          </w:p>
        </w:tc>
        <w:tc>
          <w:tcPr>
            <w:tcW w:w="3200" w:type="dxa"/>
            <w:shd w:val="clear" w:color="auto" w:fill="FFFFFF"/>
            <w:tcMar>
              <w:top w:w="100" w:type="dxa"/>
              <w:left w:w="120" w:type="dxa"/>
              <w:bottom w:w="100" w:type="dxa"/>
              <w:right w:w="120" w:type="dxa"/>
            </w:tcMar>
            <w:vAlign w:val="center"/>
          </w:tcPr>
          <w:p w14:paraId="5D4B08CB" w14:textId="77777777" w:rsidR="009872A7" w:rsidRDefault="00000000">
            <w:r>
              <w:rPr>
                <w:rFonts w:ascii="Calibri" w:eastAsia="Calibri" w:hAnsi="Calibri" w:cs="Calibri"/>
                <w:color w:val="222222"/>
                <w:sz w:val="20"/>
                <w:szCs w:val="20"/>
              </w:rPr>
              <w:t xml:space="preserve">68–88 ms</w:t>
            </w:r>
          </w:p>
        </w:tc>
      </w:tr>
      <w:tr w:rsidR="009872A7">
        <w:trPr>
          <w:cantSplit/>
        </w:trPr>
        <w:tc>
          <w:tcPr>
            <w:tcW w:w="3000" w:type="dxa"/>
            <w:shd w:val="clear" w:color="auto" w:fill="F2F4F5"/>
            <w:tcMar>
              <w:top w:w="100" w:type="dxa"/>
              <w:left w:w="120" w:type="dxa"/>
              <w:bottom w:w="100" w:type="dxa"/>
              <w:right w:w="120" w:type="dxa"/>
            </w:tcMar>
            <w:vAlign w:val="center"/>
          </w:tcPr>
          <w:p w14:paraId="1AF6CE14" w14:textId="77777777" w:rsidR="009872A7" w:rsidRDefault="00000000">
            <w:r>
              <w:rPr>
                <w:rFonts w:ascii="Calibri" w:eastAsia="Calibri" w:hAnsi="Calibri" w:cs="Calibri"/>
                <w:color w:val="222222"/>
                <w:sz w:val="20"/>
                <w:szCs w:val="20"/>
              </w:rPr>
              <w:t xml:space="preserve">Detalle de un curso</w:t>
            </w:r>
          </w:p>
        </w:tc>
        <w:tc>
          <w:tcPr>
            <w:tcW w:w="2800" w:type="dxa"/>
            <w:shd w:val="clear" w:color="auto" w:fill="F2F4F5"/>
            <w:tcMar>
              <w:top w:w="100" w:type="dxa"/>
              <w:left w:w="120" w:type="dxa"/>
              <w:bottom w:w="100" w:type="dxa"/>
              <w:right w:w="120" w:type="dxa"/>
            </w:tcMar>
            <w:vAlign w:val="center"/>
          </w:tcPr>
          <w:p w14:paraId="1A708BD7"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1FA2F0F7" w14:textId="77777777" w:rsidR="009872A7" w:rsidRDefault="00000000">
            <w:r>
              <w:rPr>
                <w:rFonts w:ascii="Calibri" w:eastAsia="Calibri" w:hAnsi="Calibri" w:cs="Calibri"/>
                <w:color w:val="222222"/>
                <w:sz w:val="20"/>
                <w:szCs w:val="20"/>
              </w:rPr>
              <w:t xml:space="preserve">35–49 ms</w:t>
            </w:r>
          </w:p>
        </w:tc>
      </w:tr>
      <w:tr w:rsidR="009872A7">
        <w:trPr>
          <w:cantSplit/>
        </w:trPr>
        <w:tc>
          <w:tcPr>
            <w:tcW w:w="3000" w:type="dxa"/>
            <w:shd w:val="clear" w:color="auto" w:fill="FFFFFF"/>
            <w:tcMar>
              <w:top w:w="100" w:type="dxa"/>
              <w:left w:w="120" w:type="dxa"/>
              <w:bottom w:w="100" w:type="dxa"/>
              <w:right w:w="120" w:type="dxa"/>
            </w:tcMar>
            <w:vAlign w:val="center"/>
          </w:tcPr>
          <w:p w14:paraId="2B244C97" w14:textId="77777777" w:rsidR="009872A7" w:rsidRDefault="00000000">
            <w:r>
              <w:rPr>
                <w:rFonts w:ascii="Calibri" w:eastAsia="Calibri" w:hAnsi="Calibri" w:cs="Calibri"/>
                <w:color w:val="222222"/>
                <w:sz w:val="20"/>
                <w:szCs w:val="20"/>
              </w:rPr>
              <w:t xml:space="preserve">Contexto para el modelo (cursos relevantes)</w:t>
            </w:r>
          </w:p>
        </w:tc>
        <w:tc>
          <w:tcPr>
            <w:tcW w:w="2800" w:type="dxa"/>
            <w:shd w:val="clear" w:color="auto" w:fill="FFFFFF"/>
            <w:tcMar>
              <w:top w:w="100" w:type="dxa"/>
              <w:left w:w="120" w:type="dxa"/>
              <w:bottom w:w="100" w:type="dxa"/>
              <w:right w:w="120" w:type="dxa"/>
            </w:tcMar>
            <w:vAlign w:val="center"/>
          </w:tcPr>
          <w:p w14:paraId="5ECAAAA1" w14:textId="77777777" w:rsidR="009872A7" w:rsidRDefault="00000000">
            <w:r>
              <w:rPr>
                <w:rFonts w:ascii="Calibri" w:eastAsia="Calibri" w:hAnsi="Calibri" w:cs="Calibri"/>
                <w:color w:val="222222"/>
                <w:sz w:val="20"/>
                <w:szCs w:val="20"/>
              </w:rPr>
              <w:t xml:space="preserve">86,2 s (se enviaba el catálogo completo)</w:t>
            </w:r>
          </w:p>
        </w:tc>
        <w:tc>
          <w:tcPr>
            <w:tcW w:w="3200" w:type="dxa"/>
            <w:shd w:val="clear" w:color="auto" w:fill="FFFFFF"/>
            <w:tcMar>
              <w:top w:w="100" w:type="dxa"/>
              <w:left w:w="120" w:type="dxa"/>
              <w:bottom w:w="100" w:type="dxa"/>
              <w:right w:w="120" w:type="dxa"/>
            </w:tcMar>
            <w:vAlign w:val="center"/>
          </w:tcPr>
          <w:p w14:paraId="1A187041" w14:textId="77777777" w:rsidR="009872A7" w:rsidRDefault="00000000">
            <w:r>
              <w:rPr>
                <w:rFonts w:ascii="Calibri" w:eastAsia="Calibri" w:hAnsi="Calibri" w:cs="Calibri"/>
                <w:color w:val="222222"/>
                <w:sz w:val="20"/>
                <w:szCs w:val="20"/>
              </w:rPr>
              <w:t xml:space="preserve">86–99 ms</w:t>
            </w:r>
          </w:p>
        </w:tc>
      </w:tr>
      <w:tr w:rsidR="009872A7">
        <w:trPr>
          <w:cantSplit/>
        </w:trPr>
        <w:tc>
          <w:tcPr>
            <w:tcW w:w="3000" w:type="dxa"/>
            <w:shd w:val="clear" w:color="auto" w:fill="F2F4F5"/>
            <w:tcMar>
              <w:top w:w="100" w:type="dxa"/>
              <w:left w:w="120" w:type="dxa"/>
              <w:bottom w:w="100" w:type="dxa"/>
              <w:right w:w="120" w:type="dxa"/>
            </w:tcMar>
            <w:vAlign w:val="center"/>
          </w:tcPr>
          <w:p w14:paraId="2F8FA3FD" w14:textId="77777777" w:rsidR="009872A7" w:rsidRDefault="00000000">
            <w:r>
              <w:rPr>
                <w:rFonts w:ascii="Calibri" w:eastAsia="Calibri" w:hAnsi="Calibri" w:cs="Calibri"/>
                <w:color w:val="222222"/>
                <w:sz w:val="20"/>
                <w:szCs w:val="20"/>
              </w:rPr>
              <w:t xml:space="preserve">Tiempo percibido en el widget (media ± desviación, 5 mediciones por consulta)</w:t>
            </w:r>
          </w:p>
        </w:tc>
        <w:tc>
          <w:tcPr>
            <w:tcW w:w="2800" w:type="dxa"/>
            <w:shd w:val="clear" w:color="auto" w:fill="F2F4F5"/>
            <w:tcMar>
              <w:top w:w="100" w:type="dxa"/>
              <w:left w:w="120" w:type="dxa"/>
              <w:bottom w:w="100" w:type="dxa"/>
              <w:right w:w="120" w:type="dxa"/>
            </w:tcMar>
            <w:vAlign w:val="center"/>
          </w:tcPr>
          <w:p w14:paraId="1A5DE80E"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7AE8FA7C" w14:textId="77777777" w:rsidR="009872A7" w:rsidRDefault="00000000">
            <w:r>
              <w:rPr>
                <w:rFonts w:ascii="Calibri" w:eastAsia="Calibri" w:hAnsi="Calibri" w:cs="Calibri"/>
                <w:color w:val="222222"/>
                <w:sz w:val="20"/>
                <w:szCs w:val="20"/>
              </w:rPr>
              <w:t xml:space="preserve">Tema: 98 ± 18 ms · Enlace por nombre: 61 ± 12 ms · Detalle de unidades: 87 ± 11 ms · Panorama del catálogo: 25 ± 2 ms</w:t>
            </w:r>
          </w:p>
        </w:tc>
      </w:tr>
    </w:tbl>
    <w:p>
      <w:pPr>
        <w:spacing w:after="160" w:line="288"/>
        <w:jc w:val="both"/>
      </w:pPr>
      <w:r>
        <w:rPr>
          <w:rFonts w:ascii="Calibri" w:cs="Calibri" w:eastAsia="Calibri" w:hAnsi="Calibri"/>
          <w:b w:val="false"/>
          <w:bCs w:val="false"/>
          <w:i w:val="false"/>
          <w:iCs w:val="false"/>
          <w:color w:val="222222"/>
          <w:sz w:val="22"/>
          <w:szCs w:val="22"/>
        </w:rPr>
        <w:t xml:space="preserve">Tiempos medidos con el servidor y el cliente en el mismo equipo; incluyen la red local y excluyen el tiempo de escritura y lectura del usuario.</w:t>
      </w:r>
    </w:p>
    <w:p>
      <w:pPr>
        <w:pStyle w:val="Heading2"/>
        <w:spacing w:after="140" w:before="320"/>
      </w:pPr>
      <w:r>
        <w:rPr>
          <w:rFonts w:ascii="Calibri" w:cs="Calibri" w:eastAsia="Calibri" w:hAnsi="Calibri"/>
          <w:b/>
          <w:bCs/>
          <w:color w:val="4E95C2"/>
          <w:sz w:val="24"/>
          <w:szCs w:val="24"/>
        </w:rPr>
        <w:t xml:space="preserve">Tiempo percibido en el widget (5 mediciones por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700"/>
        <w:gridCol w:w="700"/>
        <w:gridCol w:w="700"/>
        <w:gridCol w:w="700"/>
        <w:gridCol w:w="700"/>
        <w:gridCol w:w="2500"/>
      </w:tblGrid>
      <w:tr w:rsidR="009872A7">
        <w:trPr>
          <w:tblHeader/>
        </w:trPr>
        <w:tc>
          <w:tcPr>
            <w:tcW w:w="3000" w:type="dxa"/>
            <w:shd w:val="clear" w:color="auto" w:fill="24425E"/>
            <w:tcMar>
              <w:top w:w="100" w:type="dxa"/>
              <w:left w:w="120" w:type="dxa"/>
              <w:bottom w:w="100" w:type="dxa"/>
              <w:right w:w="120" w:type="dxa"/>
            </w:tcMar>
            <w:vAlign w:val="center"/>
          </w:tcPr>
          <w:p w14:paraId="46FE8862" w14:textId="77777777" w:rsidR="009872A7" w:rsidRDefault="00000000">
            <w:r>
              <w:rPr>
                <w:rFonts w:ascii="Calibri" w:eastAsia="Calibri" w:hAnsi="Calibri" w:cs="Calibri"/>
                <w:b/>
                <w:bCs/>
                <w:color w:val="FFFFFF"/>
                <w:sz w:val="20"/>
                <w:szCs w:val="20"/>
              </w:rPr>
              <w:t xml:space="preserve">Consulta</w:t>
            </w:r>
          </w:p>
        </w:tc>
        <w:tc>
          <w:tcPr>
            <w:tcW w:w="700" w:type="dxa"/>
            <w:shd w:val="clear" w:color="auto" w:fill="24425E"/>
            <w:tcMar>
              <w:top w:w="100" w:type="dxa"/>
              <w:left w:w="120" w:type="dxa"/>
              <w:bottom w:w="100" w:type="dxa"/>
              <w:right w:w="120" w:type="dxa"/>
            </w:tcMar>
            <w:vAlign w:val="center"/>
          </w:tcPr>
          <w:p w14:paraId="5ED4C120" w14:textId="77777777" w:rsidR="009872A7" w:rsidRDefault="00000000">
            <w:r>
              <w:rPr>
                <w:rFonts w:ascii="Calibri" w:eastAsia="Calibri" w:hAnsi="Calibri" w:cs="Calibri"/>
                <w:b/>
                <w:bCs/>
                <w:color w:val="FFFFFF"/>
                <w:sz w:val="20"/>
                <w:szCs w:val="20"/>
              </w:rPr>
              <w:t xml:space="preserve">1</w:t>
            </w:r>
          </w:p>
        </w:tc>
        <w:tc>
          <w:tcPr>
            <w:tcW w:w="700" w:type="dxa"/>
            <w:shd w:val="clear" w:color="auto" w:fill="24425E"/>
            <w:tcMar>
              <w:top w:w="100" w:type="dxa"/>
              <w:left w:w="120" w:type="dxa"/>
              <w:bottom w:w="100" w:type="dxa"/>
              <w:right w:w="120" w:type="dxa"/>
            </w:tcMar>
            <w:vAlign w:val="center"/>
          </w:tcPr>
          <w:p w14:paraId="2F9A6EBF" w14:textId="77777777" w:rsidR="009872A7" w:rsidRDefault="00000000">
            <w:r>
              <w:rPr>
                <w:rFonts w:ascii="Calibri" w:eastAsia="Calibri" w:hAnsi="Calibri" w:cs="Calibri"/>
                <w:b/>
                <w:bCs/>
                <w:color w:val="FFFFFF"/>
                <w:sz w:val="20"/>
                <w:szCs w:val="20"/>
              </w:rPr>
              <w:t xml:space="preserve">2</w:t>
            </w:r>
          </w:p>
        </w:tc>
        <w:tc>
          <w:tcPr>
            <w:tcW w:w="700" w:type="dxa"/>
            <w:shd w:val="clear" w:color="auto" w:fill="24425E"/>
            <w:tcMar>
              <w:top w:w="100" w:type="dxa"/>
              <w:left w:w="120" w:type="dxa"/>
              <w:bottom w:w="100" w:type="dxa"/>
              <w:right w:w="120" w:type="dxa"/>
            </w:tcMar>
            <w:vAlign w:val="center"/>
          </w:tcPr>
          <w:p w14:paraId="0DAE1CCD" w14:textId="77777777" w:rsidR="009872A7" w:rsidRDefault="00000000">
            <w:r>
              <w:rPr>
                <w:rFonts w:ascii="Calibri" w:eastAsia="Calibri" w:hAnsi="Calibri" w:cs="Calibri"/>
                <w:b/>
                <w:bCs/>
                <w:color w:val="FFFFFF"/>
                <w:sz w:val="20"/>
                <w:szCs w:val="20"/>
              </w:rPr>
              <w:t xml:space="preserve">3</w:t>
            </w:r>
          </w:p>
        </w:tc>
        <w:tc>
          <w:tcPr>
            <w:tcW w:w="700" w:type="dxa"/>
            <w:shd w:val="clear" w:color="auto" w:fill="24425E"/>
            <w:tcMar>
              <w:top w:w="100" w:type="dxa"/>
              <w:left w:w="120" w:type="dxa"/>
              <w:bottom w:w="100" w:type="dxa"/>
              <w:right w:w="120" w:type="dxa"/>
            </w:tcMar>
            <w:vAlign w:val="center"/>
          </w:tcPr>
          <w:p w14:paraId="4BD85EB4" w14:textId="77777777" w:rsidR="009872A7" w:rsidRDefault="00000000">
            <w:r>
              <w:rPr>
                <w:rFonts w:ascii="Calibri" w:eastAsia="Calibri" w:hAnsi="Calibri" w:cs="Calibri"/>
                <w:b/>
                <w:bCs/>
                <w:color w:val="FFFFFF"/>
                <w:sz w:val="20"/>
                <w:szCs w:val="20"/>
              </w:rPr>
              <w:t xml:space="preserve">4</w:t>
            </w:r>
          </w:p>
        </w:tc>
        <w:tc>
          <w:tcPr>
            <w:tcW w:w="700" w:type="dxa"/>
            <w:shd w:val="clear" w:color="auto" w:fill="24425E"/>
            <w:tcMar>
              <w:top w:w="100" w:type="dxa"/>
              <w:left w:w="120" w:type="dxa"/>
              <w:bottom w:w="100" w:type="dxa"/>
              <w:right w:w="120" w:type="dxa"/>
            </w:tcMar>
            <w:vAlign w:val="center"/>
          </w:tcPr>
          <w:p w14:paraId="77542C0A" w14:textId="77777777" w:rsidR="009872A7" w:rsidRDefault="00000000">
            <w:r>
              <w:rPr>
                <w:rFonts w:ascii="Calibri" w:eastAsia="Calibri" w:hAnsi="Calibri" w:cs="Calibri"/>
                <w:b/>
                <w:bCs/>
                <w:color w:val="FFFFFF"/>
                <w:sz w:val="20"/>
                <w:szCs w:val="20"/>
              </w:rPr>
              <w:t xml:space="preserve">5</w:t>
            </w:r>
          </w:p>
        </w:tc>
        <w:tc>
          <w:tcPr>
            <w:tcW w:w="2500" w:type="dxa"/>
            <w:shd w:val="clear" w:color="auto" w:fill="24425E"/>
            <w:tcMar>
              <w:top w:w="100" w:type="dxa"/>
              <w:left w:w="120" w:type="dxa"/>
              <w:bottom w:w="100" w:type="dxa"/>
              <w:right w:w="120" w:type="dxa"/>
            </w:tcMar>
            <w:vAlign w:val="center"/>
          </w:tcPr>
          <w:p w14:paraId="394BC9A6" w14:textId="77777777" w:rsidR="009872A7" w:rsidRDefault="00000000">
            <w:r>
              <w:rPr>
                <w:rFonts w:ascii="Calibri" w:eastAsia="Calibri" w:hAnsi="Calibri" w:cs="Calibri"/>
                <w:b/>
                <w:bCs/>
                <w:color w:val="FFFFFF"/>
                <w:sz w:val="20"/>
                <w:szCs w:val="20"/>
              </w:rPr>
              <w:t xml:space="preserve">Media ± desviación</w:t>
            </w:r>
          </w:p>
        </w:tc>
      </w:tr>
      <w:tr w:rsidR="009872A7">
        <w:trPr>
          <w:cantSplit/>
        </w:trPr>
        <w:tc>
          <w:tcPr>
            <w:tcW w:w="3000" w:type="dxa"/>
            <w:shd w:val="clear" w:color="auto" w:fill="FFFFFF"/>
            <w:tcMar>
              <w:top w:w="100" w:type="dxa"/>
              <w:left w:w="120" w:type="dxa"/>
              <w:bottom w:w="100" w:type="dxa"/>
              <w:right w:w="120" w:type="dxa"/>
            </w:tcMar>
            <w:vAlign w:val="center"/>
          </w:tcPr>
          <w:p w14:paraId="1AD97707" w14:textId="77777777" w:rsidR="009872A7" w:rsidRDefault="00000000">
            <w:r>
              <w:rPr>
                <w:rFonts w:ascii="Calibri" w:eastAsia="Calibri" w:hAnsi="Calibri" w:cs="Calibri"/>
                <w:b/>
                <w:bCs/>
                <w:color w:val="222222"/>
                <w:sz w:val="20"/>
                <w:szCs w:val="20"/>
              </w:rPr>
              <w:t xml:space="preserve">Tema (fotosíntesis)</w:t>
            </w:r>
          </w:p>
        </w:tc>
        <w:tc>
          <w:tcPr>
            <w:tcW w:w="700" w:type="dxa"/>
            <w:shd w:val="clear" w:color="auto" w:fill="FFFFFF"/>
            <w:tcMar>
              <w:top w:w="100" w:type="dxa"/>
              <w:left w:w="120" w:type="dxa"/>
              <w:bottom w:w="100" w:type="dxa"/>
              <w:right w:w="120" w:type="dxa"/>
            </w:tcMar>
            <w:vAlign w:val="center"/>
          </w:tcPr>
          <w:p w14:paraId="2AD9585B" w14:textId="77777777" w:rsidR="009872A7" w:rsidRDefault="00000000">
            <w:r>
              <w:rPr>
                <w:rFonts w:ascii="Calibri" w:eastAsia="Calibri" w:hAnsi="Calibri" w:cs="Calibri"/>
                <w:color w:val="222222"/>
                <w:sz w:val="20"/>
                <w:szCs w:val="20"/>
              </w:rPr>
              <w:t xml:space="preserve">96</w:t>
            </w:r>
          </w:p>
        </w:tc>
        <w:tc>
          <w:tcPr>
            <w:tcW w:w="700" w:type="dxa"/>
            <w:shd w:val="clear" w:color="auto" w:fill="FFFFFF"/>
            <w:tcMar>
              <w:top w:w="100" w:type="dxa"/>
              <w:left w:w="120" w:type="dxa"/>
              <w:bottom w:w="100" w:type="dxa"/>
              <w:right w:w="120" w:type="dxa"/>
            </w:tcMar>
            <w:vAlign w:val="center"/>
          </w:tcPr>
          <w:p w14:paraId="72CDFE3A" w14:textId="77777777" w:rsidR="009872A7" w:rsidRDefault="00000000">
            <w:r>
              <w:rPr>
                <w:rFonts w:ascii="Calibri" w:eastAsia="Calibri" w:hAnsi="Calibri" w:cs="Calibri"/>
                <w:color w:val="222222"/>
                <w:sz w:val="20"/>
                <w:szCs w:val="20"/>
              </w:rPr>
              <w:t xml:space="preserve">122</w:t>
            </w:r>
          </w:p>
        </w:tc>
        <w:tc>
          <w:tcPr>
            <w:tcW w:w="700" w:type="dxa"/>
            <w:shd w:val="clear" w:color="auto" w:fill="FFFFFF"/>
            <w:tcMar>
              <w:top w:w="100" w:type="dxa"/>
              <w:left w:w="120" w:type="dxa"/>
              <w:bottom w:w="100" w:type="dxa"/>
              <w:right w:w="120" w:type="dxa"/>
            </w:tcMar>
            <w:vAlign w:val="center"/>
          </w:tcPr>
          <w:p w14:paraId="6F8A59B1" w14:textId="77777777" w:rsidR="009872A7" w:rsidRDefault="00000000">
            <w:r>
              <w:rPr>
                <w:rFonts w:ascii="Calibri" w:eastAsia="Calibri" w:hAnsi="Calibri" w:cs="Calibri"/>
                <w:color w:val="222222"/>
                <w:sz w:val="20"/>
                <w:szCs w:val="20"/>
              </w:rPr>
              <w:t xml:space="preserve">75</w:t>
            </w:r>
          </w:p>
        </w:tc>
        <w:tc>
          <w:tcPr>
            <w:tcW w:w="700" w:type="dxa"/>
            <w:shd w:val="clear" w:color="auto" w:fill="FFFFFF"/>
            <w:tcMar>
              <w:top w:w="100" w:type="dxa"/>
              <w:left w:w="120" w:type="dxa"/>
              <w:bottom w:w="100" w:type="dxa"/>
              <w:right w:w="120" w:type="dxa"/>
            </w:tcMar>
            <w:vAlign w:val="center"/>
          </w:tcPr>
          <w:p w14:paraId="798EAA69" w14:textId="77777777" w:rsidR="009872A7" w:rsidRDefault="00000000">
            <w:r>
              <w:rPr>
                <w:rFonts w:ascii="Calibri" w:eastAsia="Calibri" w:hAnsi="Calibri" w:cs="Calibri"/>
                <w:color w:val="222222"/>
                <w:sz w:val="20"/>
                <w:szCs w:val="20"/>
              </w:rPr>
              <w:t xml:space="preserve">107</w:t>
            </w:r>
          </w:p>
        </w:tc>
        <w:tc>
          <w:tcPr>
            <w:tcW w:w="700" w:type="dxa"/>
            <w:shd w:val="clear" w:color="auto" w:fill="FFFFFF"/>
            <w:tcMar>
              <w:top w:w="100" w:type="dxa"/>
              <w:left w:w="120" w:type="dxa"/>
              <w:bottom w:w="100" w:type="dxa"/>
              <w:right w:w="120" w:type="dxa"/>
            </w:tcMar>
            <w:vAlign w:val="center"/>
          </w:tcPr>
          <w:p w14:paraId="10D814B3" w14:textId="77777777" w:rsidR="009872A7" w:rsidRDefault="00000000">
            <w:r>
              <w:rPr>
                <w:rFonts w:ascii="Calibri" w:eastAsia="Calibri" w:hAnsi="Calibri" w:cs="Calibri"/>
                <w:color w:val="222222"/>
                <w:sz w:val="20"/>
                <w:szCs w:val="20"/>
              </w:rPr>
              <w:t xml:space="preserve">90</w:t>
            </w:r>
          </w:p>
        </w:tc>
        <w:tc>
          <w:tcPr>
            <w:tcW w:w="2500" w:type="dxa"/>
            <w:shd w:val="clear" w:color="auto" w:fill="FFFFFF"/>
            <w:tcMar>
              <w:top w:w="100" w:type="dxa"/>
              <w:left w:w="120" w:type="dxa"/>
              <w:bottom w:w="100" w:type="dxa"/>
              <w:right w:w="120" w:type="dxa"/>
            </w:tcMar>
            <w:vAlign w:val="center"/>
          </w:tcPr>
          <w:p w14:paraId="5D4CCD6E" w14:textId="77777777" w:rsidR="009872A7" w:rsidRDefault="00000000">
            <w:r>
              <w:rPr>
                <w:rFonts w:ascii="Calibri" w:eastAsia="Calibri" w:hAnsi="Calibri" w:cs="Calibri"/>
                <w:color w:val="222222"/>
                <w:sz w:val="20"/>
                <w:szCs w:val="20"/>
              </w:rPr>
              <w:t xml:space="preserve">98 ± 18 ms</w:t>
            </w:r>
          </w:p>
        </w:tc>
      </w:tr>
      <w:tr w:rsidR="009872A7">
        <w:trPr>
          <w:cantSplit/>
        </w:trPr>
        <w:tc>
          <w:tcPr>
            <w:tcW w:w="3000" w:type="dxa"/>
            <w:shd w:val="clear" w:color="auto" w:fill="F2F4F5"/>
            <w:tcMar>
              <w:top w:w="100" w:type="dxa"/>
              <w:left w:w="120" w:type="dxa"/>
              <w:bottom w:w="100" w:type="dxa"/>
              <w:right w:w="120" w:type="dxa"/>
            </w:tcMar>
            <w:vAlign w:val="center"/>
          </w:tcPr>
          <w:p w14:paraId="4B640187" w14:textId="77777777" w:rsidR="009872A7" w:rsidRDefault="00000000">
            <w:r>
              <w:rPr>
                <w:rFonts w:ascii="Calibri" w:eastAsia="Calibri" w:hAnsi="Calibri" w:cs="Calibri"/>
                <w:b/>
                <w:bCs/>
                <w:color w:val="222222"/>
                <w:sz w:val="20"/>
                <w:szCs w:val="20"/>
              </w:rPr>
              <w:t xml:space="preserve">Enlace por nombre (Lectura Crítica)</w:t>
            </w:r>
          </w:p>
        </w:tc>
        <w:tc>
          <w:tcPr>
            <w:tcW w:w="700" w:type="dxa"/>
            <w:shd w:val="clear" w:color="auto" w:fill="F2F4F5"/>
            <w:tcMar>
              <w:top w:w="100" w:type="dxa"/>
              <w:left w:w="120" w:type="dxa"/>
              <w:bottom w:w="100" w:type="dxa"/>
              <w:right w:w="120" w:type="dxa"/>
            </w:tcMar>
            <w:vAlign w:val="center"/>
          </w:tcPr>
          <w:p w14:paraId="0988B83F" w14:textId="77777777" w:rsidR="009872A7" w:rsidRDefault="00000000">
            <w:r>
              <w:rPr>
                <w:rFonts w:ascii="Calibri" w:eastAsia="Calibri" w:hAnsi="Calibri" w:cs="Calibri"/>
                <w:color w:val="222222"/>
                <w:sz w:val="20"/>
                <w:szCs w:val="20"/>
              </w:rPr>
              <w:t xml:space="preserve">46</w:t>
            </w:r>
          </w:p>
        </w:tc>
        <w:tc>
          <w:tcPr>
            <w:tcW w:w="700" w:type="dxa"/>
            <w:shd w:val="clear" w:color="auto" w:fill="F2F4F5"/>
            <w:tcMar>
              <w:top w:w="100" w:type="dxa"/>
              <w:left w:w="120" w:type="dxa"/>
              <w:bottom w:w="100" w:type="dxa"/>
              <w:right w:w="120" w:type="dxa"/>
            </w:tcMar>
            <w:vAlign w:val="center"/>
          </w:tcPr>
          <w:p w14:paraId="7FFDABF2" w14:textId="77777777" w:rsidR="009872A7" w:rsidRDefault="00000000">
            <w:r>
              <w:rPr>
                <w:rFonts w:ascii="Calibri" w:eastAsia="Calibri" w:hAnsi="Calibri" w:cs="Calibri"/>
                <w:color w:val="222222"/>
                <w:sz w:val="20"/>
                <w:szCs w:val="20"/>
              </w:rPr>
              <w:t xml:space="preserve">55</w:t>
            </w:r>
          </w:p>
        </w:tc>
        <w:tc>
          <w:tcPr>
            <w:tcW w:w="700" w:type="dxa"/>
            <w:shd w:val="clear" w:color="auto" w:fill="F2F4F5"/>
            <w:tcMar>
              <w:top w:w="100" w:type="dxa"/>
              <w:left w:w="120" w:type="dxa"/>
              <w:bottom w:w="100" w:type="dxa"/>
              <w:right w:w="120" w:type="dxa"/>
            </w:tcMar>
            <w:vAlign w:val="center"/>
          </w:tcPr>
          <w:p w14:paraId="0C55D7DB" w14:textId="77777777" w:rsidR="009872A7" w:rsidRDefault="00000000">
            <w:r>
              <w:rPr>
                <w:rFonts w:ascii="Calibri" w:eastAsia="Calibri" w:hAnsi="Calibri" w:cs="Calibri"/>
                <w:color w:val="222222"/>
                <w:sz w:val="20"/>
                <w:szCs w:val="20"/>
              </w:rPr>
              <w:t xml:space="preserve">73</w:t>
            </w:r>
          </w:p>
        </w:tc>
        <w:tc>
          <w:tcPr>
            <w:tcW w:w="700" w:type="dxa"/>
            <w:shd w:val="clear" w:color="auto" w:fill="F2F4F5"/>
            <w:tcMar>
              <w:top w:w="100" w:type="dxa"/>
              <w:left w:w="120" w:type="dxa"/>
              <w:bottom w:w="100" w:type="dxa"/>
              <w:right w:w="120" w:type="dxa"/>
            </w:tcMar>
            <w:vAlign w:val="center"/>
          </w:tcPr>
          <w:p w14:paraId="3331CE70" w14:textId="77777777" w:rsidR="009872A7" w:rsidRDefault="00000000">
            <w:r>
              <w:rPr>
                <w:rFonts w:ascii="Calibri" w:eastAsia="Calibri" w:hAnsi="Calibri" w:cs="Calibri"/>
                <w:color w:val="222222"/>
                <w:sz w:val="20"/>
                <w:szCs w:val="20"/>
              </w:rPr>
              <w:t xml:space="preserve">57</w:t>
            </w:r>
          </w:p>
        </w:tc>
        <w:tc>
          <w:tcPr>
            <w:tcW w:w="700" w:type="dxa"/>
            <w:shd w:val="clear" w:color="auto" w:fill="F2F4F5"/>
            <w:tcMar>
              <w:top w:w="100" w:type="dxa"/>
              <w:left w:w="120" w:type="dxa"/>
              <w:bottom w:w="100" w:type="dxa"/>
              <w:right w:w="120" w:type="dxa"/>
            </w:tcMar>
            <w:vAlign w:val="center"/>
          </w:tcPr>
          <w:p w14:paraId="252D8D21" w14:textId="77777777" w:rsidR="009872A7" w:rsidRDefault="00000000">
            <w:r>
              <w:rPr>
                <w:rFonts w:ascii="Calibri" w:eastAsia="Calibri" w:hAnsi="Calibri" w:cs="Calibri"/>
                <w:color w:val="222222"/>
                <w:sz w:val="20"/>
                <w:szCs w:val="20"/>
              </w:rPr>
              <w:t xml:space="preserve">72</w:t>
            </w:r>
          </w:p>
        </w:tc>
        <w:tc>
          <w:tcPr>
            <w:tcW w:w="2500" w:type="dxa"/>
            <w:shd w:val="clear" w:color="auto" w:fill="F2F4F5"/>
            <w:tcMar>
              <w:top w:w="100" w:type="dxa"/>
              <w:left w:w="120" w:type="dxa"/>
              <w:bottom w:w="100" w:type="dxa"/>
              <w:right w:w="120" w:type="dxa"/>
            </w:tcMar>
            <w:vAlign w:val="center"/>
          </w:tcPr>
          <w:p w14:paraId="6AB90CDA" w14:textId="77777777" w:rsidR="009872A7" w:rsidRDefault="00000000">
            <w:r>
              <w:rPr>
                <w:rFonts w:ascii="Calibri" w:eastAsia="Calibri" w:hAnsi="Calibri" w:cs="Calibri"/>
                <w:color w:val="222222"/>
                <w:sz w:val="20"/>
                <w:szCs w:val="20"/>
              </w:rPr>
              <w:t xml:space="preserve">61 ± 12 ms</w:t>
            </w:r>
          </w:p>
        </w:tc>
      </w:tr>
      <w:tr w:rsidR="009872A7">
        <w:trPr>
          <w:cantSplit/>
        </w:trPr>
        <w:tc>
          <w:tcPr>
            <w:tcW w:w="3000" w:type="dxa"/>
            <w:shd w:val="clear" w:color="auto" w:fill="FFFFFF"/>
            <w:tcMar>
              <w:top w:w="100" w:type="dxa"/>
              <w:left w:w="120" w:type="dxa"/>
              <w:bottom w:w="100" w:type="dxa"/>
              <w:right w:w="120" w:type="dxa"/>
            </w:tcMar>
            <w:vAlign w:val="center"/>
          </w:tcPr>
          <w:p w14:paraId="4F7D2D3D" w14:textId="77777777" w:rsidR="009872A7" w:rsidRDefault="00000000">
            <w:r>
              <w:rPr>
                <w:rFonts w:ascii="Calibri" w:eastAsia="Calibri" w:hAnsi="Calibri" w:cs="Calibri"/>
                <w:b/>
                <w:bCs/>
                <w:color w:val="222222"/>
                <w:sz w:val="20"/>
                <w:szCs w:val="20"/>
              </w:rPr>
              <w:t xml:space="preserve">Detalle de unidades (Ciencias Naturales)</w:t>
            </w:r>
          </w:p>
        </w:tc>
        <w:tc>
          <w:tcPr>
            <w:tcW w:w="700" w:type="dxa"/>
            <w:shd w:val="clear" w:color="auto" w:fill="FFFFFF"/>
            <w:tcMar>
              <w:top w:w="100" w:type="dxa"/>
              <w:left w:w="120" w:type="dxa"/>
              <w:bottom w:w="100" w:type="dxa"/>
              <w:right w:w="120" w:type="dxa"/>
            </w:tcMar>
            <w:vAlign w:val="center"/>
          </w:tcPr>
          <w:p w14:paraId="5F741F03" w14:textId="77777777" w:rsidR="009872A7" w:rsidRDefault="00000000">
            <w:r>
              <w:rPr>
                <w:rFonts w:ascii="Calibri" w:eastAsia="Calibri" w:hAnsi="Calibri" w:cs="Calibri"/>
                <w:color w:val="222222"/>
                <w:sz w:val="20"/>
                <w:szCs w:val="20"/>
              </w:rPr>
              <w:t xml:space="preserve">94</w:t>
            </w:r>
          </w:p>
        </w:tc>
        <w:tc>
          <w:tcPr>
            <w:tcW w:w="700" w:type="dxa"/>
            <w:shd w:val="clear" w:color="auto" w:fill="FFFFFF"/>
            <w:tcMar>
              <w:top w:w="100" w:type="dxa"/>
              <w:left w:w="120" w:type="dxa"/>
              <w:bottom w:w="100" w:type="dxa"/>
              <w:right w:w="120" w:type="dxa"/>
            </w:tcMar>
            <w:vAlign w:val="center"/>
          </w:tcPr>
          <w:p w14:paraId="7074995A" w14:textId="77777777" w:rsidR="009872A7" w:rsidRDefault="00000000">
            <w:r>
              <w:rPr>
                <w:rFonts w:ascii="Calibri" w:eastAsia="Calibri" w:hAnsi="Calibri" w:cs="Calibri"/>
                <w:color w:val="222222"/>
                <w:sz w:val="20"/>
                <w:szCs w:val="20"/>
              </w:rPr>
              <w:t xml:space="preserve">73</w:t>
            </w:r>
          </w:p>
        </w:tc>
        <w:tc>
          <w:tcPr>
            <w:tcW w:w="700" w:type="dxa"/>
            <w:shd w:val="clear" w:color="auto" w:fill="FFFFFF"/>
            <w:tcMar>
              <w:top w:w="100" w:type="dxa"/>
              <w:left w:w="120" w:type="dxa"/>
              <w:bottom w:w="100" w:type="dxa"/>
              <w:right w:w="120" w:type="dxa"/>
            </w:tcMar>
            <w:vAlign w:val="center"/>
          </w:tcPr>
          <w:p w14:paraId="04FACEAC" w14:textId="77777777" w:rsidR="009872A7" w:rsidRDefault="00000000">
            <w:r>
              <w:rPr>
                <w:rFonts w:ascii="Calibri" w:eastAsia="Calibri" w:hAnsi="Calibri" w:cs="Calibri"/>
                <w:color w:val="222222"/>
                <w:sz w:val="20"/>
                <w:szCs w:val="20"/>
              </w:rPr>
              <w:t xml:space="preserve">93</w:t>
            </w:r>
          </w:p>
        </w:tc>
        <w:tc>
          <w:tcPr>
            <w:tcW w:w="700" w:type="dxa"/>
            <w:shd w:val="clear" w:color="auto" w:fill="FFFFFF"/>
            <w:tcMar>
              <w:top w:w="100" w:type="dxa"/>
              <w:left w:w="120" w:type="dxa"/>
              <w:bottom w:w="100" w:type="dxa"/>
              <w:right w:w="120" w:type="dxa"/>
            </w:tcMar>
            <w:vAlign w:val="center"/>
          </w:tcPr>
          <w:p w14:paraId="17C9DACB" w14:textId="77777777" w:rsidR="009872A7" w:rsidRDefault="00000000">
            <w:r>
              <w:rPr>
                <w:rFonts w:ascii="Calibri" w:eastAsia="Calibri" w:hAnsi="Calibri" w:cs="Calibri"/>
                <w:color w:val="222222"/>
                <w:sz w:val="20"/>
                <w:szCs w:val="20"/>
              </w:rPr>
              <w:t xml:space="preserve">98</w:t>
            </w:r>
          </w:p>
        </w:tc>
        <w:tc>
          <w:tcPr>
            <w:tcW w:w="700" w:type="dxa"/>
            <w:shd w:val="clear" w:color="auto" w:fill="FFFFFF"/>
            <w:tcMar>
              <w:top w:w="100" w:type="dxa"/>
              <w:left w:w="120" w:type="dxa"/>
              <w:bottom w:w="100" w:type="dxa"/>
              <w:right w:w="120" w:type="dxa"/>
            </w:tcMar>
            <w:vAlign w:val="center"/>
          </w:tcPr>
          <w:p w14:paraId="288C05C3" w14:textId="77777777" w:rsidR="009872A7" w:rsidRDefault="00000000">
            <w:r>
              <w:rPr>
                <w:rFonts w:ascii="Calibri" w:eastAsia="Calibri" w:hAnsi="Calibri" w:cs="Calibri"/>
                <w:color w:val="222222"/>
                <w:sz w:val="20"/>
                <w:szCs w:val="20"/>
              </w:rPr>
              <w:t xml:space="preserve">76</w:t>
            </w:r>
          </w:p>
        </w:tc>
        <w:tc>
          <w:tcPr>
            <w:tcW w:w="2500" w:type="dxa"/>
            <w:shd w:val="clear" w:color="auto" w:fill="FFFFFF"/>
            <w:tcMar>
              <w:top w:w="100" w:type="dxa"/>
              <w:left w:w="120" w:type="dxa"/>
              <w:bottom w:w="100" w:type="dxa"/>
              <w:right w:w="120" w:type="dxa"/>
            </w:tcMar>
            <w:vAlign w:val="center"/>
          </w:tcPr>
          <w:p w14:paraId="2F959214" w14:textId="77777777" w:rsidR="009872A7" w:rsidRDefault="00000000">
            <w:r>
              <w:rPr>
                <w:rFonts w:ascii="Calibri" w:eastAsia="Calibri" w:hAnsi="Calibri" w:cs="Calibri"/>
                <w:color w:val="222222"/>
                <w:sz w:val="20"/>
                <w:szCs w:val="20"/>
              </w:rPr>
              <w:t xml:space="preserve">87 ± 11 ms</w:t>
            </w:r>
          </w:p>
        </w:tc>
      </w:tr>
      <w:tr w:rsidR="009872A7">
        <w:trPr>
          <w:cantSplit/>
        </w:trPr>
        <w:tc>
          <w:tcPr>
            <w:tcW w:w="3000" w:type="dxa"/>
            <w:shd w:val="clear" w:color="auto" w:fill="F2F4F5"/>
            <w:tcMar>
              <w:top w:w="100" w:type="dxa"/>
              <w:left w:w="120" w:type="dxa"/>
              <w:bottom w:w="100" w:type="dxa"/>
              <w:right w:w="120" w:type="dxa"/>
            </w:tcMar>
            <w:vAlign w:val="center"/>
          </w:tcPr>
          <w:p w14:paraId="00EA5F5C" w14:textId="77777777" w:rsidR="009872A7" w:rsidRDefault="00000000">
            <w:r>
              <w:rPr>
                <w:rFonts w:ascii="Calibri" w:eastAsia="Calibri" w:hAnsi="Calibri" w:cs="Calibri"/>
                <w:b/>
                <w:bCs/>
                <w:color w:val="222222"/>
                <w:sz w:val="20"/>
                <w:szCs w:val="20"/>
              </w:rPr>
              <w:t xml:space="preserve">Panorama del catálogo</w:t>
            </w:r>
          </w:p>
        </w:tc>
        <w:tc>
          <w:tcPr>
            <w:tcW w:w="700" w:type="dxa"/>
            <w:shd w:val="clear" w:color="auto" w:fill="F2F4F5"/>
            <w:tcMar>
              <w:top w:w="100" w:type="dxa"/>
              <w:left w:w="120" w:type="dxa"/>
              <w:bottom w:w="100" w:type="dxa"/>
              <w:right w:w="120" w:type="dxa"/>
            </w:tcMar>
            <w:vAlign w:val="center"/>
          </w:tcPr>
          <w:p w14:paraId="51A803B2"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6DFD20C9" w14:textId="77777777" w:rsidR="009872A7" w:rsidRDefault="00000000">
            <w:r>
              <w:rPr>
                <w:rFonts w:ascii="Calibri" w:eastAsia="Calibri" w:hAnsi="Calibri" w:cs="Calibri"/>
                <w:color w:val="222222"/>
                <w:sz w:val="20"/>
                <w:szCs w:val="20"/>
              </w:rPr>
              <w:t xml:space="preserve">22</w:t>
            </w:r>
          </w:p>
        </w:tc>
        <w:tc>
          <w:tcPr>
            <w:tcW w:w="700" w:type="dxa"/>
            <w:shd w:val="clear" w:color="auto" w:fill="F2F4F5"/>
            <w:tcMar>
              <w:top w:w="100" w:type="dxa"/>
              <w:left w:w="120" w:type="dxa"/>
              <w:bottom w:w="100" w:type="dxa"/>
              <w:right w:w="120" w:type="dxa"/>
            </w:tcMar>
            <w:vAlign w:val="center"/>
          </w:tcPr>
          <w:p w14:paraId="795A4B44" w14:textId="77777777" w:rsidR="009872A7" w:rsidRDefault="00000000">
            <w:r>
              <w:rPr>
                <w:rFonts w:ascii="Calibri" w:eastAsia="Calibri" w:hAnsi="Calibri" w:cs="Calibri"/>
                <w:color w:val="222222"/>
                <w:sz w:val="20"/>
                <w:szCs w:val="20"/>
              </w:rPr>
              <w:t xml:space="preserve">27</w:t>
            </w:r>
          </w:p>
        </w:tc>
        <w:tc>
          <w:tcPr>
            <w:tcW w:w="700" w:type="dxa"/>
            <w:shd w:val="clear" w:color="auto" w:fill="F2F4F5"/>
            <w:tcMar>
              <w:top w:w="100" w:type="dxa"/>
              <w:left w:w="120" w:type="dxa"/>
              <w:bottom w:w="100" w:type="dxa"/>
              <w:right w:w="120" w:type="dxa"/>
            </w:tcMar>
            <w:vAlign w:val="center"/>
          </w:tcPr>
          <w:p w14:paraId="47F68910" w14:textId="77777777" w:rsidR="009872A7" w:rsidRDefault="00000000">
            <w:r>
              <w:rPr>
                <w:rFonts w:ascii="Calibri" w:eastAsia="Calibri" w:hAnsi="Calibri" w:cs="Calibri"/>
                <w:color w:val="222222"/>
                <w:sz w:val="20"/>
                <w:szCs w:val="20"/>
              </w:rPr>
              <w:t xml:space="preserve">25</w:t>
            </w:r>
          </w:p>
        </w:tc>
        <w:tc>
          <w:tcPr>
            <w:tcW w:w="700" w:type="dxa"/>
            <w:shd w:val="clear" w:color="auto" w:fill="F2F4F5"/>
            <w:tcMar>
              <w:top w:w="100" w:type="dxa"/>
              <w:left w:w="120" w:type="dxa"/>
              <w:bottom w:w="100" w:type="dxa"/>
              <w:right w:w="120" w:type="dxa"/>
            </w:tcMar>
            <w:vAlign w:val="center"/>
          </w:tcPr>
          <w:p w14:paraId="5F31B77A" w14:textId="77777777" w:rsidR="009872A7" w:rsidRDefault="00000000">
            <w:r>
              <w:rPr>
                <w:rFonts w:ascii="Calibri" w:eastAsia="Calibri" w:hAnsi="Calibri" w:cs="Calibri"/>
                <w:color w:val="222222"/>
                <w:sz w:val="20"/>
                <w:szCs w:val="20"/>
              </w:rPr>
              <w:t xml:space="preserve">25</w:t>
            </w:r>
          </w:p>
        </w:tc>
        <w:tc>
          <w:tcPr>
            <w:tcW w:w="2500" w:type="dxa"/>
            <w:shd w:val="clear" w:color="auto" w:fill="F2F4F5"/>
            <w:tcMar>
              <w:top w:w="100" w:type="dxa"/>
              <w:left w:w="120" w:type="dxa"/>
              <w:bottom w:w="100" w:type="dxa"/>
              <w:right w:w="120" w:type="dxa"/>
            </w:tcMar>
            <w:vAlign w:val="center"/>
          </w:tcPr>
          <w:p w14:paraId="1EAFB6E0" w14:textId="77777777" w:rsidR="009872A7" w:rsidRDefault="00000000">
            <w:r>
              <w:rPr>
                <w:rFonts w:ascii="Calibri" w:eastAsia="Calibri" w:hAnsi="Calibri" w:cs="Calibri"/>
                <w:color w:val="222222"/>
                <w:sz w:val="20"/>
                <w:szCs w:val="20"/>
              </w:rPr>
              <w:t xml:space="preserve">25 ± 2 ms</w:t>
            </w:r>
          </w:p>
        </w:tc>
      </w:tr>
    </w:tbl>
    <w:p>
      <w:pPr>
        <w:spacing w:after="160" w:line="288"/>
        <w:jc w:val="both"/>
      </w:pPr>
      <w:r>
        <w:rPr>
          <w:rFonts w:ascii="Calibri" w:cs="Calibri" w:eastAsia="Calibri" w:hAnsi="Calibri"/>
          <w:b w:val="false"/>
          <w:bCs w:val="false"/>
          <w:i w:val="false"/>
          <w:iCs w:val="false"/>
          <w:color w:val="222222"/>
          <w:sz w:val="22"/>
          <w:szCs w:val="22"/>
        </w:rPr>
        <w:t xml:space="preserve">Los valores están en milisegundos, medidos desde que se envía el mensaje hasta que la respuesta aparece en pantalla.</w:t>
      </w:r>
    </w:p>
    <w:p>
      <w:pPr>
        <w:pStyle w:val="Heading2"/>
        <w:spacing w:after="140" w:before="320"/>
      </w:pPr>
      <w:r>
        <w:rPr>
          <w:rFonts w:ascii="Calibri" w:cs="Calibri" w:eastAsia="Calibri" w:hAnsi="Calibri"/>
          <w:b/>
          <w:bCs/>
          <w:color w:val="4E95C2"/>
          <w:sz w:val="24"/>
          <w:szCs w:val="24"/>
        </w:rPr>
        <w:t xml:space="preserve">Casos de prueba de búsqueda por tema, enlaces y catálogo ampliado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550"/>
        <w:gridCol w:w="2100"/>
        <w:gridCol w:w="2300"/>
        <w:gridCol w:w="3000"/>
        <w:gridCol w:w="1050"/>
      </w:tblGrid>
      <w:tr w:rsidR="009872A7">
        <w:trPr>
          <w:tblHeader/>
        </w:trPr>
        <w:tc>
          <w:tcPr>
            <w:tcW w:w="550" w:type="dxa"/>
            <w:shd w:val="clear" w:color="auto" w:fill="24425E"/>
            <w:tcMar>
              <w:top w:w="100" w:type="dxa"/>
              <w:left w:w="120" w:type="dxa"/>
              <w:bottom w:w="100" w:type="dxa"/>
              <w:right w:w="120" w:type="dxa"/>
            </w:tcMar>
            <w:vAlign w:val="center"/>
          </w:tcPr>
          <w:p w14:paraId="2547109B" w14:textId="77777777" w:rsidR="009872A7" w:rsidRDefault="00000000">
            <w:r>
              <w:rPr>
                <w:rFonts w:ascii="Calibri" w:eastAsia="Calibri" w:hAnsi="Calibri" w:cs="Calibri"/>
                <w:b/>
                <w:bCs/>
                <w:color w:val="FFFFFF"/>
                <w:sz w:val="20"/>
                <w:szCs w:val="20"/>
              </w:rPr>
              <w:t xml:space="preserve">#</w:t>
            </w:r>
          </w:p>
        </w:tc>
        <w:tc>
          <w:tcPr>
            <w:tcW w:w="2100" w:type="dxa"/>
            <w:shd w:val="clear" w:color="auto" w:fill="24425E"/>
            <w:tcMar>
              <w:top w:w="100" w:type="dxa"/>
              <w:left w:w="120" w:type="dxa"/>
              <w:bottom w:w="100" w:type="dxa"/>
              <w:right w:w="120" w:type="dxa"/>
            </w:tcMar>
            <w:vAlign w:val="center"/>
          </w:tcPr>
          <w:p w14:paraId="2CBB8859" w14:textId="77777777" w:rsidR="009872A7" w:rsidRDefault="00000000">
            <w:r>
              <w:rPr>
                <w:rFonts w:ascii="Calibri" w:eastAsia="Calibri" w:hAnsi="Calibri" w:cs="Calibri"/>
                <w:b/>
                <w:bCs/>
                <w:color w:val="FFFFFF"/>
                <w:sz w:val="20"/>
                <w:szCs w:val="20"/>
              </w:rPr>
              <w:t xml:space="preserve">Consulta</w:t>
            </w:r>
          </w:p>
        </w:tc>
        <w:tc>
          <w:tcPr>
            <w:tcW w:w="2300" w:type="dxa"/>
            <w:shd w:val="clear" w:color="auto" w:fill="24425E"/>
            <w:tcMar>
              <w:top w:w="100" w:type="dxa"/>
              <w:left w:w="120" w:type="dxa"/>
              <w:bottom w:w="100" w:type="dxa"/>
              <w:right w:w="120" w:type="dxa"/>
            </w:tcMar>
            <w:vAlign w:val="center"/>
          </w:tcPr>
          <w:p w14:paraId="019C532A" w14:textId="77777777" w:rsidR="009872A7" w:rsidRDefault="00000000">
            <w:r>
              <w:rPr>
                <w:rFonts w:ascii="Calibri" w:eastAsia="Calibri" w:hAnsi="Calibri" w:cs="Calibri"/>
                <w:b/>
                <w:bCs/>
                <w:color w:val="FFFFFF"/>
                <w:sz w:val="20"/>
                <w:szCs w:val="20"/>
              </w:rPr>
              <w:t xml:space="preserve">Resultado esperado (verificación independiente en la base de datos)</w:t>
            </w:r>
          </w:p>
        </w:tc>
        <w:tc>
          <w:tcPr>
            <w:tcW w:w="3000" w:type="dxa"/>
            <w:shd w:val="clear" w:color="auto" w:fill="24425E"/>
            <w:tcMar>
              <w:top w:w="100" w:type="dxa"/>
              <w:left w:w="120" w:type="dxa"/>
              <w:bottom w:w="100" w:type="dxa"/>
              <w:right w:w="120" w:type="dxa"/>
            </w:tcMar>
            <w:vAlign w:val="center"/>
          </w:tcPr>
          <w:p w14:paraId="55CDB0F1" w14:textId="77777777" w:rsidR="009872A7" w:rsidRDefault="00000000">
            <w:r>
              <w:rPr>
                <w:rFonts w:ascii="Calibri" w:eastAsia="Calibri" w:hAnsi="Calibri" w:cs="Calibri"/>
                <w:b/>
                <w:bCs/>
                <w:color w:val="FFFFFF"/>
                <w:sz w:val="20"/>
                <w:szCs w:val="20"/>
              </w:rPr>
              <w:t xml:space="preserve">Resultado obtenido</w:t>
            </w:r>
          </w:p>
        </w:tc>
        <w:tc>
          <w:tcPr>
            <w:tcW w:w="1050" w:type="dxa"/>
            <w:shd w:val="clear" w:color="auto" w:fill="24425E"/>
            <w:tcMar>
              <w:top w:w="100" w:type="dxa"/>
              <w:left w:w="120" w:type="dxa"/>
              <w:bottom w:w="100" w:type="dxa"/>
              <w:right w:w="120" w:type="dxa"/>
            </w:tcMar>
            <w:vAlign w:val="center"/>
          </w:tcPr>
          <w:p w14:paraId="50FA4886"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550" w:type="dxa"/>
            <w:shd w:val="clear" w:color="auto" w:fill="FFFFFF"/>
            <w:tcMar>
              <w:top w:w="100" w:type="dxa"/>
              <w:left w:w="120" w:type="dxa"/>
              <w:bottom w:w="100" w:type="dxa"/>
              <w:right w:w="120" w:type="dxa"/>
            </w:tcMar>
            <w:vAlign w:val="center"/>
          </w:tcPr>
          <w:p w14:paraId="6D0A1D6F" w14:textId="77777777" w:rsidR="009872A7" w:rsidRDefault="00000000">
            <w:r>
              <w:rPr>
                <w:rFonts w:ascii="Calibri" w:eastAsia="Calibri" w:hAnsi="Calibri" w:cs="Calibri"/>
                <w:b/>
                <w:bCs/>
                <w:color w:val="222222"/>
                <w:sz w:val="20"/>
                <w:szCs w:val="20"/>
              </w:rPr>
              <w:t xml:space="preserve">B1</w:t>
            </w:r>
          </w:p>
        </w:tc>
        <w:tc>
          <w:tcPr>
            <w:tcW w:w="2100" w:type="dxa"/>
            <w:shd w:val="clear" w:color="auto" w:fill="FFFFFF"/>
            <w:tcMar>
              <w:top w:w="100" w:type="dxa"/>
              <w:left w:w="120" w:type="dxa"/>
              <w:bottom w:w="100" w:type="dxa"/>
              <w:right w:w="120" w:type="dxa"/>
            </w:tcMar>
            <w:vAlign w:val="center"/>
          </w:tcPr>
          <w:p w14:paraId="6D5BA002" w14:textId="77777777" w:rsidR="009872A7" w:rsidRDefault="00000000">
            <w:r>
              <w:rPr>
                <w:rFonts w:ascii="Calibri" w:eastAsia="Calibri" w:hAnsi="Calibri" w:cs="Calibri"/>
                <w:color w:val="222222"/>
                <w:sz w:val="20"/>
                <w:szCs w:val="20"/>
              </w:rPr>
              <w:t xml:space="preserve">Quisiera saber que cursos ofreces sobre atomos?</w:t>
            </w:r>
          </w:p>
        </w:tc>
        <w:tc>
          <w:tcPr>
            <w:tcW w:w="2300" w:type="dxa"/>
            <w:shd w:val="clear" w:color="auto" w:fill="FFFFFF"/>
            <w:tcMar>
              <w:top w:w="100" w:type="dxa"/>
              <w:left w:w="120" w:type="dxa"/>
              <w:bottom w:w="100" w:type="dxa"/>
              <w:right w:w="120" w:type="dxa"/>
            </w:tcMar>
            <w:vAlign w:val="center"/>
          </w:tcPr>
          <w:p w14:paraId="479D0F5A" w14:textId="77777777" w:rsidR="009872A7" w:rsidRDefault="00000000">
            <w:r>
              <w:rPr>
                <w:rFonts w:ascii="Calibri" w:eastAsia="Calibri" w:hAnsi="Calibri" w:cs="Calibri"/>
                <w:color w:val="222222"/>
                <w:sz w:val="20"/>
                <w:szCs w:val="20"/>
              </w:rPr>
              <w:t xml:space="preserve">32 cursos que tratan el tema, con enlace</w:t>
            </w:r>
          </w:p>
        </w:tc>
        <w:tc>
          <w:tcPr>
            <w:tcW w:w="3000" w:type="dxa"/>
            <w:shd w:val="clear" w:color="auto" w:fill="FFFFFF"/>
            <w:tcMar>
              <w:top w:w="100" w:type="dxa"/>
              <w:left w:w="120" w:type="dxa"/>
              <w:bottom w:w="100" w:type="dxa"/>
              <w:right w:w="120" w:type="dxa"/>
            </w:tcMar>
            <w:vAlign w:val="center"/>
          </w:tcPr>
          <w:p w14:paraId="03FBFA7F" w14:textId="77777777" w:rsidR="009872A7" w:rsidRDefault="00000000">
            <w:r>
              <w:rPr>
                <w:rFonts w:ascii="Calibri" w:eastAsia="Calibri" w:hAnsi="Calibri" w:cs="Calibri"/>
                <w:color w:val="222222"/>
                <w:sz w:val="20"/>
                <w:szCs w:val="20"/>
              </w:rPr>
              <w:t xml:space="preserve">«Encontré 32 cursos…» con los 5 más relevantes y su enlace (213 ms)</w:t>
            </w:r>
          </w:p>
        </w:tc>
        <w:tc>
          <w:tcPr>
            <w:tcW w:w="1050" w:type="dxa"/>
            <w:shd w:val="clear" w:color="auto" w:fill="FFFFFF"/>
            <w:tcMar>
              <w:top w:w="100" w:type="dxa"/>
              <w:left w:w="120" w:type="dxa"/>
              <w:bottom w:w="100" w:type="dxa"/>
              <w:right w:w="120" w:type="dxa"/>
            </w:tcMar>
            <w:vAlign w:val="center"/>
          </w:tcPr>
          <w:p w14:paraId="7C007393"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7E04F0A" w14:textId="77777777" w:rsidR="009872A7" w:rsidRDefault="00000000">
            <w:r>
              <w:rPr>
                <w:rFonts w:ascii="Calibri" w:eastAsia="Calibri" w:hAnsi="Calibri" w:cs="Calibri"/>
                <w:b/>
                <w:bCs/>
                <w:color w:val="222222"/>
                <w:sz w:val="20"/>
                <w:szCs w:val="20"/>
              </w:rPr>
              <w:t xml:space="preserve">B2</w:t>
            </w:r>
          </w:p>
        </w:tc>
        <w:tc>
          <w:tcPr>
            <w:tcW w:w="2100" w:type="dxa"/>
            <w:shd w:val="clear" w:color="auto" w:fill="F2F4F5"/>
            <w:tcMar>
              <w:top w:w="100" w:type="dxa"/>
              <w:left w:w="120" w:type="dxa"/>
              <w:bottom w:w="100" w:type="dxa"/>
              <w:right w:w="120" w:type="dxa"/>
            </w:tcMar>
            <w:vAlign w:val="center"/>
          </w:tcPr>
          <w:p w14:paraId="6168568F" w14:textId="77777777" w:rsidR="009872A7" w:rsidRDefault="00000000">
            <w:r>
              <w:rPr>
                <w:rFonts w:ascii="Calibri" w:eastAsia="Calibri" w:hAnsi="Calibri" w:cs="Calibri"/>
                <w:color w:val="222222"/>
                <w:sz w:val="20"/>
                <w:szCs w:val="20"/>
              </w:rPr>
              <w:t xml:space="preserve">¿Qué cursos hay sobre fotosíntesis?</w:t>
            </w:r>
          </w:p>
        </w:tc>
        <w:tc>
          <w:tcPr>
            <w:tcW w:w="2300" w:type="dxa"/>
            <w:shd w:val="clear" w:color="auto" w:fill="F2F4F5"/>
            <w:tcMar>
              <w:top w:w="100" w:type="dxa"/>
              <w:left w:w="120" w:type="dxa"/>
              <w:bottom w:w="100" w:type="dxa"/>
              <w:right w:w="120" w:type="dxa"/>
            </w:tcMar>
            <w:vAlign w:val="center"/>
          </w:tcPr>
          <w:p w14:paraId="72126695" w14:textId="77777777" w:rsidR="009872A7" w:rsidRDefault="00000000">
            <w:r>
              <w:rPr>
                <w:rFonts w:ascii="Calibri" w:eastAsia="Calibri" w:hAnsi="Calibri" w:cs="Calibri"/>
                <w:color w:val="222222"/>
                <w:sz w:val="20"/>
                <w:szCs w:val="20"/>
              </w:rPr>
              <w:t xml:space="preserve">20 cursos</w:t>
            </w:r>
          </w:p>
        </w:tc>
        <w:tc>
          <w:tcPr>
            <w:tcW w:w="3000" w:type="dxa"/>
            <w:shd w:val="clear" w:color="auto" w:fill="F2F4F5"/>
            <w:tcMar>
              <w:top w:w="100" w:type="dxa"/>
              <w:left w:w="120" w:type="dxa"/>
              <w:bottom w:w="100" w:type="dxa"/>
              <w:right w:w="120" w:type="dxa"/>
            </w:tcMar>
            <w:vAlign w:val="center"/>
          </w:tcPr>
          <w:p w14:paraId="1876BD23" w14:textId="77777777" w:rsidR="009872A7" w:rsidRDefault="00000000">
            <w:r>
              <w:rPr>
                <w:rFonts w:ascii="Calibri" w:eastAsia="Calibri" w:hAnsi="Calibri" w:cs="Calibri"/>
                <w:color w:val="222222"/>
                <w:sz w:val="20"/>
                <w:szCs w:val="20"/>
              </w:rPr>
              <w:t xml:space="preserve">20 cursos, 5 con enlace (105 ms)</w:t>
            </w:r>
          </w:p>
        </w:tc>
        <w:tc>
          <w:tcPr>
            <w:tcW w:w="1050" w:type="dxa"/>
            <w:shd w:val="clear" w:color="auto" w:fill="F2F4F5"/>
            <w:tcMar>
              <w:top w:w="100" w:type="dxa"/>
              <w:left w:w="120" w:type="dxa"/>
              <w:bottom w:w="100" w:type="dxa"/>
              <w:right w:w="120" w:type="dxa"/>
            </w:tcMar>
            <w:vAlign w:val="center"/>
          </w:tcPr>
          <w:p w14:paraId="3AEF538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44B8F442" w14:textId="77777777" w:rsidR="009872A7" w:rsidRDefault="00000000">
            <w:r>
              <w:rPr>
                <w:rFonts w:ascii="Calibri" w:eastAsia="Calibri" w:hAnsi="Calibri" w:cs="Calibri"/>
                <w:b/>
                <w:bCs/>
                <w:color w:val="222222"/>
                <w:sz w:val="20"/>
                <w:szCs w:val="20"/>
              </w:rPr>
              <w:t xml:space="preserve">B3</w:t>
            </w:r>
          </w:p>
        </w:tc>
        <w:tc>
          <w:tcPr>
            <w:tcW w:w="2100" w:type="dxa"/>
            <w:shd w:val="clear" w:color="auto" w:fill="FFFFFF"/>
            <w:tcMar>
              <w:top w:w="100" w:type="dxa"/>
              <w:left w:w="120" w:type="dxa"/>
              <w:bottom w:w="100" w:type="dxa"/>
              <w:right w:w="120" w:type="dxa"/>
            </w:tcMar>
            <w:vAlign w:val="center"/>
          </w:tcPr>
          <w:p w14:paraId="7A1E84C6" w14:textId="77777777" w:rsidR="009872A7" w:rsidRDefault="00000000">
            <w:r>
              <w:rPr>
                <w:rFonts w:ascii="Calibri" w:eastAsia="Calibri" w:hAnsi="Calibri" w:cs="Calibri"/>
                <w:color w:val="222222"/>
                <w:sz w:val="20"/>
                <w:szCs w:val="20"/>
              </w:rPr>
              <w:t xml:space="preserve">Quiero aprender derivadas</w:t>
            </w:r>
          </w:p>
        </w:tc>
        <w:tc>
          <w:tcPr>
            <w:tcW w:w="2300" w:type="dxa"/>
            <w:shd w:val="clear" w:color="auto" w:fill="FFFFFF"/>
            <w:tcMar>
              <w:top w:w="100" w:type="dxa"/>
              <w:left w:w="120" w:type="dxa"/>
              <w:bottom w:w="100" w:type="dxa"/>
              <w:right w:w="120" w:type="dxa"/>
            </w:tcMar>
            <w:vAlign w:val="center"/>
          </w:tcPr>
          <w:p w14:paraId="4EB0D8B1" w14:textId="77777777" w:rsidR="009872A7" w:rsidRDefault="00000000">
            <w:r>
              <w:rPr>
                <w:rFonts w:ascii="Calibri" w:eastAsia="Calibri" w:hAnsi="Calibri" w:cs="Calibri"/>
                <w:color w:val="222222"/>
                <w:sz w:val="20"/>
                <w:szCs w:val="20"/>
              </w:rPr>
              <w:t xml:space="preserve">22 cursos</w:t>
            </w:r>
          </w:p>
        </w:tc>
        <w:tc>
          <w:tcPr>
            <w:tcW w:w="3000" w:type="dxa"/>
            <w:shd w:val="clear" w:color="auto" w:fill="FFFFFF"/>
            <w:tcMar>
              <w:top w:w="100" w:type="dxa"/>
              <w:left w:w="120" w:type="dxa"/>
              <w:bottom w:w="100" w:type="dxa"/>
              <w:right w:w="120" w:type="dxa"/>
            </w:tcMar>
            <w:vAlign w:val="center"/>
          </w:tcPr>
          <w:p w14:paraId="453A32B1" w14:textId="77777777" w:rsidR="009872A7" w:rsidRDefault="00000000">
            <w:r>
              <w:rPr>
                <w:rFonts w:ascii="Calibri" w:eastAsia="Calibri" w:hAnsi="Calibri" w:cs="Calibri"/>
                <w:color w:val="222222"/>
                <w:sz w:val="20"/>
                <w:szCs w:val="20"/>
              </w:rPr>
              <w:t xml:space="preserve">22 cursos, 5 con enlace (110 ms)</w:t>
            </w:r>
          </w:p>
        </w:tc>
        <w:tc>
          <w:tcPr>
            <w:tcW w:w="1050" w:type="dxa"/>
            <w:shd w:val="clear" w:color="auto" w:fill="FFFFFF"/>
            <w:tcMar>
              <w:top w:w="100" w:type="dxa"/>
              <w:left w:w="120" w:type="dxa"/>
              <w:bottom w:w="100" w:type="dxa"/>
              <w:right w:w="120" w:type="dxa"/>
            </w:tcMar>
            <w:vAlign w:val="center"/>
          </w:tcPr>
          <w:p w14:paraId="609F213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177FB8D" w14:textId="77777777" w:rsidR="009872A7" w:rsidRDefault="00000000">
            <w:r>
              <w:rPr>
                <w:rFonts w:ascii="Calibri" w:eastAsia="Calibri" w:hAnsi="Calibri" w:cs="Calibri"/>
                <w:b/>
                <w:bCs/>
                <w:color w:val="222222"/>
                <w:sz w:val="20"/>
                <w:szCs w:val="20"/>
              </w:rPr>
              <w:t xml:space="preserve">B4</w:t>
            </w:r>
          </w:p>
        </w:tc>
        <w:tc>
          <w:tcPr>
            <w:tcW w:w="2100" w:type="dxa"/>
            <w:shd w:val="clear" w:color="auto" w:fill="F2F4F5"/>
            <w:tcMar>
              <w:top w:w="100" w:type="dxa"/>
              <w:left w:w="120" w:type="dxa"/>
              <w:bottom w:w="100" w:type="dxa"/>
              <w:right w:w="120" w:type="dxa"/>
            </w:tcMar>
            <w:vAlign w:val="center"/>
          </w:tcPr>
          <w:p w14:paraId="4B6027C8" w14:textId="77777777" w:rsidR="009872A7" w:rsidRDefault="00000000">
            <w:r>
              <w:rPr>
                <w:rFonts w:ascii="Calibri" w:eastAsia="Calibri" w:hAnsi="Calibri" w:cs="Calibri"/>
                <w:color w:val="222222"/>
                <w:sz w:val="20"/>
                <w:szCs w:val="20"/>
              </w:rPr>
              <w:t xml:space="preserve">¿Dónde puedo estudiar geometría?</w:t>
            </w:r>
          </w:p>
        </w:tc>
        <w:tc>
          <w:tcPr>
            <w:tcW w:w="2300" w:type="dxa"/>
            <w:shd w:val="clear" w:color="auto" w:fill="F2F4F5"/>
            <w:tcMar>
              <w:top w:w="100" w:type="dxa"/>
              <w:left w:w="120" w:type="dxa"/>
              <w:bottom w:w="100" w:type="dxa"/>
              <w:right w:w="120" w:type="dxa"/>
            </w:tcMar>
            <w:vAlign w:val="center"/>
          </w:tcPr>
          <w:p w14:paraId="1B64AF55" w14:textId="77777777" w:rsidR="009872A7" w:rsidRDefault="00000000">
            <w:r>
              <w:rPr>
                <w:rFonts w:ascii="Calibri" w:eastAsia="Calibri" w:hAnsi="Calibri" w:cs="Calibri"/>
                <w:color w:val="222222"/>
                <w:sz w:val="20"/>
                <w:szCs w:val="20"/>
              </w:rPr>
              <w:t xml:space="preserve">29 cursos</w:t>
            </w:r>
          </w:p>
        </w:tc>
        <w:tc>
          <w:tcPr>
            <w:tcW w:w="3000" w:type="dxa"/>
            <w:shd w:val="clear" w:color="auto" w:fill="F2F4F5"/>
            <w:tcMar>
              <w:top w:w="100" w:type="dxa"/>
              <w:left w:w="120" w:type="dxa"/>
              <w:bottom w:w="100" w:type="dxa"/>
              <w:right w:w="120" w:type="dxa"/>
            </w:tcMar>
            <w:vAlign w:val="center"/>
          </w:tcPr>
          <w:p w14:paraId="3A0B901C" w14:textId="77777777" w:rsidR="009872A7" w:rsidRDefault="00000000">
            <w:r>
              <w:rPr>
                <w:rFonts w:ascii="Calibri" w:eastAsia="Calibri" w:hAnsi="Calibri" w:cs="Calibri"/>
                <w:color w:val="222222"/>
                <w:sz w:val="20"/>
                <w:szCs w:val="20"/>
              </w:rPr>
              <w:t xml:space="preserve">29 cursos, 5 con enlace (216 ms)</w:t>
            </w:r>
          </w:p>
        </w:tc>
        <w:tc>
          <w:tcPr>
            <w:tcW w:w="1050" w:type="dxa"/>
            <w:shd w:val="clear" w:color="auto" w:fill="F2F4F5"/>
            <w:tcMar>
              <w:top w:w="100" w:type="dxa"/>
              <w:left w:w="120" w:type="dxa"/>
              <w:bottom w:w="100" w:type="dxa"/>
              <w:right w:w="120" w:type="dxa"/>
            </w:tcMar>
            <w:vAlign w:val="center"/>
          </w:tcPr>
          <w:p w14:paraId="62FF6D76"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F679F6F" w14:textId="77777777" w:rsidR="009872A7" w:rsidRDefault="00000000">
            <w:r>
              <w:rPr>
                <w:rFonts w:ascii="Calibri" w:eastAsia="Calibri" w:hAnsi="Calibri" w:cs="Calibri"/>
                <w:b/>
                <w:bCs/>
                <w:color w:val="222222"/>
                <w:sz w:val="20"/>
                <w:szCs w:val="20"/>
              </w:rPr>
              <w:t xml:space="preserve">B5</w:t>
            </w:r>
          </w:p>
        </w:tc>
        <w:tc>
          <w:tcPr>
            <w:tcW w:w="2100" w:type="dxa"/>
            <w:shd w:val="clear" w:color="auto" w:fill="FFFFFF"/>
            <w:tcMar>
              <w:top w:w="100" w:type="dxa"/>
              <w:left w:w="120" w:type="dxa"/>
              <w:bottom w:w="100" w:type="dxa"/>
              <w:right w:w="120" w:type="dxa"/>
            </w:tcMar>
            <w:vAlign w:val="center"/>
          </w:tcPr>
          <w:p w14:paraId="3433A7E9" w14:textId="77777777" w:rsidR="009872A7" w:rsidRDefault="00000000">
            <w:r>
              <w:rPr>
                <w:rFonts w:ascii="Calibri" w:eastAsia="Calibri" w:hAnsi="Calibri" w:cs="Calibri"/>
                <w:color w:val="222222"/>
                <w:sz w:val="20"/>
                <w:szCs w:val="20"/>
              </w:rPr>
              <w:t xml:space="preserve">Busco un curso de café</w:t>
            </w:r>
          </w:p>
        </w:tc>
        <w:tc>
          <w:tcPr>
            <w:tcW w:w="2300" w:type="dxa"/>
            <w:shd w:val="clear" w:color="auto" w:fill="FFFFFF"/>
            <w:tcMar>
              <w:top w:w="100" w:type="dxa"/>
              <w:left w:w="120" w:type="dxa"/>
              <w:bottom w:w="100" w:type="dxa"/>
              <w:right w:w="120" w:type="dxa"/>
            </w:tcMar>
            <w:vAlign w:val="center"/>
          </w:tcPr>
          <w:p w14:paraId="1DDD723B" w14:textId="77777777" w:rsidR="009872A7" w:rsidRDefault="00000000">
            <w:r>
              <w:rPr>
                <w:rFonts w:ascii="Calibri" w:eastAsia="Calibri" w:hAnsi="Calibri" w:cs="Calibri"/>
                <w:color w:val="222222"/>
                <w:sz w:val="20"/>
                <w:szCs w:val="20"/>
              </w:rPr>
              <w:t xml:space="preserve">19 cursos</w:t>
            </w:r>
          </w:p>
        </w:tc>
        <w:tc>
          <w:tcPr>
            <w:tcW w:w="3000" w:type="dxa"/>
            <w:shd w:val="clear" w:color="auto" w:fill="FFFFFF"/>
            <w:tcMar>
              <w:top w:w="100" w:type="dxa"/>
              <w:left w:w="120" w:type="dxa"/>
              <w:bottom w:w="100" w:type="dxa"/>
              <w:right w:w="120" w:type="dxa"/>
            </w:tcMar>
            <w:vAlign w:val="center"/>
          </w:tcPr>
          <w:p w14:paraId="79F0F709" w14:textId="77777777" w:rsidR="009872A7" w:rsidRDefault="00000000">
            <w:r>
              <w:rPr>
                <w:rFonts w:ascii="Calibri" w:eastAsia="Calibri" w:hAnsi="Calibri" w:cs="Calibri"/>
                <w:color w:val="222222"/>
                <w:sz w:val="20"/>
                <w:szCs w:val="20"/>
              </w:rPr>
              <w:t xml:space="preserve">19 cursos, 5 con enlace (216 ms)</w:t>
            </w:r>
          </w:p>
        </w:tc>
        <w:tc>
          <w:tcPr>
            <w:tcW w:w="1050" w:type="dxa"/>
            <w:shd w:val="clear" w:color="auto" w:fill="FFFFFF"/>
            <w:tcMar>
              <w:top w:w="100" w:type="dxa"/>
              <w:left w:w="120" w:type="dxa"/>
              <w:bottom w:w="100" w:type="dxa"/>
              <w:right w:w="120" w:type="dxa"/>
            </w:tcMar>
            <w:vAlign w:val="center"/>
          </w:tcPr>
          <w:p w14:paraId="016A1B4D"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3105BE20" w14:textId="77777777" w:rsidR="009872A7" w:rsidRDefault="00000000">
            <w:r>
              <w:rPr>
                <w:rFonts w:ascii="Calibri" w:eastAsia="Calibri" w:hAnsi="Calibri" w:cs="Calibri"/>
                <w:b/>
                <w:bCs/>
                <w:color w:val="222222"/>
                <w:sz w:val="20"/>
                <w:szCs w:val="20"/>
              </w:rPr>
              <w:t xml:space="preserve">B6</w:t>
            </w:r>
          </w:p>
        </w:tc>
        <w:tc>
          <w:tcPr>
            <w:tcW w:w="2100" w:type="dxa"/>
            <w:shd w:val="clear" w:color="auto" w:fill="F2F4F5"/>
            <w:tcMar>
              <w:top w:w="100" w:type="dxa"/>
              <w:left w:w="120" w:type="dxa"/>
              <w:bottom w:w="100" w:type="dxa"/>
              <w:right w:w="120" w:type="dxa"/>
            </w:tcMar>
            <w:vAlign w:val="center"/>
          </w:tcPr>
          <w:p w14:paraId="40F07372" w14:textId="77777777" w:rsidR="009872A7" w:rsidRDefault="00000000">
            <w:r>
              <w:rPr>
                <w:rFonts w:ascii="Calibri" w:eastAsia="Calibri" w:hAnsi="Calibri" w:cs="Calibri"/>
                <w:color w:val="222222"/>
                <w:sz w:val="20"/>
                <w:szCs w:val="20"/>
              </w:rPr>
              <w:t xml:space="preserve">¿Qué cursos hay sobre cocina italiana?</w:t>
            </w:r>
          </w:p>
        </w:tc>
        <w:tc>
          <w:tcPr>
            <w:tcW w:w="2300" w:type="dxa"/>
            <w:shd w:val="clear" w:color="auto" w:fill="F2F4F5"/>
            <w:tcMar>
              <w:top w:w="100" w:type="dxa"/>
              <w:left w:w="120" w:type="dxa"/>
              <w:bottom w:w="100" w:type="dxa"/>
              <w:right w:w="120" w:type="dxa"/>
            </w:tcMar>
            <w:vAlign w:val="center"/>
          </w:tcPr>
          <w:p w14:paraId="09C99EA2" w14:textId="77777777" w:rsidR="009872A7" w:rsidRDefault="00000000">
            <w:r>
              <w:rPr>
                <w:rFonts w:ascii="Calibri" w:eastAsia="Calibri" w:hAnsi="Calibri" w:cs="Calibri"/>
                <w:color w:val="222222"/>
                <w:sz w:val="20"/>
                <w:szCs w:val="20"/>
              </w:rPr>
              <w:t xml:space="preserve">Ningún curso; informar que no hay coincidencias</w:t>
            </w:r>
          </w:p>
        </w:tc>
        <w:tc>
          <w:tcPr>
            <w:tcW w:w="3000" w:type="dxa"/>
            <w:shd w:val="clear" w:color="auto" w:fill="F2F4F5"/>
            <w:tcMar>
              <w:top w:w="100" w:type="dxa"/>
              <w:left w:w="120" w:type="dxa"/>
              <w:bottom w:w="100" w:type="dxa"/>
              <w:right w:w="120" w:type="dxa"/>
            </w:tcMar>
            <w:vAlign w:val="center"/>
          </w:tcPr>
          <w:p w14:paraId="39543E7F" w14:textId="77777777" w:rsidR="009872A7" w:rsidRDefault="00000000">
            <w:r>
              <w:rPr>
                <w:rFonts w:ascii="Calibri" w:eastAsia="Calibri" w:hAnsi="Calibri" w:cs="Calibri"/>
                <w:color w:val="222222"/>
                <w:sz w:val="20"/>
                <w:szCs w:val="20"/>
              </w:rPr>
              <w:t xml:space="preserve">«No encontré cursos que traten ese tema…» (228 ms)</w:t>
            </w:r>
          </w:p>
        </w:tc>
        <w:tc>
          <w:tcPr>
            <w:tcW w:w="1050" w:type="dxa"/>
            <w:shd w:val="clear" w:color="auto" w:fill="F2F4F5"/>
            <w:tcMar>
              <w:top w:w="100" w:type="dxa"/>
              <w:left w:w="120" w:type="dxa"/>
              <w:bottom w:w="100" w:type="dxa"/>
              <w:right w:w="120" w:type="dxa"/>
            </w:tcMar>
            <w:vAlign w:val="center"/>
          </w:tcPr>
          <w:p w14:paraId="72A63FB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0939A3D8" w14:textId="77777777" w:rsidR="009872A7" w:rsidRDefault="00000000">
            <w:r>
              <w:rPr>
                <w:rFonts w:ascii="Calibri" w:eastAsia="Calibri" w:hAnsi="Calibri" w:cs="Calibri"/>
                <w:b/>
                <w:bCs/>
                <w:color w:val="222222"/>
                <w:sz w:val="20"/>
                <w:szCs w:val="20"/>
              </w:rPr>
              <w:t xml:space="preserve">B7</w:t>
            </w:r>
          </w:p>
        </w:tc>
        <w:tc>
          <w:tcPr>
            <w:tcW w:w="2100" w:type="dxa"/>
            <w:shd w:val="clear" w:color="auto" w:fill="FFFFFF"/>
            <w:tcMar>
              <w:top w:w="100" w:type="dxa"/>
              <w:left w:w="120" w:type="dxa"/>
              <w:bottom w:w="100" w:type="dxa"/>
              <w:right w:w="120" w:type="dxa"/>
            </w:tcMar>
            <w:vAlign w:val="center"/>
          </w:tcPr>
          <w:p w14:paraId="1DA730B7" w14:textId="77777777" w:rsidR="009872A7" w:rsidRDefault="00000000">
            <w:r>
              <w:rPr>
                <w:rFonts w:ascii="Calibri" w:eastAsia="Calibri" w:hAnsi="Calibri" w:cs="Calibri"/>
                <w:color w:val="222222"/>
                <w:sz w:val="20"/>
                <w:szCs w:val="20"/>
              </w:rPr>
              <w:t xml:space="preserve">¿Cuáles son los cursos de la plataforma?</w:t>
            </w:r>
          </w:p>
        </w:tc>
        <w:tc>
          <w:tcPr>
            <w:tcW w:w="2300" w:type="dxa"/>
            <w:shd w:val="clear" w:color="auto" w:fill="FFFFFF"/>
            <w:tcMar>
              <w:top w:w="100" w:type="dxa"/>
              <w:left w:w="120" w:type="dxa"/>
              <w:bottom w:w="100" w:type="dxa"/>
              <w:right w:w="120" w:type="dxa"/>
            </w:tcMar>
            <w:vAlign w:val="center"/>
          </w:tcPr>
          <w:p w14:paraId="7C5D687A" w14:textId="77777777" w:rsidR="009872A7" w:rsidRDefault="00000000">
            <w:r>
              <w:rPr>
                <w:rFonts w:ascii="Calibri" w:eastAsia="Calibri" w:hAnsi="Calibri" w:cs="Calibri"/>
                <w:color w:val="222222"/>
                <w:sz w:val="20"/>
                <w:szCs w:val="20"/>
              </w:rPr>
              <w:t xml:space="preserve">Resumen del catálogo (1.002 cursos, 18 categorías)</w:t>
            </w:r>
          </w:p>
        </w:tc>
        <w:tc>
          <w:tcPr>
            <w:tcW w:w="3000" w:type="dxa"/>
            <w:shd w:val="clear" w:color="auto" w:fill="FFFFFF"/>
            <w:tcMar>
              <w:top w:w="100" w:type="dxa"/>
              <w:left w:w="120" w:type="dxa"/>
              <w:bottom w:w="100" w:type="dxa"/>
              <w:right w:w="120" w:type="dxa"/>
            </w:tcMar>
            <w:vAlign w:val="center"/>
          </w:tcPr>
          <w:p w14:paraId="37EBB4D6" w14:textId="77777777" w:rsidR="009872A7" w:rsidRDefault="00000000">
            <w:r>
              <w:rPr>
                <w:rFonts w:ascii="Calibri" w:eastAsia="Calibri" w:hAnsi="Calibri" w:cs="Calibri"/>
                <w:color w:val="222222"/>
                <w:sz w:val="20"/>
                <w:szCs w:val="20"/>
              </w:rPr>
              <w:t xml:space="preserve">Resumen con total y categorías (102 ms)</w:t>
            </w:r>
          </w:p>
        </w:tc>
        <w:tc>
          <w:tcPr>
            <w:tcW w:w="1050" w:type="dxa"/>
            <w:shd w:val="clear" w:color="auto" w:fill="FFFFFF"/>
            <w:tcMar>
              <w:top w:w="100" w:type="dxa"/>
              <w:left w:w="120" w:type="dxa"/>
              <w:bottom w:w="100" w:type="dxa"/>
              <w:right w:w="120" w:type="dxa"/>
            </w:tcMar>
            <w:vAlign w:val="center"/>
          </w:tcPr>
          <w:p w14:paraId="298EE240"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4DB136F1" w14:textId="77777777" w:rsidR="009872A7" w:rsidRDefault="00000000">
            <w:r>
              <w:rPr>
                <w:rFonts w:ascii="Calibri" w:eastAsia="Calibri" w:hAnsi="Calibri" w:cs="Calibri"/>
                <w:b/>
                <w:bCs/>
                <w:color w:val="222222"/>
                <w:sz w:val="20"/>
                <w:szCs w:val="20"/>
              </w:rPr>
              <w:t xml:space="preserve">B8</w:t>
            </w:r>
          </w:p>
        </w:tc>
        <w:tc>
          <w:tcPr>
            <w:tcW w:w="2100" w:type="dxa"/>
            <w:shd w:val="clear" w:color="auto" w:fill="F2F4F5"/>
            <w:tcMar>
              <w:top w:w="100" w:type="dxa"/>
              <w:left w:w="120" w:type="dxa"/>
              <w:bottom w:w="100" w:type="dxa"/>
              <w:right w:w="120" w:type="dxa"/>
            </w:tcMar>
            <w:vAlign w:val="center"/>
          </w:tcPr>
          <w:p w14:paraId="362E31A3" w14:textId="77777777" w:rsidR="009872A7" w:rsidRDefault="00000000">
            <w:r>
              <w:rPr>
                <w:rFonts w:ascii="Calibri" w:eastAsia="Calibri" w:hAnsi="Calibri" w:cs="Calibri"/>
                <w:color w:val="222222"/>
                <w:sz w:val="20"/>
                <w:szCs w:val="20"/>
              </w:rPr>
              <w:t xml:space="preserve">dame el enlace del curso Lectura Crítica</w:t>
            </w:r>
          </w:p>
        </w:tc>
        <w:tc>
          <w:tcPr>
            <w:tcW w:w="2300" w:type="dxa"/>
            <w:shd w:val="clear" w:color="auto" w:fill="F2F4F5"/>
            <w:tcMar>
              <w:top w:w="100" w:type="dxa"/>
              <w:left w:w="120" w:type="dxa"/>
              <w:bottom w:w="100" w:type="dxa"/>
              <w:right w:w="120" w:type="dxa"/>
            </w:tcMar>
            <w:vAlign w:val="center"/>
          </w:tcPr>
          <w:p w14:paraId="2F626D6D" w14:textId="77777777" w:rsidR="009872A7" w:rsidRDefault="00000000">
            <w:r>
              <w:rPr>
                <w:rFonts w:ascii="Calibri" w:eastAsia="Calibri" w:hAnsi="Calibri" w:cs="Calibri"/>
                <w:color w:val="222222"/>
                <w:sz w:val="20"/>
                <w:szCs w:val="20"/>
              </w:rPr>
              <w:t xml:space="preserve">Un solo enlace: curso id 3</w:t>
            </w:r>
          </w:p>
        </w:tc>
        <w:tc>
          <w:tcPr>
            <w:tcW w:w="3000" w:type="dxa"/>
            <w:shd w:val="clear" w:color="auto" w:fill="F2F4F5"/>
            <w:tcMar>
              <w:top w:w="100" w:type="dxa"/>
              <w:left w:w="120" w:type="dxa"/>
              <w:bottom w:w="100" w:type="dxa"/>
              <w:right w:w="120" w:type="dxa"/>
            </w:tcMar>
            <w:vAlign w:val="center"/>
          </w:tcPr>
          <w:p w14:paraId="4C35F8E3" w14:textId="77777777" w:rsidR="009872A7" w:rsidRDefault="00000000">
            <w:r>
              <w:rPr>
                <w:rFonts w:ascii="Calibri" w:eastAsia="Calibri" w:hAnsi="Calibri" w:cs="Calibri"/>
                <w:color w:val="222222"/>
                <w:sz w:val="20"/>
                <w:szCs w:val="20"/>
              </w:rPr>
              <w:t xml:space="preserve">Un enlace, al curso id 3 (110 ms)</w:t>
            </w:r>
          </w:p>
        </w:tc>
        <w:tc>
          <w:tcPr>
            <w:tcW w:w="1050" w:type="dxa"/>
            <w:shd w:val="clear" w:color="auto" w:fill="F2F4F5"/>
            <w:tcMar>
              <w:top w:w="100" w:type="dxa"/>
              <w:left w:w="120" w:type="dxa"/>
              <w:bottom w:w="100" w:type="dxa"/>
              <w:right w:w="120" w:type="dxa"/>
            </w:tcMar>
            <w:vAlign w:val="center"/>
          </w:tcPr>
          <w:p w14:paraId="5CF5480C"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5E0A46E" w14:textId="77777777" w:rsidR="009872A7" w:rsidRDefault="00000000">
            <w:r>
              <w:rPr>
                <w:rFonts w:ascii="Calibri" w:eastAsia="Calibri" w:hAnsi="Calibri" w:cs="Calibri"/>
                <w:b/>
                <w:bCs/>
                <w:color w:val="222222"/>
                <w:sz w:val="20"/>
                <w:szCs w:val="20"/>
              </w:rPr>
              <w:t xml:space="preserve">B9</w:t>
            </w:r>
          </w:p>
        </w:tc>
        <w:tc>
          <w:tcPr>
            <w:tcW w:w="2100" w:type="dxa"/>
            <w:shd w:val="clear" w:color="auto" w:fill="FFFFFF"/>
            <w:tcMar>
              <w:top w:w="100" w:type="dxa"/>
              <w:left w:w="120" w:type="dxa"/>
              <w:bottom w:w="100" w:type="dxa"/>
              <w:right w:w="120" w:type="dxa"/>
            </w:tcMar>
            <w:vAlign w:val="center"/>
          </w:tcPr>
          <w:p w14:paraId="00BF5A6E" w14:textId="77777777" w:rsidR="009872A7" w:rsidRDefault="00000000">
            <w:r>
              <w:rPr>
                <w:rFonts w:ascii="Calibri" w:eastAsia="Calibri" w:hAnsi="Calibri" w:cs="Calibri"/>
                <w:color w:val="222222"/>
                <w:sz w:val="20"/>
                <w:szCs w:val="20"/>
              </w:rPr>
              <w:t xml:space="preserve">¿Dónde entro al curso de Ciencias Naturales?</w:t>
            </w:r>
          </w:p>
        </w:tc>
        <w:tc>
          <w:tcPr>
            <w:tcW w:w="2300" w:type="dxa"/>
            <w:shd w:val="clear" w:color="auto" w:fill="FFFFFF"/>
            <w:tcMar>
              <w:top w:w="100" w:type="dxa"/>
              <w:left w:w="120" w:type="dxa"/>
              <w:bottom w:w="100" w:type="dxa"/>
              <w:right w:w="120" w:type="dxa"/>
            </w:tcMar>
            <w:vAlign w:val="center"/>
          </w:tcPr>
          <w:p w14:paraId="4D955013" w14:textId="77777777" w:rsidR="009872A7" w:rsidRDefault="00000000">
            <w:r>
              <w:rPr>
                <w:rFonts w:ascii="Calibri" w:eastAsia="Calibri" w:hAnsi="Calibri" w:cs="Calibri"/>
                <w:color w:val="222222"/>
                <w:sz w:val="20"/>
                <w:szCs w:val="20"/>
              </w:rPr>
              <w:t xml:space="preserve">Un solo enlace: curso id 2</w:t>
            </w:r>
          </w:p>
        </w:tc>
        <w:tc>
          <w:tcPr>
            <w:tcW w:w="3000" w:type="dxa"/>
            <w:shd w:val="clear" w:color="auto" w:fill="FFFFFF"/>
            <w:tcMar>
              <w:top w:w="100" w:type="dxa"/>
              <w:left w:w="120" w:type="dxa"/>
              <w:bottom w:w="100" w:type="dxa"/>
              <w:right w:w="120" w:type="dxa"/>
            </w:tcMar>
            <w:vAlign w:val="center"/>
          </w:tcPr>
          <w:p w14:paraId="1D625051" w14:textId="77777777" w:rsidR="009872A7" w:rsidRDefault="00000000">
            <w:r>
              <w:rPr>
                <w:rFonts w:ascii="Calibri" w:eastAsia="Calibri" w:hAnsi="Calibri" w:cs="Calibri"/>
                <w:color w:val="222222"/>
                <w:sz w:val="20"/>
                <w:szCs w:val="20"/>
              </w:rPr>
              <w:t xml:space="preserve">Un enlace, al curso id 2 (111 ms)</w:t>
            </w:r>
          </w:p>
        </w:tc>
        <w:tc>
          <w:tcPr>
            <w:tcW w:w="1050" w:type="dxa"/>
            <w:shd w:val="clear" w:color="auto" w:fill="FFFFFF"/>
            <w:tcMar>
              <w:top w:w="100" w:type="dxa"/>
              <w:left w:w="120" w:type="dxa"/>
              <w:bottom w:w="100" w:type="dxa"/>
              <w:right w:w="120" w:type="dxa"/>
            </w:tcMar>
            <w:vAlign w:val="center"/>
          </w:tcPr>
          <w:p w14:paraId="5B2B53CA"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54BF7CEB" w14:textId="77777777" w:rsidR="009872A7" w:rsidRDefault="00000000">
            <w:r>
              <w:rPr>
                <w:rFonts w:ascii="Calibri" w:eastAsia="Calibri" w:hAnsi="Calibri" w:cs="Calibri"/>
                <w:b/>
                <w:bCs/>
                <w:color w:val="222222"/>
                <w:sz w:val="20"/>
                <w:szCs w:val="20"/>
              </w:rPr>
              <w:t xml:space="preserve">B10</w:t>
            </w:r>
          </w:p>
        </w:tc>
        <w:tc>
          <w:tcPr>
            <w:tcW w:w="2100" w:type="dxa"/>
            <w:shd w:val="clear" w:color="auto" w:fill="F2F4F5"/>
            <w:tcMar>
              <w:top w:w="100" w:type="dxa"/>
              <w:left w:w="120" w:type="dxa"/>
              <w:bottom w:w="100" w:type="dxa"/>
              <w:right w:w="120" w:type="dxa"/>
            </w:tcMar>
            <w:vAlign w:val="center"/>
          </w:tcPr>
          <w:p w14:paraId="22F7751D" w14:textId="77777777" w:rsidR="009872A7" w:rsidRDefault="00000000">
            <w:r>
              <w:rPr>
                <w:rFonts w:ascii="Calibri" w:eastAsia="Calibri" w:hAnsi="Calibri" w:cs="Calibri"/>
                <w:color w:val="222222"/>
                <w:sz w:val="20"/>
                <w:szCs w:val="20"/>
              </w:rPr>
              <w:t xml:space="preserve">Conversación: «Quisiera saber que cursos ofreces sobre atomos?» y luego «me podrias dar el link del curso»</w:t>
            </w:r>
          </w:p>
        </w:tc>
        <w:tc>
          <w:tcPr>
            <w:tcW w:w="2300" w:type="dxa"/>
            <w:shd w:val="clear" w:color="auto" w:fill="F2F4F5"/>
            <w:tcMar>
              <w:top w:w="100" w:type="dxa"/>
              <w:left w:w="120" w:type="dxa"/>
              <w:bottom w:w="100" w:type="dxa"/>
              <w:right w:w="120" w:type="dxa"/>
            </w:tcMar>
            <w:vAlign w:val="center"/>
          </w:tcPr>
          <w:p w14:paraId="1B679F9D" w14:textId="77777777" w:rsidR="009872A7" w:rsidRDefault="00000000">
            <w:r>
              <w:rPr>
                <w:rFonts w:ascii="Calibri" w:eastAsia="Calibri" w:hAnsi="Calibri" w:cs="Calibri"/>
                <w:color w:val="222222"/>
                <w:sz w:val="20"/>
                <w:szCs w:val="20"/>
              </w:rPr>
              <w:t xml:space="preserve">Enlaces de los cursos mostrados en la respuesta anterior</w:t>
            </w:r>
          </w:p>
        </w:tc>
        <w:tc>
          <w:tcPr>
            <w:tcW w:w="3000" w:type="dxa"/>
            <w:shd w:val="clear" w:color="auto" w:fill="F2F4F5"/>
            <w:tcMar>
              <w:top w:w="100" w:type="dxa"/>
              <w:left w:w="120" w:type="dxa"/>
              <w:bottom w:w="100" w:type="dxa"/>
              <w:right w:w="120" w:type="dxa"/>
            </w:tcMar>
            <w:vAlign w:val="center"/>
          </w:tcPr>
          <w:p w14:paraId="54116C52" w14:textId="77777777" w:rsidR="009872A7" w:rsidRDefault="00000000">
            <w:r>
              <w:rPr>
                <w:rFonts w:ascii="Calibri" w:eastAsia="Calibri" w:hAnsi="Calibri" w:cs="Calibri"/>
                <w:color w:val="222222"/>
                <w:sz w:val="20"/>
                <w:szCs w:val="20"/>
              </w:rPr>
              <w:t xml:space="preserve">5 enlaces, los mismos cursos de la respuesta anterior (110 ms)</w:t>
            </w:r>
          </w:p>
        </w:tc>
        <w:tc>
          <w:tcPr>
            <w:tcW w:w="1050" w:type="dxa"/>
            <w:shd w:val="clear" w:color="auto" w:fill="F2F4F5"/>
            <w:tcMar>
              <w:top w:w="100" w:type="dxa"/>
              <w:left w:w="120" w:type="dxa"/>
              <w:bottom w:w="100" w:type="dxa"/>
              <w:right w:w="120" w:type="dxa"/>
            </w:tcMar>
            <w:vAlign w:val="center"/>
          </w:tcPr>
          <w:p w14:paraId="00349F0F"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79F5190F" w14:textId="77777777" w:rsidR="009872A7" w:rsidRDefault="00000000">
            <w:r>
              <w:rPr>
                <w:rFonts w:ascii="Calibri" w:eastAsia="Calibri" w:hAnsi="Calibri" w:cs="Calibri"/>
                <w:b/>
                <w:bCs/>
                <w:color w:val="222222"/>
                <w:sz w:val="20"/>
                <w:szCs w:val="20"/>
              </w:rPr>
              <w:t xml:space="preserve">B11</w:t>
            </w:r>
          </w:p>
        </w:tc>
        <w:tc>
          <w:tcPr>
            <w:tcW w:w="2100" w:type="dxa"/>
            <w:shd w:val="clear" w:color="auto" w:fill="FFFFFF"/>
            <w:tcMar>
              <w:top w:w="100" w:type="dxa"/>
              <w:left w:w="120" w:type="dxa"/>
              <w:bottom w:w="100" w:type="dxa"/>
              <w:right w:w="120" w:type="dxa"/>
            </w:tcMar>
            <w:vAlign w:val="center"/>
          </w:tcPr>
          <w:p w14:paraId="26EBBA99" w14:textId="77777777" w:rsidR="009872A7" w:rsidRDefault="00000000">
            <w:r>
              <w:rPr>
                <w:rFonts w:ascii="Calibri" w:eastAsia="Calibri" w:hAnsi="Calibri" w:cs="Calibri"/>
                <w:color w:val="222222"/>
                <w:sz w:val="20"/>
                <w:szCs w:val="20"/>
              </w:rPr>
              <w:t xml:space="preserve">dame el link (sin contexto previo, catálogo grande)</w:t>
            </w:r>
          </w:p>
        </w:tc>
        <w:tc>
          <w:tcPr>
            <w:tcW w:w="2300" w:type="dxa"/>
            <w:shd w:val="clear" w:color="auto" w:fill="FFFFFF"/>
            <w:tcMar>
              <w:top w:w="100" w:type="dxa"/>
              <w:left w:w="120" w:type="dxa"/>
              <w:bottom w:w="100" w:type="dxa"/>
              <w:right w:w="120" w:type="dxa"/>
            </w:tcMar>
            <w:vAlign w:val="center"/>
          </w:tcPr>
          <w:p w14:paraId="016A9ED2" w14:textId="77777777" w:rsidR="009872A7" w:rsidRDefault="00000000">
            <w:r>
              <w:rPr>
                <w:rFonts w:ascii="Calibri" w:eastAsia="Calibri" w:hAnsi="Calibri" w:cs="Calibri"/>
                <w:color w:val="222222"/>
                <w:sz w:val="20"/>
                <w:szCs w:val="20"/>
              </w:rPr>
              <w:t xml:space="preserve">Preguntar de qué curso</w:t>
            </w:r>
          </w:p>
        </w:tc>
        <w:tc>
          <w:tcPr>
            <w:tcW w:w="3000" w:type="dxa"/>
            <w:shd w:val="clear" w:color="auto" w:fill="FFFFFF"/>
            <w:tcMar>
              <w:top w:w="100" w:type="dxa"/>
              <w:left w:w="120" w:type="dxa"/>
              <w:bottom w:w="100" w:type="dxa"/>
              <w:right w:w="120" w:type="dxa"/>
            </w:tcMar>
            <w:vAlign w:val="center"/>
          </w:tcPr>
          <w:p w14:paraId="4A3C70B7" w14:textId="77777777" w:rsidR="009872A7" w:rsidRDefault="00000000">
            <w:r>
              <w:rPr>
                <w:rFonts w:ascii="Calibri" w:eastAsia="Calibri" w:hAnsi="Calibri" w:cs="Calibri"/>
                <w:color w:val="222222"/>
                <w:sz w:val="20"/>
                <w:szCs w:val="20"/>
              </w:rPr>
              <w:t xml:space="preserve">«¿De qué curso quieres el enlace?…» (103 ms)</w:t>
            </w:r>
          </w:p>
        </w:tc>
        <w:tc>
          <w:tcPr>
            <w:tcW w:w="1050" w:type="dxa"/>
            <w:shd w:val="clear" w:color="auto" w:fill="FFFFFF"/>
            <w:tcMar>
              <w:top w:w="100" w:type="dxa"/>
              <w:left w:w="120" w:type="dxa"/>
              <w:bottom w:w="100" w:type="dxa"/>
              <w:right w:w="120" w:type="dxa"/>
            </w:tcMar>
            <w:vAlign w:val="center"/>
          </w:tcPr>
          <w:p w14:paraId="5C27676E"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09401A5C" w14:textId="77777777" w:rsidR="009872A7" w:rsidRDefault="00000000">
            <w:r>
              <w:rPr>
                <w:rFonts w:ascii="Calibri" w:eastAsia="Calibri" w:hAnsi="Calibri" w:cs="Calibri"/>
                <w:b/>
                <w:bCs/>
                <w:color w:val="222222"/>
                <w:sz w:val="20"/>
                <w:szCs w:val="20"/>
              </w:rPr>
              <w:t xml:space="preserve">B12</w:t>
            </w:r>
          </w:p>
        </w:tc>
        <w:tc>
          <w:tcPr>
            <w:tcW w:w="2100" w:type="dxa"/>
            <w:shd w:val="clear" w:color="auto" w:fill="F2F4F5"/>
            <w:tcMar>
              <w:top w:w="100" w:type="dxa"/>
              <w:left w:w="120" w:type="dxa"/>
              <w:bottom w:w="100" w:type="dxa"/>
              <w:right w:w="120" w:type="dxa"/>
            </w:tcMar>
            <w:vAlign w:val="center"/>
          </w:tcPr>
          <w:p w14:paraId="6F6AF70B" w14:textId="77777777" w:rsidR="009872A7" w:rsidRDefault="00000000">
            <w:r>
              <w:rPr>
                <w:rFonts w:ascii="Calibri" w:eastAsia="Calibri" w:hAnsi="Calibri" w:cs="Calibri"/>
                <w:color w:val="222222"/>
                <w:sz w:val="20"/>
                <w:szCs w:val="20"/>
              </w:rPr>
              <w:t xml:space="preserve">¿Qué cursos hay?</w:t>
            </w:r>
          </w:p>
        </w:tc>
        <w:tc>
          <w:tcPr>
            <w:tcW w:w="2300" w:type="dxa"/>
            <w:shd w:val="clear" w:color="auto" w:fill="F2F4F5"/>
            <w:tcMar>
              <w:top w:w="100" w:type="dxa"/>
              <w:left w:w="120" w:type="dxa"/>
              <w:bottom w:w="100" w:type="dxa"/>
              <w:right w:w="120" w:type="dxa"/>
            </w:tcMar>
            <w:vAlign w:val="center"/>
          </w:tcPr>
          <w:p w14:paraId="4885B75D" w14:textId="77777777" w:rsidR="009872A7" w:rsidRDefault="00000000">
            <w:r>
              <w:rPr>
                <w:rFonts w:ascii="Calibri" w:eastAsia="Calibri" w:hAnsi="Calibri" w:cs="Calibri"/>
                <w:color w:val="222222"/>
                <w:sz w:val="20"/>
                <w:szCs w:val="20"/>
              </w:rPr>
              <w:t xml:space="preserve">Resumen del catálogo, sin listar los 1.002 cursos</w:t>
            </w:r>
          </w:p>
        </w:tc>
        <w:tc>
          <w:tcPr>
            <w:tcW w:w="3000" w:type="dxa"/>
            <w:shd w:val="clear" w:color="auto" w:fill="F2F4F5"/>
            <w:tcMar>
              <w:top w:w="100" w:type="dxa"/>
              <w:left w:w="120" w:type="dxa"/>
              <w:bottom w:w="100" w:type="dxa"/>
              <w:right w:w="120" w:type="dxa"/>
            </w:tcMar>
            <w:vAlign w:val="center"/>
          </w:tcPr>
          <w:p w14:paraId="477123B2" w14:textId="77777777" w:rsidR="009872A7" w:rsidRDefault="00000000">
            <w:r>
              <w:rPr>
                <w:rFonts w:ascii="Calibri" w:eastAsia="Calibri" w:hAnsi="Calibri" w:cs="Calibri"/>
                <w:color w:val="222222"/>
                <w:sz w:val="20"/>
                <w:szCs w:val="20"/>
              </w:rPr>
              <w:t xml:space="preserve">«Tenemos 1002 cursos disponibles, organizados en 18 categorías…» (103 ms)</w:t>
            </w:r>
          </w:p>
        </w:tc>
        <w:tc>
          <w:tcPr>
            <w:tcW w:w="1050" w:type="dxa"/>
            <w:shd w:val="clear" w:color="auto" w:fill="F2F4F5"/>
            <w:tcMar>
              <w:top w:w="100" w:type="dxa"/>
              <w:left w:w="120" w:type="dxa"/>
              <w:bottom w:w="100" w:type="dxa"/>
              <w:right w:w="120" w:type="dxa"/>
            </w:tcMar>
            <w:vAlign w:val="center"/>
          </w:tcPr>
          <w:p w14:paraId="3B9D81FB"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FFFFF"/>
            <w:tcMar>
              <w:top w:w="100" w:type="dxa"/>
              <w:left w:w="120" w:type="dxa"/>
              <w:bottom w:w="100" w:type="dxa"/>
              <w:right w:w="120" w:type="dxa"/>
            </w:tcMar>
            <w:vAlign w:val="center"/>
          </w:tcPr>
          <w:p w14:paraId="3FE03CEF" w14:textId="77777777" w:rsidR="009872A7" w:rsidRDefault="00000000">
            <w:r>
              <w:rPr>
                <w:rFonts w:ascii="Calibri" w:eastAsia="Calibri" w:hAnsi="Calibri" w:cs="Calibri"/>
                <w:b/>
                <w:bCs/>
                <w:color w:val="222222"/>
                <w:sz w:val="20"/>
                <w:szCs w:val="20"/>
              </w:rPr>
              <w:t xml:space="preserve">B13</w:t>
            </w:r>
          </w:p>
        </w:tc>
        <w:tc>
          <w:tcPr>
            <w:tcW w:w="2100" w:type="dxa"/>
            <w:shd w:val="clear" w:color="auto" w:fill="FFFFFF"/>
            <w:tcMar>
              <w:top w:w="100" w:type="dxa"/>
              <w:left w:w="120" w:type="dxa"/>
              <w:bottom w:w="100" w:type="dxa"/>
              <w:right w:w="120" w:type="dxa"/>
            </w:tcMar>
            <w:vAlign w:val="center"/>
          </w:tcPr>
          <w:p w14:paraId="44C2784F" w14:textId="77777777" w:rsidR="009872A7" w:rsidRDefault="00000000">
            <w:r>
              <w:rPr>
                <w:rFonts w:ascii="Calibri" w:eastAsia="Calibri" w:hAnsi="Calibri" w:cs="Calibri"/>
                <w:color w:val="222222"/>
                <w:sz w:val="20"/>
                <w:szCs w:val="20"/>
              </w:rPr>
              <w:t xml:space="preserve">¿Cuántas unidades tiene Ciencias Naturales?</w:t>
            </w:r>
          </w:p>
        </w:tc>
        <w:tc>
          <w:tcPr>
            <w:tcW w:w="2300" w:type="dxa"/>
            <w:shd w:val="clear" w:color="auto" w:fill="FFFFFF"/>
            <w:tcMar>
              <w:top w:w="100" w:type="dxa"/>
              <w:left w:w="120" w:type="dxa"/>
              <w:bottom w:w="100" w:type="dxa"/>
              <w:right w:w="120" w:type="dxa"/>
            </w:tcMar>
            <w:vAlign w:val="center"/>
          </w:tcPr>
          <w:p w14:paraId="7F385169" w14:textId="77777777" w:rsidR="009872A7" w:rsidRDefault="00000000">
            <w:r>
              <w:rPr>
                <w:rFonts w:ascii="Calibri" w:eastAsia="Calibri" w:hAnsi="Calibri" w:cs="Calibri"/>
                <w:color w:val="222222"/>
                <w:sz w:val="20"/>
                <w:szCs w:val="20"/>
              </w:rPr>
              <w:t xml:space="preserve">4 unidades con pesos 35/30/30/25 % y enlace al curso id 2</w:t>
            </w:r>
          </w:p>
        </w:tc>
        <w:tc>
          <w:tcPr>
            <w:tcW w:w="3000" w:type="dxa"/>
            <w:shd w:val="clear" w:color="auto" w:fill="FFFFFF"/>
            <w:tcMar>
              <w:top w:w="100" w:type="dxa"/>
              <w:left w:w="120" w:type="dxa"/>
              <w:bottom w:w="100" w:type="dxa"/>
              <w:right w:w="120" w:type="dxa"/>
            </w:tcMar>
            <w:vAlign w:val="center"/>
          </w:tcPr>
          <w:p w14:paraId="10A02DD5" w14:textId="77777777" w:rsidR="009872A7" w:rsidRDefault="00000000">
            <w:r>
              <w:rPr>
                <w:rFonts w:ascii="Calibri" w:eastAsia="Calibri" w:hAnsi="Calibri" w:cs="Calibri"/>
                <w:color w:val="222222"/>
                <w:sz w:val="20"/>
                <w:szCs w:val="20"/>
              </w:rPr>
              <w:t xml:space="preserve">4 unidades con esos pesos y enlace al curso id 2 (103 ms)</w:t>
            </w:r>
          </w:p>
        </w:tc>
        <w:tc>
          <w:tcPr>
            <w:tcW w:w="1050" w:type="dxa"/>
            <w:shd w:val="clear" w:color="auto" w:fill="FFFFFF"/>
            <w:tcMar>
              <w:top w:w="100" w:type="dxa"/>
              <w:left w:w="120" w:type="dxa"/>
              <w:bottom w:w="100" w:type="dxa"/>
              <w:right w:w="120" w:type="dxa"/>
            </w:tcMar>
            <w:vAlign w:val="center"/>
          </w:tcPr>
          <w:p w14:paraId="490F3A97" w14:textId="77777777" w:rsidR="009872A7" w:rsidRDefault="00000000">
            <w:r>
              <w:rPr>
                <w:rFonts w:ascii="Calibri" w:eastAsia="Calibri" w:hAnsi="Calibri" w:cs="Calibri"/>
                <w:color w:val="222222"/>
                <w:sz w:val="20"/>
                <w:szCs w:val="20"/>
              </w:rPr>
              <w:t xml:space="preserve">Correcto</w:t>
            </w:r>
          </w:p>
        </w:tc>
      </w:tr>
      <w:tr w:rsidR="009872A7">
        <w:trPr>
          <w:cantSplit/>
        </w:trPr>
        <w:tc>
          <w:tcPr>
            <w:tcW w:w="550" w:type="dxa"/>
            <w:shd w:val="clear" w:color="auto" w:fill="F2F4F5"/>
            <w:tcMar>
              <w:top w:w="100" w:type="dxa"/>
              <w:left w:w="120" w:type="dxa"/>
              <w:bottom w:w="100" w:type="dxa"/>
              <w:right w:w="120" w:type="dxa"/>
            </w:tcMar>
            <w:vAlign w:val="center"/>
          </w:tcPr>
          <w:p w14:paraId="1E8DB457" w14:textId="77777777" w:rsidR="009872A7" w:rsidRDefault="00000000">
            <w:r>
              <w:rPr>
                <w:rFonts w:ascii="Calibri" w:eastAsia="Calibri" w:hAnsi="Calibri" w:cs="Calibri"/>
                <w:b/>
                <w:bCs/>
                <w:color w:val="222222"/>
                <w:sz w:val="20"/>
                <w:szCs w:val="20"/>
              </w:rPr>
              <w:t xml:space="preserve">B14</w:t>
            </w:r>
          </w:p>
        </w:tc>
        <w:tc>
          <w:tcPr>
            <w:tcW w:w="2100" w:type="dxa"/>
            <w:shd w:val="clear" w:color="auto" w:fill="F2F4F5"/>
            <w:tcMar>
              <w:top w:w="100" w:type="dxa"/>
              <w:left w:w="120" w:type="dxa"/>
              <w:bottom w:w="100" w:type="dxa"/>
              <w:right w:w="120" w:type="dxa"/>
            </w:tcMar>
            <w:vAlign w:val="center"/>
          </w:tcPr>
          <w:p w14:paraId="1C63DCF8"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2300" w:type="dxa"/>
            <w:shd w:val="clear" w:color="auto" w:fill="F2F4F5"/>
            <w:tcMar>
              <w:top w:w="100" w:type="dxa"/>
              <w:left w:w="120" w:type="dxa"/>
              <w:bottom w:w="100" w:type="dxa"/>
              <w:right w:w="120" w:type="dxa"/>
            </w:tcMar>
            <w:vAlign w:val="center"/>
          </w:tcPr>
          <w:p w14:paraId="0D74A966" w14:textId="77777777" w:rsidR="009872A7" w:rsidRDefault="00000000">
            <w:r>
              <w:rPr>
                <w:rFonts w:ascii="Calibri" w:eastAsia="Calibri" w:hAnsi="Calibri" w:cs="Calibri"/>
                <w:color w:val="222222"/>
                <w:sz w:val="20"/>
                <w:szCs w:val="20"/>
              </w:rPr>
              <w:t xml:space="preserve">4 unidades con pesos 35/30/20/15 % y enlace al curso id 3</w:t>
            </w:r>
          </w:p>
        </w:tc>
        <w:tc>
          <w:tcPr>
            <w:tcW w:w="3000" w:type="dxa"/>
            <w:shd w:val="clear" w:color="auto" w:fill="F2F4F5"/>
            <w:tcMar>
              <w:top w:w="100" w:type="dxa"/>
              <w:left w:w="120" w:type="dxa"/>
              <w:bottom w:w="100" w:type="dxa"/>
              <w:right w:w="120" w:type="dxa"/>
            </w:tcMar>
            <w:vAlign w:val="center"/>
          </w:tcPr>
          <w:p w14:paraId="6E8C40C2" w14:textId="77777777" w:rsidR="009872A7" w:rsidRDefault="00000000">
            <w:r>
              <w:rPr>
                <w:rFonts w:ascii="Calibri" w:eastAsia="Calibri" w:hAnsi="Calibri" w:cs="Calibri"/>
                <w:color w:val="222222"/>
                <w:sz w:val="20"/>
                <w:szCs w:val="20"/>
              </w:rPr>
              <w:t xml:space="preserve">4 unidades con esos pesos y enlace al curso id 3 (110 ms)</w:t>
            </w:r>
          </w:p>
        </w:tc>
        <w:tc>
          <w:tcPr>
            <w:tcW w:w="1050" w:type="dxa"/>
            <w:shd w:val="clear" w:color="auto" w:fill="F2F4F5"/>
            <w:tcMar>
              <w:top w:w="100" w:type="dxa"/>
              <w:left w:w="120" w:type="dxa"/>
              <w:bottom w:w="100" w:type="dxa"/>
              <w:right w:w="120" w:type="dxa"/>
            </w:tcMar>
            <w:vAlign w:val="center"/>
          </w:tcPr>
          <w:p w14:paraId="036BF2A6" w14:textId="77777777" w:rsidR="009872A7" w:rsidRDefault="00000000">
            <w:r>
              <w:rPr>
                <w:rFonts w:ascii="Calibri" w:eastAsia="Calibri" w:hAnsi="Calibri" w:cs="Calibri"/>
                <w:color w:val="222222"/>
                <w:sz w:val="20"/>
                <w:szCs w:val="20"/>
              </w:rPr>
              <w:t xml:space="preserve">Correcto</w:t>
            </w:r>
          </w:p>
        </w:tc>
      </w:tr>
    </w:tbl>
    <w:p>
      <w:pPr>
        <w:spacing w:after="160" w:line="288"/>
        <w:jc w:val="both"/>
      </w:pPr>
      <w:r>
        <w:rPr>
          <w:rFonts w:ascii="Calibri" w:cs="Calibri" w:eastAsia="Calibri" w:hAnsi="Calibri"/>
          <w:b w:val="false"/>
          <w:bCs w:val="false"/>
          <w:i w:val="false"/>
          <w:iCs w:val="false"/>
          <w:color w:val="222222"/>
          <w:sz w:val="22"/>
          <w:szCs w:val="22"/>
        </w:rPr>
        <w:t xml:space="preserve">La verificación independiente consistió en contar, con consultas SQL directas a la base de datos de Moodle (sin pasar por el endpoint), los cursos cuyo nombre, descripción o unidades contienen el tema; el número reportado por Ada coincidió exactamente en los cinco temas.</w:t>
      </w:r>
    </w:p>
    <w:p>
      <w:pPr>
        <w:pStyle w:val="Heading2"/>
        <w:spacing w:after="140" w:before="320"/>
      </w:pPr>
      <w:r>
        <w:rPr>
          <w:rFonts w:ascii="Calibri" w:cs="Calibri" w:eastAsia="Calibri" w:hAnsi="Calibri"/>
          <w:b/>
          <w:bCs/>
          <w:color w:val="4E95C2"/>
          <w:sz w:val="24"/>
          <w:szCs w:val="24"/>
        </w:rPr>
        <w:t xml:space="preserve">Defectos detectados y corregidos</w:t>
      </w:r>
    </w:p>
    <w:p>
      <w:pPr>
        <w:spacing w:after="160" w:line="288"/>
        <w:jc w:val="both"/>
      </w:pPr>
      <w:r>
        <w:rPr>
          <w:rFonts w:ascii="Calibri" w:cs="Calibri" w:eastAsia="Calibri" w:hAnsi="Calibri"/>
          <w:b w:val="false"/>
          <w:bCs w:val="false"/>
          <w:i w:val="false"/>
          <w:iCs w:val="false"/>
          <w:color w:val="222222"/>
          <w:sz w:val="22"/>
          <w:szCs w:val="22"/>
        </w:rPr>
        <w:t xml:space="preserve">En la primera ejecución de estas pruebas se detectaron cuatro defectos, que se corrigieron antes de la ejecución final reportada en la Tabla 7: (1) ante un tema inexistente («cocina italiana») respondía con el resumen del catálogo en lugar de informar que no había coincidencias; (2) y (3) al pedir el enlace de un curso por su nombre devolvía el enlace correcto acompañado de otros cuatro cursos; y (4) los porcentajes de las unidades de Lectura Crítica no aparecían, porque el endpoint nuevo no leía las etiquetas de sección que sí leía el bridge original. La primera ejecución arrojó 10 de 14 casos correctos (71 %); tras las correcciones, la ejecución final arrojó 14 de 14 (100 %).</w:t>
      </w:r>
    </w:p>
    <w:p>
      <w:pPr>
        <w:pStyle w:val="Heading2"/>
        <w:spacing w:after="140" w:before="320"/>
      </w:pPr>
      <w:r>
        <w:rPr>
          <w:rFonts w:ascii="Calibri" w:cs="Calibri" w:eastAsia="Calibri" w:hAnsi="Calibri"/>
          <w:b/>
          <w:bCs/>
          <w:color w:val="4E95C2"/>
          <w:sz w:val="24"/>
          <w:szCs w:val="24"/>
        </w:rPr>
        <w:t xml:space="preserve">Origen de estas pruebas</w:t>
      </w:r>
    </w:p>
    <w:p>
      <w:pPr>
        <w:spacing w:after="160" w:line="288"/>
        <w:jc w:val="both"/>
      </w:pPr>
      <w:r>
        <w:rPr>
          <w:rFonts w:ascii="Calibri" w:cs="Calibri" w:eastAsia="Calibri" w:hAnsi="Calibri"/>
          <w:b w:val="false"/>
          <w:bCs w:val="false"/>
          <w:i w:val="false"/>
          <w:iCs w:val="false"/>
          <w:color w:val="222222"/>
          <w:sz w:val="22"/>
          <w:szCs w:val="22"/>
        </w:rPr>
        <w:t xml:space="preserve">La búsqueda por tema y la entrega del enlace surgieron de una conversación real con Ada: ante «¿qué cursos ofreces sobre átomos?» respondió con una lista genérica de los dos cursos; luego afirmó que «el curso que mencionaste no es uno de los cursos disponibles», aunque Moodle contiene la unidad «El átomo»; y al pedirle el enlace no lo entregó. Con la versión actual, la misma conversación entrega los cursos que tratan el tema con su enlace, retoma el tema cuando el estudiante insiste y entrega los enlaces cuando se le piden (caso B10).</w:t>
      </w:r>
    </w:p>
    <w:p>
      <w:pPr>
        <w:pStyle w:val="Heading2"/>
        <w:spacing w:after="140" w:before="320"/>
      </w:pPr>
      <w:r>
        <w:rPr>
          <w:rFonts w:ascii="Calibri" w:cs="Calibri" w:eastAsia="Calibri" w:hAnsi="Calibri"/>
          <w:b/>
          <w:bCs/>
          <w:color w:val="4E95C2"/>
          <w:sz w:val="24"/>
          <w:szCs w:val="24"/>
        </w:rPr>
        <w:t xml:space="preserve">Camino del modelo de lenguaje con el catálogo grande</w:t>
      </w:r>
    </w:p>
    <w:p>
      <w:pPr>
        <w:spacing w:after="160" w:line="288"/>
        <w:jc w:val="both"/>
      </w:pPr>
      <w:r>
        <w:rPr>
          <w:rFonts w:ascii="Calibri" w:cs="Calibri" w:eastAsia="Calibri" w:hAnsi="Calibri"/>
          <w:b w:val="false"/>
          <w:bCs w:val="false"/>
          <w:i w:val="false"/>
          <w:iCs w:val="false"/>
          <w:color w:val="222222"/>
          <w:sz w:val="22"/>
          <w:szCs w:val="22"/>
        </w:rPr>
        <w:t xml:space="preserve">Camino del modelo de lenguaje con el catálogo ampliado. Con 1.002 cursos, el workflow ya no envía el catálogo completo al modelo, sino solo los cursos relevantes a la consulta. Se probaron dos consultas que siguen al modelo: la pregunta abierta «¿Por qué es importante estudiar Lectura Crítica para el Saber 11?», que recibió una respuesta coherente con el curso y sin datos inventados (10 min 28 s), y la solicitud fuera de alcance «¿Me das una receta de pizza?», que fue rechazada con cordialidad y redirigida a los cursos (6 min 31 s). Estos tiempos son mayores que los de 2 a 4 minutos obtenidos antes en el mismo equipo: se midieron con poca memoria libre (1,8 GB de 15,3 GB) y justo después de reiniciar el motor de inferencia, por lo que no son comparables con aquellas mediciones y reflejan el límite ya identificado de la inferencia local sobre CPU.</w:t>
      </w:r>
    </w:p>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Descargar el catálogo completo en cada consulta no escala: 86 s con 1.002 cursos. Las consultas filtradas en el servidor responden en menos de 0,1 s.</w:t>
            </w:r>
          </w:p>
          <w:p>
            <w:pPr>
              <w:spacing w:after="40" w:line="264"/>
              <w:jc w:val="both"/>
            </w:pPr>
            <w:r>
              <w:rPr>
                <w:rFonts w:ascii="Calibri" w:cs="Calibri" w:eastAsia="Calibri" w:hAnsi="Calibri"/>
                <w:color w:val="333333"/>
                <w:sz w:val="21"/>
                <w:szCs w:val="21"/>
              </w:rPr>
              <w:t xml:space="preserve">•  Las preguntas por tema, listado, detalle y enlace se resuelven sin el modelo, con enlaces correctos; el número de coincidencias coincide con la verificación SQL independiente.</w:t>
            </w:r>
          </w:p>
          <w:p>
            <w:pPr>
              <w:spacing w:after="40" w:line="264"/>
              <w:jc w:val="both"/>
            </w:pPr>
            <w:r>
              <w:rPr>
                <w:rFonts w:ascii="Calibri" w:cs="Calibri" w:eastAsia="Calibri" w:hAnsi="Calibri"/>
                <w:color w:val="333333"/>
                <w:sz w:val="21"/>
                <w:szCs w:val="21"/>
              </w:rPr>
              <w:t xml:space="preserve">•  La primera ejecución tuvo 4 defectos (10 de 14 casos); tras corregirlos, 14 de 14.</w:t>
            </w:r>
          </w:p>
          <w:p>
            <w:pPr>
              <w:spacing w:after="40" w:line="264"/>
              <w:jc w:val="both"/>
            </w:pPr>
            <w:r>
              <w:rPr>
                <w:rFonts w:ascii="Calibri" w:cs="Calibri" w:eastAsia="Calibri" w:hAnsi="Calibri"/>
                <w:color w:val="333333"/>
                <w:sz w:val="21"/>
                <w:szCs w:val="21"/>
              </w:rPr>
              <w:t xml:space="preserve">•  Límite: el catálogo es simulado y la relevancia es por palabras clave; debe confirmarse con una muestra del catálogo real.</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9.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 Adicionalmente, la gestión de sesión e historial de conversaciones (chat actual por sesión, historial por usuario, borrado y purga automática a los 30 días) superó las nueve pruebas funcionales de la sección 7. Con un catálogo ampliado de 1.002 cursos (sección 8), las consultas por tema, listado, detalle y enlace respondieron en menos de 0,25 s con enlaces correctos, frente a los 86 s del bridge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