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DC" w:rsidRDefault="00D71B3E">
      <w:r>
        <w:t>Var mochila = {“marca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samsonite</w:t>
      </w:r>
      <w:proofErr w:type="spellEnd"/>
      <w:r>
        <w:t xml:space="preserve">”, color : “negro”};     -- De esta manera se declara un objeto </w:t>
      </w:r>
    </w:p>
    <w:p w:rsidR="00D71B3E" w:rsidRDefault="00D71B3E">
      <w:proofErr w:type="spellStart"/>
      <w:r>
        <w:t>Mochila.color</w:t>
      </w:r>
      <w:proofErr w:type="spellEnd"/>
      <w:r>
        <w:t xml:space="preserve"> = “verde”     -- Cambia los atributos del objeto color</w:t>
      </w:r>
    </w:p>
    <w:p w:rsidR="00D71B3E" w:rsidRDefault="00D71B3E">
      <w:proofErr w:type="gramStart"/>
      <w:r>
        <w:t>Console.log(</w:t>
      </w:r>
      <w:proofErr w:type="spellStart"/>
      <w:proofErr w:type="gramEnd"/>
      <w:r>
        <w:t>mochila.marca</w:t>
      </w:r>
      <w:proofErr w:type="spellEnd"/>
      <w:r>
        <w:t>)   -- Muestra el atributo de la marca del objeto mochila</w:t>
      </w:r>
      <w:bookmarkStart w:id="0" w:name="_GoBack"/>
      <w:bookmarkEnd w:id="0"/>
    </w:p>
    <w:sectPr w:rsidR="00D71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3E"/>
    <w:rsid w:val="003A70DC"/>
    <w:rsid w:val="00D7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F707D-3538-4F34-BD46-4E43CCE5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Aguilar Barriga</dc:creator>
  <cp:keywords/>
  <dc:description/>
  <cp:lastModifiedBy>Alejandro Aguilar Barriga</cp:lastModifiedBy>
  <cp:revision>1</cp:revision>
  <dcterms:created xsi:type="dcterms:W3CDTF">2015-08-21T01:49:00Z</dcterms:created>
  <dcterms:modified xsi:type="dcterms:W3CDTF">2015-08-21T01:56:00Z</dcterms:modified>
</cp:coreProperties>
</file>