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2171" w:rsidRDefault="00C92F19">
      <w:pPr>
        <w:rPr>
          <w:rFonts w:ascii="Arial" w:hAnsi="Arial" w:cs="Arial"/>
          <w:b/>
          <w:sz w:val="40"/>
          <w:szCs w:val="40"/>
          <w:u w:val="single"/>
          <w:lang w:val="es-ES"/>
        </w:rPr>
      </w:pPr>
      <w:r>
        <w:rPr>
          <w:rFonts w:ascii="Arial" w:hAnsi="Arial" w:cs="Arial"/>
          <w:b/>
          <w:sz w:val="40"/>
          <w:szCs w:val="40"/>
          <w:u w:val="single"/>
          <w:lang w:val="es-ES"/>
        </w:rPr>
        <w:t>Clase #35</w:t>
      </w:r>
    </w:p>
    <w:p w:rsidR="00C92F19" w:rsidRDefault="00C92F19">
      <w:pPr>
        <w:rPr>
          <w:rFonts w:ascii="Arial" w:hAnsi="Arial" w:cs="Arial"/>
          <w:sz w:val="24"/>
          <w:szCs w:val="24"/>
          <w:lang w:val="es-ES"/>
        </w:rPr>
      </w:pPr>
    </w:p>
    <w:p w:rsidR="00C92F19" w:rsidRPr="00C92F19" w:rsidRDefault="00EE6B2B" w:rsidP="00EE6B2B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>
            <wp:extent cx="5600700" cy="4200525"/>
            <wp:effectExtent l="0" t="4763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007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2F19" w:rsidRPr="00C92F19" w:rsidSect="009C50B4">
      <w:pgSz w:w="12240" w:h="15840" w:code="1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F19"/>
    <w:rsid w:val="004F775C"/>
    <w:rsid w:val="00842171"/>
    <w:rsid w:val="009C50B4"/>
    <w:rsid w:val="00C92F19"/>
    <w:rsid w:val="00EE6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6305487"/>
  <w15:chartTrackingRefBased/>
  <w15:docId w15:val="{9A3F6DC6-94EE-4FEC-AB49-0C66703A4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1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LESTER ANDRES GARCIA AQUINO</dc:creator>
  <cp:keywords/>
  <dc:description/>
  <cp:lastModifiedBy>LESTER ANDRES GARCIA AQUINO</cp:lastModifiedBy>
  <cp:revision>2</cp:revision>
  <dcterms:created xsi:type="dcterms:W3CDTF">2018-09-29T16:46:00Z</dcterms:created>
  <dcterms:modified xsi:type="dcterms:W3CDTF">2018-09-29T22:13:00Z</dcterms:modified>
</cp:coreProperties>
</file>