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305" w:rsidRPr="00C86A59" w:rsidRDefault="00D01305" w:rsidP="00D01305">
      <w:pPr>
        <w:spacing w:after="0" w:line="100" w:lineRule="atLeast"/>
        <w:rPr>
          <w:rFonts w:ascii="Arial Narrow" w:hAnsi="Arial Narrow" w:cs="LiberationSansNarrow-Bold"/>
          <w:b/>
          <w:bCs/>
          <w:sz w:val="24"/>
          <w:szCs w:val="24"/>
        </w:rPr>
      </w:pPr>
      <w:r w:rsidRPr="00C86A59">
        <w:rPr>
          <w:rFonts w:ascii="Arial Narrow" w:hAnsi="Arial Narrow"/>
          <w:noProof/>
          <w:sz w:val="24"/>
          <w:szCs w:val="24"/>
          <w:lang w:eastAsia="es-GT"/>
        </w:rPr>
        <w:drawing>
          <wp:anchor distT="0" distB="0" distL="114300" distR="114300" simplePos="0" relativeHeight="251659264" behindDoc="1" locked="0" layoutInCell="1" allowOverlap="1" wp14:anchorId="70455170" wp14:editId="2E522BC7">
            <wp:simplePos x="0" y="0"/>
            <wp:positionH relativeFrom="column">
              <wp:posOffset>3771900</wp:posOffset>
            </wp:positionH>
            <wp:positionV relativeFrom="paragraph">
              <wp:posOffset>-200025</wp:posOffset>
            </wp:positionV>
            <wp:extent cx="1923415" cy="687070"/>
            <wp:effectExtent l="0" t="0" r="635" b="0"/>
            <wp:wrapSquare wrapText="bothSides"/>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3415" cy="687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86A59">
        <w:rPr>
          <w:rFonts w:ascii="Arial Narrow" w:hAnsi="Arial Narrow" w:cs="LiberationSansNarrow-Bold"/>
          <w:b/>
          <w:bCs/>
          <w:sz w:val="24"/>
          <w:szCs w:val="24"/>
        </w:rPr>
        <w:t>Universidad Rafael Landívar</w:t>
      </w:r>
      <w:r w:rsidRPr="00C86A59">
        <w:rPr>
          <w:rFonts w:ascii="Arial Narrow" w:eastAsia="Times New Roman" w:hAnsi="Arial Narrow" w:cs="Times New Roman"/>
          <w:w w:val="0"/>
          <w:sz w:val="24"/>
          <w:szCs w:val="24"/>
          <w:shd w:val="clear" w:color="auto" w:fill="000000"/>
          <w:lang w:bidi="en-US"/>
        </w:rPr>
        <w:t xml:space="preserve"> </w:t>
      </w:r>
    </w:p>
    <w:p w:rsidR="00D01305" w:rsidRDefault="00D01305" w:rsidP="00D01305">
      <w:pPr>
        <w:spacing w:after="0" w:line="100" w:lineRule="atLeast"/>
        <w:rPr>
          <w:rFonts w:ascii="Arial Narrow" w:hAnsi="Arial Narrow" w:cs="LiberationSansNarrow-Bold"/>
          <w:b/>
          <w:bCs/>
          <w:sz w:val="24"/>
          <w:szCs w:val="24"/>
        </w:rPr>
      </w:pPr>
      <w:r w:rsidRPr="00C86A59">
        <w:rPr>
          <w:rFonts w:ascii="Arial Narrow" w:hAnsi="Arial Narrow" w:cs="LiberationSansNarrow-Bold"/>
          <w:b/>
          <w:bCs/>
          <w:sz w:val="24"/>
          <w:szCs w:val="24"/>
        </w:rPr>
        <w:t xml:space="preserve">Introducción a la </w:t>
      </w:r>
      <w:r>
        <w:rPr>
          <w:rFonts w:ascii="Arial Narrow" w:hAnsi="Arial Narrow" w:cs="LiberationSansNarrow-Bold"/>
          <w:b/>
          <w:bCs/>
          <w:sz w:val="24"/>
          <w:szCs w:val="24"/>
        </w:rPr>
        <w:t>P</w:t>
      </w:r>
      <w:r w:rsidRPr="00C86A59">
        <w:rPr>
          <w:rFonts w:ascii="Arial Narrow" w:hAnsi="Arial Narrow" w:cs="LiberationSansNarrow-Bold"/>
          <w:b/>
          <w:bCs/>
          <w:sz w:val="24"/>
          <w:szCs w:val="24"/>
        </w:rPr>
        <w:t>rogramación</w:t>
      </w:r>
    </w:p>
    <w:p w:rsidR="00D01305" w:rsidRPr="00C86A59" w:rsidRDefault="00D01305" w:rsidP="00D01305">
      <w:pPr>
        <w:spacing w:after="0" w:line="100" w:lineRule="atLeast"/>
        <w:rPr>
          <w:rFonts w:ascii="Arial Narrow" w:hAnsi="Arial Narrow" w:cs="LiberationSansNarrow-Bold"/>
          <w:b/>
          <w:bCs/>
          <w:sz w:val="24"/>
          <w:szCs w:val="24"/>
        </w:rPr>
      </w:pPr>
      <w:r>
        <w:rPr>
          <w:rFonts w:ascii="Arial Narrow" w:hAnsi="Arial Narrow" w:cs="LiberationSansNarrow-Bold"/>
          <w:b/>
          <w:bCs/>
          <w:sz w:val="24"/>
          <w:szCs w:val="24"/>
        </w:rPr>
        <w:t>Primer Ciclo 2015</w:t>
      </w:r>
    </w:p>
    <w:p w:rsidR="00D01305" w:rsidRDefault="00D01305" w:rsidP="00D01305">
      <w:pPr>
        <w:autoSpaceDE w:val="0"/>
        <w:autoSpaceDN w:val="0"/>
        <w:adjustRightInd w:val="0"/>
        <w:spacing w:line="240" w:lineRule="auto"/>
        <w:jc w:val="center"/>
        <w:rPr>
          <w:rFonts w:ascii="Arial Narrow" w:hAnsi="Arial Narrow"/>
          <w:b/>
          <w:bCs/>
          <w:sz w:val="24"/>
          <w:szCs w:val="24"/>
        </w:rPr>
      </w:pPr>
    </w:p>
    <w:p w:rsidR="00D01305" w:rsidRPr="00D80958" w:rsidRDefault="00D01305" w:rsidP="00D01305">
      <w:pPr>
        <w:spacing w:after="0"/>
        <w:jc w:val="center"/>
        <w:rPr>
          <w:rFonts w:ascii="Arial" w:hAnsi="Arial" w:cs="Arial"/>
          <w:sz w:val="28"/>
        </w:rPr>
      </w:pPr>
      <w:r w:rsidRPr="00D80958">
        <w:rPr>
          <w:rFonts w:ascii="Arial" w:hAnsi="Arial" w:cs="Arial"/>
          <w:b/>
          <w:sz w:val="28"/>
        </w:rPr>
        <w:t xml:space="preserve">Segundo Proyecto </w:t>
      </w:r>
    </w:p>
    <w:p w:rsidR="00D01305" w:rsidRPr="00D80958" w:rsidRDefault="00D01305" w:rsidP="00D01305">
      <w:pPr>
        <w:autoSpaceDE w:val="0"/>
        <w:autoSpaceDN w:val="0"/>
        <w:adjustRightInd w:val="0"/>
        <w:spacing w:after="0" w:line="240" w:lineRule="auto"/>
        <w:jc w:val="center"/>
        <w:rPr>
          <w:rFonts w:ascii="Arial" w:hAnsi="Arial" w:cs="Arial"/>
          <w:b/>
          <w:bCs/>
          <w:sz w:val="32"/>
          <w:szCs w:val="24"/>
        </w:rPr>
      </w:pPr>
      <w:r w:rsidRPr="00D80958">
        <w:rPr>
          <w:rFonts w:ascii="Arial" w:hAnsi="Arial" w:cs="Arial"/>
          <w:b/>
          <w:sz w:val="28"/>
        </w:rPr>
        <w:t>El último campo de batalla</w:t>
      </w:r>
    </w:p>
    <w:p w:rsidR="00D01305" w:rsidRPr="00D01305" w:rsidRDefault="00D01305" w:rsidP="00CC723E">
      <w:pPr>
        <w:spacing w:after="0" w:line="240" w:lineRule="auto"/>
        <w:jc w:val="both"/>
        <w:rPr>
          <w:rFonts w:ascii="Arial" w:eastAsia="Times New Roman" w:hAnsi="Arial" w:cs="Arial"/>
          <w:color w:val="000000"/>
          <w:sz w:val="23"/>
          <w:szCs w:val="23"/>
          <w:lang w:eastAsia="es-GT"/>
        </w:rPr>
      </w:pPr>
    </w:p>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 xml:space="preserve">La eterna lucha entre el bien y el mal ha tomado un giro inesperado. El místico artefacto conocido como </w:t>
      </w:r>
      <w:r w:rsidR="00B817E2">
        <w:rPr>
          <w:rFonts w:ascii="Arial" w:eastAsia="Times New Roman" w:hAnsi="Arial" w:cs="Arial"/>
          <w:color w:val="000000"/>
          <w:sz w:val="23"/>
          <w:szCs w:val="23"/>
          <w:lang w:eastAsia="es-GT"/>
        </w:rPr>
        <w:t>el Proyecto Fantasma</w:t>
      </w:r>
      <w:r w:rsidRPr="00CC723E">
        <w:rPr>
          <w:rFonts w:ascii="Arial" w:eastAsia="Times New Roman" w:hAnsi="Arial" w:cs="Arial"/>
          <w:color w:val="000000"/>
          <w:sz w:val="23"/>
          <w:szCs w:val="23"/>
          <w:lang w:eastAsia="es-GT"/>
        </w:rPr>
        <w:t xml:space="preserve"> ha permitido al </w:t>
      </w:r>
      <w:r w:rsidR="00B817E2">
        <w:rPr>
          <w:rFonts w:ascii="Arial" w:eastAsia="Times New Roman" w:hAnsi="Arial" w:cs="Arial"/>
          <w:color w:val="000000"/>
          <w:sz w:val="23"/>
          <w:szCs w:val="23"/>
          <w:lang w:eastAsia="es-GT"/>
        </w:rPr>
        <w:t xml:space="preserve">malvado General </w:t>
      </w:r>
      <w:proofErr w:type="spellStart"/>
      <w:r w:rsidR="00B817E2">
        <w:rPr>
          <w:rFonts w:ascii="Arial" w:eastAsia="Times New Roman" w:hAnsi="Arial" w:cs="Arial"/>
          <w:color w:val="000000"/>
          <w:sz w:val="23"/>
          <w:szCs w:val="23"/>
          <w:lang w:eastAsia="es-GT"/>
        </w:rPr>
        <w:t>Zod</w:t>
      </w:r>
      <w:proofErr w:type="spellEnd"/>
      <w:r w:rsidR="00B817E2">
        <w:rPr>
          <w:rFonts w:ascii="Arial" w:eastAsia="Times New Roman" w:hAnsi="Arial" w:cs="Arial"/>
          <w:color w:val="000000"/>
          <w:sz w:val="23"/>
          <w:szCs w:val="23"/>
          <w:lang w:eastAsia="es-GT"/>
        </w:rPr>
        <w:t xml:space="preserve">, jefe militar de las fuerzas armadas de </w:t>
      </w:r>
      <w:proofErr w:type="spellStart"/>
      <w:r w:rsidR="00B817E2">
        <w:rPr>
          <w:rFonts w:ascii="Arial" w:eastAsia="Times New Roman" w:hAnsi="Arial" w:cs="Arial"/>
          <w:color w:val="000000"/>
          <w:sz w:val="23"/>
          <w:szCs w:val="23"/>
          <w:lang w:eastAsia="es-GT"/>
        </w:rPr>
        <w:t>Kripton</w:t>
      </w:r>
      <w:proofErr w:type="spellEnd"/>
      <w:r w:rsidR="00B817E2">
        <w:rPr>
          <w:rFonts w:ascii="Arial" w:eastAsia="Times New Roman" w:hAnsi="Arial" w:cs="Arial"/>
          <w:color w:val="000000"/>
          <w:sz w:val="23"/>
          <w:szCs w:val="23"/>
          <w:lang w:eastAsia="es-GT"/>
        </w:rPr>
        <w:t>,</w:t>
      </w:r>
      <w:r w:rsidRPr="00CC723E">
        <w:rPr>
          <w:rFonts w:ascii="Arial" w:eastAsia="Times New Roman" w:hAnsi="Arial" w:cs="Arial"/>
          <w:color w:val="000000"/>
          <w:sz w:val="23"/>
          <w:szCs w:val="23"/>
          <w:lang w:eastAsia="es-GT"/>
        </w:rPr>
        <w:t xml:space="preserve"> transportar a las mentes más perversas </w:t>
      </w:r>
      <w:r w:rsidR="00B817E2">
        <w:rPr>
          <w:rFonts w:ascii="Arial" w:eastAsia="Times New Roman" w:hAnsi="Arial" w:cs="Arial"/>
          <w:color w:val="000000"/>
          <w:sz w:val="23"/>
          <w:szCs w:val="23"/>
          <w:lang w:eastAsia="es-GT"/>
        </w:rPr>
        <w:t>de todos los universos al nuestro</w:t>
      </w:r>
      <w:r w:rsidRPr="00CC723E">
        <w:rPr>
          <w:rFonts w:ascii="Arial" w:eastAsia="Times New Roman" w:hAnsi="Arial" w:cs="Arial"/>
          <w:color w:val="000000"/>
          <w:sz w:val="23"/>
          <w:szCs w:val="23"/>
          <w:lang w:eastAsia="es-GT"/>
        </w:rPr>
        <w:t xml:space="preserve">. Afortunadamente, </w:t>
      </w:r>
      <w:r w:rsidR="00B817E2">
        <w:rPr>
          <w:rFonts w:ascii="Arial" w:eastAsia="Times New Roman" w:hAnsi="Arial" w:cs="Arial"/>
          <w:color w:val="000000"/>
          <w:sz w:val="23"/>
          <w:szCs w:val="23"/>
          <w:lang w:eastAsia="es-GT"/>
        </w:rPr>
        <w:t xml:space="preserve">Linterna Verde quien </w:t>
      </w:r>
      <w:proofErr w:type="gramStart"/>
      <w:r w:rsidR="00B817E2">
        <w:rPr>
          <w:rFonts w:ascii="Arial" w:eastAsia="Times New Roman" w:hAnsi="Arial" w:cs="Arial"/>
          <w:color w:val="000000"/>
          <w:sz w:val="23"/>
          <w:szCs w:val="23"/>
          <w:lang w:eastAsia="es-GT"/>
        </w:rPr>
        <w:t>monitoreaba</w:t>
      </w:r>
      <w:proofErr w:type="gramEnd"/>
      <w:r w:rsidR="00B817E2">
        <w:rPr>
          <w:rFonts w:ascii="Arial" w:eastAsia="Times New Roman" w:hAnsi="Arial" w:cs="Arial"/>
          <w:color w:val="000000"/>
          <w:sz w:val="23"/>
          <w:szCs w:val="23"/>
          <w:lang w:eastAsia="es-GT"/>
        </w:rPr>
        <w:t xml:space="preserve"> los cambios electromagnéticos del ártico identificó la anomalía y descubrió el plan del General </w:t>
      </w:r>
      <w:proofErr w:type="spellStart"/>
      <w:r w:rsidR="00B817E2">
        <w:rPr>
          <w:rFonts w:ascii="Arial" w:eastAsia="Times New Roman" w:hAnsi="Arial" w:cs="Arial"/>
          <w:color w:val="000000"/>
          <w:sz w:val="23"/>
          <w:szCs w:val="23"/>
          <w:lang w:eastAsia="es-GT"/>
        </w:rPr>
        <w:t>Zod</w:t>
      </w:r>
      <w:proofErr w:type="spellEnd"/>
      <w:r w:rsidR="00B817E2">
        <w:rPr>
          <w:rFonts w:ascii="Arial" w:eastAsia="Times New Roman" w:hAnsi="Arial" w:cs="Arial"/>
          <w:color w:val="000000"/>
          <w:sz w:val="23"/>
          <w:szCs w:val="23"/>
          <w:lang w:eastAsia="es-GT"/>
        </w:rPr>
        <w:t>.</w:t>
      </w:r>
      <w:r w:rsidRPr="00CC723E">
        <w:rPr>
          <w:rFonts w:ascii="Arial" w:eastAsia="Times New Roman" w:hAnsi="Arial" w:cs="Arial"/>
          <w:color w:val="000000"/>
          <w:sz w:val="23"/>
          <w:szCs w:val="23"/>
          <w:lang w:eastAsia="es-GT"/>
        </w:rPr>
        <w:t xml:space="preserve"> </w:t>
      </w:r>
      <w:r w:rsidR="00B817E2">
        <w:rPr>
          <w:rFonts w:ascii="Arial" w:eastAsia="Times New Roman" w:hAnsi="Arial" w:cs="Arial"/>
          <w:color w:val="000000"/>
          <w:sz w:val="23"/>
          <w:szCs w:val="23"/>
          <w:lang w:eastAsia="es-GT"/>
        </w:rPr>
        <w:t>Tras exponer la situación a la Liga de la Justicia,</w:t>
      </w:r>
      <w:r w:rsidRPr="00CC723E">
        <w:rPr>
          <w:rFonts w:ascii="Arial" w:eastAsia="Times New Roman" w:hAnsi="Arial" w:cs="Arial"/>
          <w:color w:val="000000"/>
          <w:sz w:val="23"/>
          <w:szCs w:val="23"/>
          <w:lang w:eastAsia="es-GT"/>
        </w:rPr>
        <w:t xml:space="preserve"> </w:t>
      </w:r>
      <w:r w:rsidR="00B817E2">
        <w:rPr>
          <w:rFonts w:ascii="Arial" w:eastAsia="Times New Roman" w:hAnsi="Arial" w:cs="Arial"/>
          <w:color w:val="000000"/>
          <w:sz w:val="23"/>
          <w:szCs w:val="23"/>
          <w:lang w:eastAsia="es-GT"/>
        </w:rPr>
        <w:t>se ha decidido</w:t>
      </w:r>
      <w:r w:rsidRPr="00CC723E">
        <w:rPr>
          <w:rFonts w:ascii="Arial" w:eastAsia="Times New Roman" w:hAnsi="Arial" w:cs="Arial"/>
          <w:color w:val="000000"/>
          <w:sz w:val="23"/>
          <w:szCs w:val="23"/>
          <w:lang w:eastAsia="es-GT"/>
        </w:rPr>
        <w:t xml:space="preserve"> </w:t>
      </w:r>
      <w:r w:rsidR="00B817E2">
        <w:rPr>
          <w:rFonts w:ascii="Arial" w:eastAsia="Times New Roman" w:hAnsi="Arial" w:cs="Arial"/>
          <w:color w:val="000000"/>
          <w:sz w:val="23"/>
          <w:szCs w:val="23"/>
          <w:lang w:eastAsia="es-GT"/>
        </w:rPr>
        <w:t>transportar</w:t>
      </w:r>
      <w:r w:rsidRPr="00CC723E">
        <w:rPr>
          <w:rFonts w:ascii="Arial" w:eastAsia="Times New Roman" w:hAnsi="Arial" w:cs="Arial"/>
          <w:color w:val="000000"/>
          <w:sz w:val="23"/>
          <w:szCs w:val="23"/>
          <w:lang w:eastAsia="es-GT"/>
        </w:rPr>
        <w:t xml:space="preserve"> a los h</w:t>
      </w:r>
      <w:r>
        <w:rPr>
          <w:rFonts w:ascii="Arial" w:eastAsia="Times New Roman" w:hAnsi="Arial" w:cs="Arial"/>
          <w:color w:val="000000"/>
          <w:sz w:val="23"/>
          <w:szCs w:val="23"/>
          <w:lang w:eastAsia="es-GT"/>
        </w:rPr>
        <w:t>é</w:t>
      </w:r>
      <w:r w:rsidRPr="00CC723E">
        <w:rPr>
          <w:rFonts w:ascii="Arial" w:eastAsia="Times New Roman" w:hAnsi="Arial" w:cs="Arial"/>
          <w:color w:val="000000"/>
          <w:sz w:val="23"/>
          <w:szCs w:val="23"/>
          <w:lang w:eastAsia="es-GT"/>
        </w:rPr>
        <w:t>roes de todos los universos para librar lo que será la más grande lucha entre el bien y el mal y la que decidirá el futuro de todos los universos.</w:t>
      </w:r>
    </w:p>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p>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Usted, siendo una de las mentes más brillantes de este universo fue convocado al campo de batalla</w:t>
      </w:r>
      <w:r w:rsidR="00B817E2">
        <w:rPr>
          <w:rFonts w:ascii="Arial" w:eastAsia="Times New Roman" w:hAnsi="Arial" w:cs="Arial"/>
          <w:color w:val="000000"/>
          <w:sz w:val="23"/>
          <w:szCs w:val="23"/>
          <w:lang w:eastAsia="es-GT"/>
        </w:rPr>
        <w:t xml:space="preserve"> pues s</w:t>
      </w:r>
      <w:r w:rsidRPr="00CC723E">
        <w:rPr>
          <w:rFonts w:ascii="Arial" w:eastAsia="Times New Roman" w:hAnsi="Arial" w:cs="Arial"/>
          <w:color w:val="000000"/>
          <w:sz w:val="23"/>
          <w:szCs w:val="23"/>
          <w:lang w:eastAsia="es-GT"/>
        </w:rPr>
        <w:t xml:space="preserve">u inmensa capacidad de análisis y ejecución tan solo puede ser comparada con Batman. Estas habilidades lo convierten en la pieza más importante en la inteligencia militar que guiará a los héroes a la victoria. </w:t>
      </w:r>
    </w:p>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p>
    <w:p w:rsidR="00CC723E" w:rsidRPr="009F7387" w:rsidRDefault="00CC723E" w:rsidP="00CC723E">
      <w:pPr>
        <w:spacing w:after="0" w:line="240" w:lineRule="auto"/>
        <w:jc w:val="both"/>
        <w:rPr>
          <w:rFonts w:ascii="Arial" w:eastAsia="Times New Roman" w:hAnsi="Arial" w:cs="Arial"/>
          <w:color w:val="000000"/>
          <w:sz w:val="23"/>
          <w:szCs w:val="23"/>
          <w:lang w:eastAsia="es-GT"/>
        </w:rPr>
      </w:pPr>
      <w:r w:rsidRPr="00CC723E">
        <w:rPr>
          <w:rFonts w:ascii="Arial" w:eastAsia="Times New Roman" w:hAnsi="Arial" w:cs="Arial"/>
          <w:color w:val="000000"/>
          <w:sz w:val="23"/>
          <w:szCs w:val="23"/>
          <w:lang w:eastAsia="es-GT"/>
        </w:rPr>
        <w:t xml:space="preserve">Tras un breve análisis usted ha </w:t>
      </w:r>
      <w:r w:rsidR="009F7387">
        <w:rPr>
          <w:rFonts w:ascii="Arial" w:eastAsia="Times New Roman" w:hAnsi="Arial" w:cs="Arial"/>
          <w:color w:val="000000"/>
          <w:sz w:val="23"/>
          <w:szCs w:val="23"/>
          <w:lang w:eastAsia="es-GT"/>
        </w:rPr>
        <w:t>tomado la decisión</w:t>
      </w:r>
      <w:r w:rsidRPr="00CC723E">
        <w:rPr>
          <w:rFonts w:ascii="Arial" w:eastAsia="Times New Roman" w:hAnsi="Arial" w:cs="Arial"/>
          <w:color w:val="000000"/>
          <w:sz w:val="23"/>
          <w:szCs w:val="23"/>
          <w:lang w:eastAsia="es-GT"/>
        </w:rPr>
        <w:t xml:space="preserve"> </w:t>
      </w:r>
      <w:r w:rsidR="009F7387">
        <w:rPr>
          <w:rFonts w:ascii="Arial" w:eastAsia="Times New Roman" w:hAnsi="Arial" w:cs="Arial"/>
          <w:color w:val="000000"/>
          <w:sz w:val="23"/>
          <w:szCs w:val="23"/>
          <w:lang w:eastAsia="es-GT"/>
        </w:rPr>
        <w:t>de</w:t>
      </w:r>
      <w:r w:rsidRPr="00CC723E">
        <w:rPr>
          <w:rFonts w:ascii="Arial" w:eastAsia="Times New Roman" w:hAnsi="Arial" w:cs="Arial"/>
          <w:color w:val="000000"/>
          <w:sz w:val="23"/>
          <w:szCs w:val="23"/>
          <w:lang w:eastAsia="es-GT"/>
        </w:rPr>
        <w:t xml:space="preserve"> implementar un sistema que permita identificar situaciones clave en el campo de batalla. Identificar dichas situaciones permitirá tomar decisiones que llevarán a su ejército a la victoria. En su análisis usted ha identificado que tanto los héroes como los villanos poseen características muy similares y pueden ser </w:t>
      </w:r>
      <w:proofErr w:type="spellStart"/>
      <w:r w:rsidR="009F7387">
        <w:rPr>
          <w:rFonts w:ascii="Arial" w:eastAsia="Times New Roman" w:hAnsi="Arial" w:cs="Arial"/>
          <w:color w:val="000000"/>
          <w:sz w:val="23"/>
          <w:szCs w:val="23"/>
          <w:lang w:eastAsia="es-GT"/>
        </w:rPr>
        <w:t>análizados</w:t>
      </w:r>
      <w:proofErr w:type="spellEnd"/>
      <w:r w:rsidRPr="00CC723E">
        <w:rPr>
          <w:rFonts w:ascii="Arial" w:eastAsia="Times New Roman" w:hAnsi="Arial" w:cs="Arial"/>
          <w:color w:val="000000"/>
          <w:sz w:val="23"/>
          <w:szCs w:val="23"/>
          <w:lang w:eastAsia="es-GT"/>
        </w:rPr>
        <w:t xml:space="preserve"> utilizando </w:t>
      </w:r>
      <w:r w:rsidRPr="008F19E1">
        <w:rPr>
          <w:rFonts w:ascii="Arial" w:eastAsia="Times New Roman" w:hAnsi="Arial" w:cs="Arial"/>
          <w:b/>
          <w:color w:val="000000"/>
          <w:sz w:val="23"/>
          <w:szCs w:val="23"/>
          <w:lang w:eastAsia="es-GT"/>
        </w:rPr>
        <w:t>Programación Orientada a Objetos</w:t>
      </w:r>
      <w:r>
        <w:rPr>
          <w:rFonts w:ascii="Arial" w:eastAsia="Times New Roman" w:hAnsi="Arial" w:cs="Arial"/>
          <w:color w:val="000000"/>
          <w:sz w:val="23"/>
          <w:szCs w:val="23"/>
          <w:lang w:eastAsia="es-GT"/>
        </w:rPr>
        <w:t xml:space="preserve"> debido a que todos los personajes pueden ser representados como instancias de la </w:t>
      </w:r>
      <w:r w:rsidRPr="006E46E3">
        <w:rPr>
          <w:rFonts w:ascii="Arial" w:eastAsia="Times New Roman" w:hAnsi="Arial" w:cs="Arial"/>
          <w:b/>
          <w:color w:val="000000"/>
          <w:sz w:val="23"/>
          <w:szCs w:val="23"/>
          <w:lang w:eastAsia="es-GT"/>
        </w:rPr>
        <w:t>clase</w:t>
      </w:r>
      <w:r>
        <w:rPr>
          <w:rFonts w:ascii="Arial" w:eastAsia="Times New Roman" w:hAnsi="Arial" w:cs="Arial"/>
          <w:color w:val="000000"/>
          <w:sz w:val="23"/>
          <w:szCs w:val="23"/>
          <w:lang w:eastAsia="es-GT"/>
        </w:rPr>
        <w:t xml:space="preserve"> </w:t>
      </w:r>
      <w:r w:rsidR="008F19E1" w:rsidRPr="008F19E1">
        <w:rPr>
          <w:rFonts w:ascii="Arial" w:eastAsia="Times New Roman" w:hAnsi="Arial" w:cs="Arial"/>
          <w:b/>
          <w:color w:val="000000"/>
          <w:sz w:val="23"/>
          <w:szCs w:val="23"/>
          <w:lang w:eastAsia="es-GT"/>
        </w:rPr>
        <w:t>P</w:t>
      </w:r>
      <w:r w:rsidRPr="008F19E1">
        <w:rPr>
          <w:rFonts w:ascii="Arial" w:eastAsia="Times New Roman" w:hAnsi="Arial" w:cs="Arial"/>
          <w:b/>
          <w:color w:val="000000"/>
          <w:sz w:val="23"/>
          <w:szCs w:val="23"/>
          <w:lang w:eastAsia="es-GT"/>
        </w:rPr>
        <w:t>ersonaje</w:t>
      </w:r>
      <w:r>
        <w:rPr>
          <w:rFonts w:ascii="Arial" w:eastAsia="Times New Roman" w:hAnsi="Arial" w:cs="Arial"/>
          <w:color w:val="000000"/>
          <w:sz w:val="23"/>
          <w:szCs w:val="23"/>
          <w:lang w:eastAsia="es-GT"/>
        </w:rPr>
        <w:t xml:space="preserve"> </w:t>
      </w:r>
      <w:r w:rsidRPr="006E46E3">
        <w:rPr>
          <w:rFonts w:ascii="Arial" w:eastAsia="Times New Roman" w:hAnsi="Arial" w:cs="Arial"/>
          <w:color w:val="000000"/>
          <w:sz w:val="23"/>
          <w:szCs w:val="23"/>
          <w:lang w:eastAsia="es-GT"/>
        </w:rPr>
        <w:t>(</w:t>
      </w:r>
      <w:r w:rsidRPr="006E46E3">
        <w:rPr>
          <w:rFonts w:ascii="Arial" w:eastAsia="Times New Roman" w:hAnsi="Arial" w:cs="Arial"/>
          <w:b/>
          <w:color w:val="000000"/>
          <w:sz w:val="23"/>
          <w:szCs w:val="23"/>
          <w:lang w:eastAsia="es-GT"/>
        </w:rPr>
        <w:t>Anexo A</w:t>
      </w:r>
      <w:r w:rsidRPr="006E46E3">
        <w:rPr>
          <w:rFonts w:ascii="Arial" w:eastAsia="Times New Roman" w:hAnsi="Arial" w:cs="Arial"/>
          <w:color w:val="000000"/>
          <w:sz w:val="23"/>
          <w:szCs w:val="23"/>
          <w:lang w:eastAsia="es-GT"/>
        </w:rPr>
        <w:t>)</w:t>
      </w:r>
      <w:r>
        <w:rPr>
          <w:rFonts w:ascii="Arial" w:eastAsia="Times New Roman" w:hAnsi="Arial" w:cs="Arial"/>
          <w:color w:val="000000"/>
          <w:sz w:val="23"/>
          <w:szCs w:val="23"/>
          <w:lang w:eastAsia="es-GT"/>
        </w:rPr>
        <w:t xml:space="preserve">. Su análisis también ha revelado que el campo de batalla puede ser representado como una </w:t>
      </w:r>
      <w:r w:rsidRPr="008F19E1">
        <w:rPr>
          <w:rFonts w:ascii="Arial" w:eastAsia="Times New Roman" w:hAnsi="Arial" w:cs="Arial"/>
          <w:b/>
          <w:color w:val="000000"/>
          <w:sz w:val="23"/>
          <w:szCs w:val="23"/>
          <w:lang w:eastAsia="es-GT"/>
        </w:rPr>
        <w:t>matriz</w:t>
      </w:r>
      <w:r>
        <w:rPr>
          <w:rFonts w:ascii="Arial" w:eastAsia="Times New Roman" w:hAnsi="Arial" w:cs="Arial"/>
          <w:color w:val="000000"/>
          <w:sz w:val="23"/>
          <w:szCs w:val="23"/>
          <w:lang w:eastAsia="es-GT"/>
        </w:rPr>
        <w:t xml:space="preserve"> donde cada posición de dicha matriz será ocupada por un personaje (</w:t>
      </w:r>
      <w:r w:rsidRPr="006E46E3">
        <w:rPr>
          <w:rFonts w:ascii="Arial" w:eastAsia="Times New Roman" w:hAnsi="Arial" w:cs="Arial"/>
          <w:b/>
          <w:color w:val="000000"/>
          <w:sz w:val="23"/>
          <w:szCs w:val="23"/>
          <w:lang w:eastAsia="es-GT"/>
        </w:rPr>
        <w:t>Anexo B</w:t>
      </w:r>
      <w:r>
        <w:rPr>
          <w:rFonts w:ascii="Arial" w:eastAsia="Times New Roman" w:hAnsi="Arial" w:cs="Arial"/>
          <w:color w:val="000000"/>
          <w:sz w:val="23"/>
          <w:szCs w:val="23"/>
          <w:lang w:eastAsia="es-GT"/>
        </w:rPr>
        <w:t>)</w:t>
      </w:r>
      <w:r w:rsidR="009F7387">
        <w:rPr>
          <w:rFonts w:ascii="Arial" w:eastAsia="Times New Roman" w:hAnsi="Arial" w:cs="Arial"/>
          <w:color w:val="000000"/>
          <w:sz w:val="23"/>
          <w:szCs w:val="23"/>
          <w:lang w:eastAsia="es-GT"/>
        </w:rPr>
        <w:t>. La información sobre el campo de batalla es enviada en una forma secuencial por un archivo de texto en donde se detalla toda la información de los personajes</w:t>
      </w:r>
      <w:r>
        <w:rPr>
          <w:rFonts w:ascii="Arial" w:eastAsia="Times New Roman" w:hAnsi="Arial" w:cs="Arial"/>
          <w:color w:val="000000"/>
          <w:sz w:val="23"/>
          <w:szCs w:val="23"/>
          <w:lang w:eastAsia="es-GT"/>
        </w:rPr>
        <w:t>.</w:t>
      </w:r>
      <w:r w:rsidR="009F7387">
        <w:rPr>
          <w:rFonts w:ascii="Arial" w:eastAsia="Times New Roman" w:hAnsi="Arial" w:cs="Arial"/>
          <w:color w:val="000000"/>
          <w:sz w:val="23"/>
          <w:szCs w:val="23"/>
          <w:lang w:eastAsia="es-GT"/>
        </w:rPr>
        <w:t xml:space="preserve"> (</w:t>
      </w:r>
      <w:r w:rsidR="009F7387" w:rsidRPr="006E46E3">
        <w:rPr>
          <w:rFonts w:ascii="Arial" w:eastAsia="Times New Roman" w:hAnsi="Arial" w:cs="Arial"/>
          <w:b/>
          <w:color w:val="000000"/>
          <w:sz w:val="23"/>
          <w:szCs w:val="23"/>
          <w:lang w:eastAsia="es-GT"/>
        </w:rPr>
        <w:t>Anexo C</w:t>
      </w:r>
      <w:r w:rsidR="009F7387">
        <w:rPr>
          <w:rFonts w:ascii="Arial" w:eastAsia="Times New Roman" w:hAnsi="Arial" w:cs="Arial"/>
          <w:color w:val="000000"/>
          <w:sz w:val="23"/>
          <w:szCs w:val="23"/>
          <w:lang w:eastAsia="es-GT"/>
        </w:rPr>
        <w:t xml:space="preserve">). Finalmente y tras recopilar información sobre todos los </w:t>
      </w:r>
      <w:proofErr w:type="spellStart"/>
      <w:r w:rsidR="009F7387">
        <w:rPr>
          <w:rFonts w:ascii="Arial" w:eastAsia="Times New Roman" w:hAnsi="Arial" w:cs="Arial"/>
          <w:color w:val="000000"/>
          <w:sz w:val="23"/>
          <w:szCs w:val="23"/>
          <w:lang w:eastAsia="es-GT"/>
        </w:rPr>
        <w:t>peronajes</w:t>
      </w:r>
      <w:proofErr w:type="spellEnd"/>
      <w:r w:rsidR="009F7387">
        <w:rPr>
          <w:rFonts w:ascii="Arial" w:eastAsia="Times New Roman" w:hAnsi="Arial" w:cs="Arial"/>
          <w:color w:val="000000"/>
          <w:sz w:val="23"/>
          <w:szCs w:val="23"/>
          <w:lang w:eastAsia="es-GT"/>
        </w:rPr>
        <w:t xml:space="preserve"> se ha determinado las condiciones que deben cumplirse dentro del campo de batalla para que sus </w:t>
      </w:r>
      <w:proofErr w:type="spellStart"/>
      <w:r w:rsidR="009F7387">
        <w:rPr>
          <w:rFonts w:ascii="Arial" w:eastAsia="Times New Roman" w:hAnsi="Arial" w:cs="Arial"/>
          <w:color w:val="000000"/>
          <w:sz w:val="23"/>
          <w:szCs w:val="23"/>
          <w:lang w:eastAsia="es-GT"/>
        </w:rPr>
        <w:t>estratégias</w:t>
      </w:r>
      <w:proofErr w:type="spellEnd"/>
      <w:r w:rsidR="009F7387">
        <w:rPr>
          <w:rFonts w:ascii="Arial" w:eastAsia="Times New Roman" w:hAnsi="Arial" w:cs="Arial"/>
          <w:color w:val="000000"/>
          <w:sz w:val="23"/>
          <w:szCs w:val="23"/>
          <w:lang w:eastAsia="es-GT"/>
        </w:rPr>
        <w:t xml:space="preserve"> de combate sean efectivas, a la búsqueda de dichas condiciones se les denominará </w:t>
      </w:r>
      <w:proofErr w:type="spellStart"/>
      <w:r w:rsidR="009F7387">
        <w:rPr>
          <w:rFonts w:ascii="Arial" w:eastAsia="Times New Roman" w:hAnsi="Arial" w:cs="Arial"/>
          <w:color w:val="000000"/>
          <w:sz w:val="23"/>
          <w:szCs w:val="23"/>
          <w:lang w:eastAsia="es-GT"/>
        </w:rPr>
        <w:t>queries</w:t>
      </w:r>
      <w:proofErr w:type="spellEnd"/>
      <w:r w:rsidR="009F7387">
        <w:rPr>
          <w:rFonts w:ascii="Arial" w:eastAsia="Times New Roman" w:hAnsi="Arial" w:cs="Arial"/>
          <w:color w:val="000000"/>
          <w:sz w:val="23"/>
          <w:szCs w:val="23"/>
          <w:lang w:eastAsia="es-GT"/>
        </w:rPr>
        <w:t xml:space="preserve"> (</w:t>
      </w:r>
      <w:r w:rsidR="009F7387" w:rsidRPr="006E46E3">
        <w:rPr>
          <w:rFonts w:ascii="Arial" w:eastAsia="Times New Roman" w:hAnsi="Arial" w:cs="Arial"/>
          <w:b/>
          <w:color w:val="000000"/>
          <w:sz w:val="23"/>
          <w:szCs w:val="23"/>
          <w:lang w:eastAsia="es-GT"/>
        </w:rPr>
        <w:t>Anexo</w:t>
      </w:r>
      <w:r w:rsidR="00B817E2">
        <w:rPr>
          <w:rFonts w:ascii="Arial" w:eastAsia="Times New Roman" w:hAnsi="Arial" w:cs="Arial"/>
          <w:b/>
          <w:color w:val="000000"/>
          <w:sz w:val="23"/>
          <w:szCs w:val="23"/>
          <w:lang w:eastAsia="es-GT"/>
        </w:rPr>
        <w:t>s D y E</w:t>
      </w:r>
      <w:r w:rsidR="009F7387">
        <w:rPr>
          <w:rFonts w:ascii="Arial" w:eastAsia="Times New Roman" w:hAnsi="Arial" w:cs="Arial"/>
          <w:color w:val="000000"/>
          <w:sz w:val="23"/>
          <w:szCs w:val="23"/>
          <w:lang w:eastAsia="es-GT"/>
        </w:rPr>
        <w:t>)</w:t>
      </w:r>
      <w:r w:rsidR="00B817E2">
        <w:rPr>
          <w:rFonts w:ascii="Arial" w:eastAsia="Times New Roman" w:hAnsi="Arial" w:cs="Arial"/>
          <w:color w:val="000000"/>
          <w:sz w:val="23"/>
          <w:szCs w:val="23"/>
          <w:lang w:eastAsia="es-GT"/>
        </w:rPr>
        <w:t xml:space="preserve">. </w:t>
      </w:r>
    </w:p>
    <w:p w:rsidR="00D01305" w:rsidRDefault="00275F98">
      <w:pPr>
        <w:rPr>
          <w:lang w:eastAsia="es-GT"/>
        </w:rPr>
      </w:pPr>
      <w:r>
        <w:rPr>
          <w:lang w:eastAsia="es-GT"/>
        </w:rPr>
        <w:br w:type="page"/>
      </w:r>
    </w:p>
    <w:p w:rsidR="00D80958" w:rsidRPr="00275F98" w:rsidRDefault="00D80958" w:rsidP="00D80958">
      <w:pPr>
        <w:rPr>
          <w:rFonts w:ascii="Arial" w:hAnsi="Arial" w:cs="Arial"/>
          <w:sz w:val="23"/>
          <w:szCs w:val="23"/>
        </w:rPr>
      </w:pPr>
      <w:r w:rsidRPr="00275F98">
        <w:rPr>
          <w:rFonts w:ascii="Arial" w:hAnsi="Arial" w:cs="Arial"/>
          <w:b/>
          <w:sz w:val="23"/>
          <w:szCs w:val="23"/>
        </w:rPr>
        <w:lastRenderedPageBreak/>
        <w:t>Documentos Requeridos</w:t>
      </w:r>
    </w:p>
    <w:p w:rsidR="00D80958" w:rsidRPr="00275F98" w:rsidRDefault="00D80958" w:rsidP="00D80958">
      <w:pPr>
        <w:rPr>
          <w:rFonts w:ascii="Arial" w:hAnsi="Arial" w:cs="Arial"/>
          <w:sz w:val="23"/>
          <w:szCs w:val="23"/>
        </w:rPr>
      </w:pPr>
      <w:r w:rsidRPr="00275F98">
        <w:rPr>
          <w:rFonts w:ascii="Arial" w:hAnsi="Arial" w:cs="Arial"/>
          <w:sz w:val="23"/>
          <w:szCs w:val="23"/>
        </w:rPr>
        <w:t>El documento debe contener:</w:t>
      </w:r>
    </w:p>
    <w:p w:rsidR="00D80958" w:rsidRPr="00275F98" w:rsidRDefault="00D80958" w:rsidP="00950BBF">
      <w:pPr>
        <w:pStyle w:val="Prrafodelista"/>
        <w:numPr>
          <w:ilvl w:val="0"/>
          <w:numId w:val="6"/>
        </w:numPr>
        <w:spacing w:after="0"/>
        <w:rPr>
          <w:rFonts w:ascii="Arial" w:hAnsi="Arial" w:cs="Arial"/>
          <w:sz w:val="23"/>
          <w:szCs w:val="23"/>
        </w:rPr>
      </w:pPr>
      <w:r w:rsidRPr="00275F98">
        <w:rPr>
          <w:rFonts w:ascii="Arial" w:hAnsi="Arial" w:cs="Arial"/>
          <w:sz w:val="23"/>
          <w:szCs w:val="23"/>
        </w:rPr>
        <w:t>Análisis</w:t>
      </w:r>
    </w:p>
    <w:p w:rsidR="00D80958" w:rsidRPr="00275F98" w:rsidRDefault="00D80958" w:rsidP="00950BBF">
      <w:pPr>
        <w:pStyle w:val="Prrafodelista"/>
        <w:numPr>
          <w:ilvl w:val="1"/>
          <w:numId w:val="6"/>
        </w:numPr>
        <w:spacing w:after="0"/>
        <w:rPr>
          <w:rFonts w:ascii="Arial" w:hAnsi="Arial" w:cs="Arial"/>
          <w:sz w:val="23"/>
          <w:szCs w:val="23"/>
        </w:rPr>
      </w:pPr>
      <w:r w:rsidRPr="00275F98">
        <w:rPr>
          <w:rFonts w:ascii="Arial" w:hAnsi="Arial" w:cs="Arial"/>
          <w:sz w:val="23"/>
          <w:szCs w:val="23"/>
        </w:rPr>
        <w:t>Entradas</w:t>
      </w:r>
    </w:p>
    <w:p w:rsidR="00D80958" w:rsidRPr="00275F98" w:rsidRDefault="00D80958" w:rsidP="00950BBF">
      <w:pPr>
        <w:pStyle w:val="Prrafodelista"/>
        <w:numPr>
          <w:ilvl w:val="1"/>
          <w:numId w:val="6"/>
        </w:numPr>
        <w:spacing w:after="0"/>
        <w:rPr>
          <w:rFonts w:ascii="Arial" w:hAnsi="Arial" w:cs="Arial"/>
          <w:sz w:val="23"/>
          <w:szCs w:val="23"/>
        </w:rPr>
      </w:pPr>
      <w:r w:rsidRPr="00275F98">
        <w:rPr>
          <w:rFonts w:ascii="Arial" w:hAnsi="Arial" w:cs="Arial"/>
          <w:sz w:val="23"/>
          <w:szCs w:val="23"/>
        </w:rPr>
        <w:t>Salidas</w:t>
      </w:r>
    </w:p>
    <w:p w:rsidR="00D80958" w:rsidRPr="00275F98" w:rsidRDefault="00D80958" w:rsidP="00950BBF">
      <w:pPr>
        <w:pStyle w:val="Prrafodelista"/>
        <w:numPr>
          <w:ilvl w:val="0"/>
          <w:numId w:val="6"/>
        </w:numPr>
        <w:spacing w:after="0"/>
        <w:rPr>
          <w:rFonts w:ascii="Arial" w:hAnsi="Arial" w:cs="Arial"/>
          <w:sz w:val="23"/>
          <w:szCs w:val="23"/>
        </w:rPr>
      </w:pPr>
      <w:r w:rsidRPr="00275F98">
        <w:rPr>
          <w:rFonts w:ascii="Arial" w:hAnsi="Arial" w:cs="Arial"/>
          <w:sz w:val="23"/>
          <w:szCs w:val="23"/>
        </w:rPr>
        <w:t>Diseño:</w:t>
      </w:r>
    </w:p>
    <w:p w:rsidR="00D80958" w:rsidRPr="00275F98" w:rsidRDefault="00D80958" w:rsidP="00275F98">
      <w:pPr>
        <w:pStyle w:val="Prrafodelista"/>
        <w:numPr>
          <w:ilvl w:val="1"/>
          <w:numId w:val="6"/>
        </w:numPr>
        <w:spacing w:after="0"/>
        <w:rPr>
          <w:rFonts w:ascii="Arial" w:hAnsi="Arial" w:cs="Arial"/>
          <w:sz w:val="23"/>
          <w:szCs w:val="23"/>
        </w:rPr>
      </w:pPr>
      <w:r w:rsidRPr="00275F98">
        <w:rPr>
          <w:rFonts w:ascii="Arial" w:hAnsi="Arial" w:cs="Arial"/>
          <w:sz w:val="23"/>
          <w:szCs w:val="23"/>
        </w:rPr>
        <w:t xml:space="preserve">Diagrama de clases </w:t>
      </w:r>
    </w:p>
    <w:p w:rsidR="00D80958" w:rsidRPr="00275F98" w:rsidRDefault="00D80958" w:rsidP="00275F98">
      <w:pPr>
        <w:pStyle w:val="Prrafodelista"/>
        <w:numPr>
          <w:ilvl w:val="1"/>
          <w:numId w:val="6"/>
        </w:numPr>
        <w:spacing w:after="0"/>
        <w:ind w:left="2835" w:hanging="283"/>
        <w:rPr>
          <w:rFonts w:ascii="Arial" w:hAnsi="Arial" w:cs="Arial"/>
          <w:sz w:val="23"/>
          <w:szCs w:val="23"/>
        </w:rPr>
      </w:pPr>
      <w:r w:rsidRPr="00275F98">
        <w:rPr>
          <w:rFonts w:ascii="Arial" w:hAnsi="Arial" w:cs="Arial"/>
          <w:sz w:val="23"/>
          <w:szCs w:val="23"/>
        </w:rPr>
        <w:t xml:space="preserve">Identificación de clases, objetos y sus respectivos métodos y </w:t>
      </w:r>
      <w:r w:rsidR="00950BBF" w:rsidRPr="00275F98">
        <w:rPr>
          <w:rFonts w:ascii="Arial" w:hAnsi="Arial" w:cs="Arial"/>
          <w:sz w:val="23"/>
          <w:szCs w:val="23"/>
        </w:rPr>
        <w:t>a</w:t>
      </w:r>
      <w:r w:rsidRPr="00275F98">
        <w:rPr>
          <w:rFonts w:ascii="Arial" w:hAnsi="Arial" w:cs="Arial"/>
          <w:sz w:val="23"/>
          <w:szCs w:val="23"/>
        </w:rPr>
        <w:t>tributos</w:t>
      </w:r>
    </w:p>
    <w:p w:rsidR="00D80958" w:rsidRPr="00275F98" w:rsidRDefault="00D80958" w:rsidP="00950BBF">
      <w:pPr>
        <w:pStyle w:val="Prrafodelista"/>
        <w:numPr>
          <w:ilvl w:val="1"/>
          <w:numId w:val="6"/>
        </w:numPr>
        <w:spacing w:after="0"/>
        <w:rPr>
          <w:rFonts w:ascii="Arial" w:hAnsi="Arial" w:cs="Arial"/>
          <w:sz w:val="23"/>
          <w:szCs w:val="23"/>
        </w:rPr>
      </w:pPr>
      <w:r w:rsidRPr="00275F98">
        <w:rPr>
          <w:rFonts w:ascii="Arial" w:hAnsi="Arial" w:cs="Arial"/>
          <w:sz w:val="23"/>
          <w:szCs w:val="23"/>
        </w:rPr>
        <w:t>Diagrama de flujo</w:t>
      </w:r>
    </w:p>
    <w:p w:rsidR="00D80958" w:rsidRPr="00275F98" w:rsidRDefault="00D80958" w:rsidP="00950BBF">
      <w:pPr>
        <w:pStyle w:val="Prrafodelista"/>
        <w:numPr>
          <w:ilvl w:val="1"/>
          <w:numId w:val="6"/>
        </w:numPr>
        <w:rPr>
          <w:rFonts w:ascii="Arial" w:hAnsi="Arial" w:cs="Arial"/>
          <w:sz w:val="23"/>
          <w:szCs w:val="23"/>
        </w:rPr>
      </w:pPr>
      <w:r w:rsidRPr="00275F98">
        <w:rPr>
          <w:rFonts w:ascii="Arial" w:hAnsi="Arial" w:cs="Arial"/>
          <w:sz w:val="23"/>
          <w:szCs w:val="23"/>
        </w:rPr>
        <w:t>Conclusiones</w:t>
      </w:r>
    </w:p>
    <w:p w:rsidR="00D80958" w:rsidRPr="00275F98" w:rsidRDefault="00D80958" w:rsidP="00950BBF">
      <w:pPr>
        <w:pStyle w:val="Prrafodelista"/>
        <w:numPr>
          <w:ilvl w:val="1"/>
          <w:numId w:val="6"/>
        </w:numPr>
        <w:rPr>
          <w:rFonts w:ascii="Arial" w:hAnsi="Arial" w:cs="Arial"/>
          <w:sz w:val="23"/>
          <w:szCs w:val="23"/>
        </w:rPr>
      </w:pPr>
      <w:r w:rsidRPr="00275F98">
        <w:rPr>
          <w:rFonts w:ascii="Arial" w:hAnsi="Arial" w:cs="Arial"/>
          <w:sz w:val="23"/>
          <w:szCs w:val="23"/>
        </w:rPr>
        <w:t>Bibliografía</w:t>
      </w:r>
    </w:p>
    <w:p w:rsidR="00D80958" w:rsidRPr="00275F98" w:rsidRDefault="00D80958" w:rsidP="00D80958">
      <w:pPr>
        <w:rPr>
          <w:rFonts w:ascii="Arial" w:hAnsi="Arial" w:cs="Arial"/>
          <w:sz w:val="23"/>
          <w:szCs w:val="23"/>
        </w:rPr>
      </w:pPr>
    </w:p>
    <w:p w:rsidR="00D80958" w:rsidRPr="00275F98" w:rsidRDefault="00D80958" w:rsidP="00D80958">
      <w:pPr>
        <w:rPr>
          <w:rFonts w:ascii="Arial" w:hAnsi="Arial" w:cs="Arial"/>
          <w:sz w:val="23"/>
          <w:szCs w:val="23"/>
        </w:rPr>
      </w:pPr>
      <w:r w:rsidRPr="00275F98">
        <w:rPr>
          <w:rFonts w:ascii="Arial" w:hAnsi="Arial" w:cs="Arial"/>
          <w:sz w:val="23"/>
          <w:szCs w:val="23"/>
        </w:rPr>
        <w:t>Con el diseño realizado c</w:t>
      </w:r>
      <w:r w:rsidR="00950BBF" w:rsidRPr="00275F98">
        <w:rPr>
          <w:rFonts w:ascii="Arial" w:hAnsi="Arial" w:cs="Arial"/>
          <w:sz w:val="23"/>
          <w:szCs w:val="23"/>
        </w:rPr>
        <w:t xml:space="preserve">odificar en el lenguaje </w:t>
      </w:r>
      <w:proofErr w:type="spellStart"/>
      <w:r w:rsidR="00950BBF" w:rsidRPr="00275F98">
        <w:rPr>
          <w:rFonts w:ascii="Arial" w:hAnsi="Arial" w:cs="Arial"/>
          <w:sz w:val="23"/>
          <w:szCs w:val="23"/>
        </w:rPr>
        <w:t>Phyton</w:t>
      </w:r>
      <w:proofErr w:type="spellEnd"/>
      <w:r w:rsidR="00950BBF" w:rsidRPr="00275F98">
        <w:rPr>
          <w:rFonts w:ascii="Arial" w:hAnsi="Arial" w:cs="Arial"/>
          <w:sz w:val="23"/>
          <w:szCs w:val="23"/>
        </w:rPr>
        <w:t xml:space="preserve"> </w:t>
      </w:r>
      <w:r w:rsidRPr="00275F98">
        <w:rPr>
          <w:rFonts w:ascii="Arial" w:hAnsi="Arial" w:cs="Arial"/>
          <w:sz w:val="23"/>
          <w:szCs w:val="23"/>
        </w:rPr>
        <w:t xml:space="preserve"> en modo consola. </w:t>
      </w:r>
    </w:p>
    <w:p w:rsidR="00950BBF" w:rsidRPr="00275F98" w:rsidRDefault="00950BBF" w:rsidP="00D80958">
      <w:pPr>
        <w:rPr>
          <w:rFonts w:ascii="Arial" w:hAnsi="Arial" w:cs="Arial"/>
          <w:sz w:val="23"/>
          <w:szCs w:val="23"/>
        </w:rPr>
      </w:pPr>
    </w:p>
    <w:p w:rsidR="00D80958" w:rsidRPr="00275F98" w:rsidRDefault="00D80958" w:rsidP="00D80958">
      <w:pPr>
        <w:rPr>
          <w:rFonts w:ascii="Arial" w:hAnsi="Arial" w:cs="Arial"/>
          <w:sz w:val="23"/>
          <w:szCs w:val="23"/>
        </w:rPr>
      </w:pPr>
      <w:r w:rsidRPr="00275F98">
        <w:rPr>
          <w:rFonts w:ascii="Arial" w:hAnsi="Arial" w:cs="Arial"/>
          <w:sz w:val="23"/>
          <w:szCs w:val="23"/>
        </w:rPr>
        <w:t>Se deberá entregar:</w:t>
      </w:r>
    </w:p>
    <w:p w:rsidR="00D80958" w:rsidRPr="00275F98" w:rsidRDefault="00D80958" w:rsidP="00D80958">
      <w:pPr>
        <w:numPr>
          <w:ilvl w:val="0"/>
          <w:numId w:val="4"/>
        </w:numPr>
        <w:spacing w:after="0" w:line="276" w:lineRule="auto"/>
        <w:ind w:hanging="359"/>
        <w:contextualSpacing/>
        <w:rPr>
          <w:rFonts w:ascii="Arial" w:hAnsi="Arial" w:cs="Arial"/>
          <w:sz w:val="23"/>
          <w:szCs w:val="23"/>
        </w:rPr>
      </w:pPr>
      <w:r w:rsidRPr="00275F98">
        <w:rPr>
          <w:rFonts w:ascii="Arial" w:hAnsi="Arial" w:cs="Arial"/>
          <w:sz w:val="23"/>
          <w:szCs w:val="23"/>
        </w:rPr>
        <w:t>Programa fuente y su respectiva documentación interna</w:t>
      </w:r>
    </w:p>
    <w:p w:rsidR="00D80958" w:rsidRPr="00275F98" w:rsidRDefault="00D80958" w:rsidP="00D80958">
      <w:pPr>
        <w:numPr>
          <w:ilvl w:val="0"/>
          <w:numId w:val="4"/>
        </w:numPr>
        <w:spacing w:after="0" w:line="276" w:lineRule="auto"/>
        <w:ind w:hanging="359"/>
        <w:contextualSpacing/>
        <w:rPr>
          <w:rFonts w:ascii="Arial" w:hAnsi="Arial" w:cs="Arial"/>
          <w:sz w:val="23"/>
          <w:szCs w:val="23"/>
        </w:rPr>
      </w:pPr>
      <w:r w:rsidRPr="00275F98">
        <w:rPr>
          <w:rFonts w:ascii="Arial" w:hAnsi="Arial" w:cs="Arial"/>
          <w:sz w:val="23"/>
          <w:szCs w:val="23"/>
        </w:rPr>
        <w:t>Manual de usuario</w:t>
      </w:r>
    </w:p>
    <w:p w:rsidR="00D80958" w:rsidRPr="00275F98" w:rsidRDefault="00D80958" w:rsidP="00D80958">
      <w:pPr>
        <w:rPr>
          <w:rFonts w:ascii="Arial" w:hAnsi="Arial" w:cs="Arial"/>
          <w:sz w:val="23"/>
          <w:szCs w:val="23"/>
        </w:rPr>
      </w:pPr>
      <w:r w:rsidRPr="00275F98">
        <w:rPr>
          <w:rFonts w:ascii="Arial" w:hAnsi="Arial" w:cs="Arial"/>
          <w:sz w:val="23"/>
          <w:szCs w:val="23"/>
        </w:rPr>
        <w:t xml:space="preserve"> </w:t>
      </w:r>
    </w:p>
    <w:p w:rsidR="00D80958" w:rsidRPr="00275F98" w:rsidRDefault="00D80958" w:rsidP="00D80958">
      <w:pPr>
        <w:rPr>
          <w:rFonts w:ascii="Arial" w:hAnsi="Arial" w:cs="Arial"/>
          <w:sz w:val="23"/>
          <w:szCs w:val="23"/>
        </w:rPr>
      </w:pPr>
      <w:r w:rsidRPr="00275F98">
        <w:rPr>
          <w:rFonts w:ascii="Arial" w:hAnsi="Arial" w:cs="Arial"/>
          <w:b/>
          <w:sz w:val="23"/>
          <w:szCs w:val="23"/>
        </w:rPr>
        <w:t>Aspectos a evaluar:</w:t>
      </w:r>
    </w:p>
    <w:p w:rsidR="00D80958" w:rsidRPr="00275F98" w:rsidRDefault="00D80958" w:rsidP="00D80958">
      <w:pPr>
        <w:rPr>
          <w:rFonts w:ascii="Arial" w:hAnsi="Arial" w:cs="Arial"/>
          <w:sz w:val="23"/>
          <w:szCs w:val="23"/>
        </w:rPr>
      </w:pPr>
      <w:r w:rsidRPr="00275F98">
        <w:rPr>
          <w:rFonts w:ascii="Arial" w:hAnsi="Arial" w:cs="Arial"/>
          <w:sz w:val="23"/>
          <w:szCs w:val="23"/>
        </w:rPr>
        <w:t xml:space="preserve"> </w:t>
      </w:r>
    </w:p>
    <w:tbl>
      <w:tblPr>
        <w:tblW w:w="36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55"/>
        <w:gridCol w:w="1035"/>
      </w:tblGrid>
      <w:tr w:rsidR="00D80958" w:rsidRPr="00275F98" w:rsidTr="009C036A">
        <w:trPr>
          <w:jc w:val="center"/>
        </w:trPr>
        <w:tc>
          <w:tcPr>
            <w:tcW w:w="265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Documentación</w:t>
            </w:r>
          </w:p>
        </w:tc>
        <w:tc>
          <w:tcPr>
            <w:tcW w:w="1035"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right"/>
              <w:rPr>
                <w:rFonts w:ascii="Arial" w:hAnsi="Arial" w:cs="Arial"/>
                <w:sz w:val="23"/>
                <w:szCs w:val="23"/>
              </w:rPr>
            </w:pPr>
            <w:r w:rsidRPr="00275F98">
              <w:rPr>
                <w:rFonts w:ascii="Arial" w:hAnsi="Arial" w:cs="Arial"/>
                <w:sz w:val="23"/>
                <w:szCs w:val="23"/>
              </w:rPr>
              <w:t>10</w:t>
            </w:r>
          </w:p>
        </w:tc>
      </w:tr>
      <w:tr w:rsidR="00D80958" w:rsidRPr="00275F98" w:rsidTr="009C036A">
        <w:trPr>
          <w:trHeight w:val="440"/>
          <w:jc w:val="center"/>
        </w:trPr>
        <w:tc>
          <w:tcPr>
            <w:tcW w:w="26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Análisis</w:t>
            </w:r>
          </w:p>
        </w:tc>
        <w:tc>
          <w:tcPr>
            <w:tcW w:w="1035" w:type="dxa"/>
            <w:tcBorders>
              <w:bottom w:val="single" w:sz="8" w:space="0" w:color="BFBFBF"/>
              <w:right w:val="single" w:sz="8" w:space="0" w:color="BFBFBF"/>
            </w:tcBorders>
            <w:tcMar>
              <w:top w:w="100" w:type="dxa"/>
              <w:left w:w="100" w:type="dxa"/>
              <w:bottom w:w="100" w:type="dxa"/>
              <w:right w:w="100" w:type="dxa"/>
            </w:tcMar>
          </w:tcPr>
          <w:p w:rsidR="00D80958" w:rsidRPr="00F92003" w:rsidRDefault="00F92003" w:rsidP="00F92003">
            <w:pPr>
              <w:jc w:val="right"/>
              <w:rPr>
                <w:rFonts w:ascii="Arial" w:hAnsi="Arial" w:cs="Arial"/>
                <w:sz w:val="23"/>
                <w:szCs w:val="23"/>
                <w:lang w:val="es-419"/>
              </w:rPr>
            </w:pPr>
            <w:r>
              <w:rPr>
                <w:rFonts w:ascii="Arial" w:hAnsi="Arial" w:cs="Arial"/>
                <w:sz w:val="23"/>
                <w:szCs w:val="23"/>
                <w:lang w:val="es-419"/>
              </w:rPr>
              <w:t>15</w:t>
            </w:r>
          </w:p>
        </w:tc>
      </w:tr>
      <w:tr w:rsidR="00D80958" w:rsidRPr="00275F98" w:rsidTr="009C036A">
        <w:trPr>
          <w:jc w:val="center"/>
        </w:trPr>
        <w:tc>
          <w:tcPr>
            <w:tcW w:w="26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Diseño</w:t>
            </w:r>
          </w:p>
        </w:tc>
        <w:tc>
          <w:tcPr>
            <w:tcW w:w="1035" w:type="dxa"/>
            <w:tcBorders>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right"/>
              <w:rPr>
                <w:rFonts w:ascii="Arial" w:hAnsi="Arial" w:cs="Arial"/>
                <w:sz w:val="23"/>
                <w:szCs w:val="23"/>
              </w:rPr>
            </w:pPr>
            <w:r w:rsidRPr="00275F98">
              <w:rPr>
                <w:rFonts w:ascii="Arial" w:hAnsi="Arial" w:cs="Arial"/>
                <w:sz w:val="23"/>
                <w:szCs w:val="23"/>
              </w:rPr>
              <w:t>15</w:t>
            </w:r>
          </w:p>
        </w:tc>
      </w:tr>
      <w:tr w:rsidR="00D80958" w:rsidRPr="00275F98" w:rsidTr="009C036A">
        <w:trPr>
          <w:jc w:val="center"/>
        </w:trPr>
        <w:tc>
          <w:tcPr>
            <w:tcW w:w="2655" w:type="dxa"/>
            <w:tcBorders>
              <w:left w:val="single" w:sz="8" w:space="0" w:color="BFBFBF"/>
              <w:bottom w:val="single" w:sz="12" w:space="0" w:color="000000"/>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Diagrama de Clases</w:t>
            </w:r>
          </w:p>
        </w:tc>
        <w:tc>
          <w:tcPr>
            <w:tcW w:w="1035" w:type="dxa"/>
            <w:tcBorders>
              <w:bottom w:val="single" w:sz="12" w:space="0" w:color="000000"/>
              <w:right w:val="single" w:sz="8" w:space="0" w:color="BFBFBF"/>
            </w:tcBorders>
            <w:tcMar>
              <w:top w:w="100" w:type="dxa"/>
              <w:left w:w="100" w:type="dxa"/>
              <w:bottom w:w="100" w:type="dxa"/>
              <w:right w:w="100" w:type="dxa"/>
            </w:tcMar>
          </w:tcPr>
          <w:p w:rsidR="00D80958" w:rsidRPr="00F92003" w:rsidRDefault="00F92003" w:rsidP="009C036A">
            <w:pPr>
              <w:jc w:val="right"/>
              <w:rPr>
                <w:rFonts w:ascii="Arial" w:hAnsi="Arial" w:cs="Arial"/>
                <w:sz w:val="23"/>
                <w:szCs w:val="23"/>
                <w:lang w:val="es-419"/>
              </w:rPr>
            </w:pPr>
            <w:r>
              <w:rPr>
                <w:rFonts w:ascii="Arial" w:hAnsi="Arial" w:cs="Arial"/>
                <w:sz w:val="23"/>
                <w:szCs w:val="23"/>
                <w:lang w:val="es-419"/>
              </w:rPr>
              <w:t>10</w:t>
            </w:r>
          </w:p>
        </w:tc>
      </w:tr>
      <w:tr w:rsidR="00D80958" w:rsidRPr="00275F98" w:rsidTr="009C036A">
        <w:trPr>
          <w:jc w:val="center"/>
        </w:trPr>
        <w:tc>
          <w:tcPr>
            <w:tcW w:w="2655" w:type="dxa"/>
            <w:tcBorders>
              <w:left w:val="single" w:sz="8" w:space="0" w:color="BFBFBF"/>
              <w:bottom w:val="single" w:sz="12" w:space="0" w:color="000000"/>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Codificación</w:t>
            </w:r>
          </w:p>
        </w:tc>
        <w:tc>
          <w:tcPr>
            <w:tcW w:w="1035" w:type="dxa"/>
            <w:tcBorders>
              <w:bottom w:val="single" w:sz="12" w:space="0" w:color="000000"/>
              <w:right w:val="single" w:sz="8" w:space="0" w:color="BFBFBF"/>
            </w:tcBorders>
            <w:tcMar>
              <w:top w:w="100" w:type="dxa"/>
              <w:left w:w="100" w:type="dxa"/>
              <w:bottom w:w="100" w:type="dxa"/>
              <w:right w:w="100" w:type="dxa"/>
            </w:tcMar>
          </w:tcPr>
          <w:p w:rsidR="00D80958" w:rsidRPr="00F92003" w:rsidRDefault="00F92003" w:rsidP="00F92003">
            <w:pPr>
              <w:jc w:val="right"/>
              <w:rPr>
                <w:rFonts w:ascii="Arial" w:hAnsi="Arial" w:cs="Arial"/>
                <w:sz w:val="23"/>
                <w:szCs w:val="23"/>
                <w:lang w:val="es-419"/>
              </w:rPr>
            </w:pPr>
            <w:r>
              <w:rPr>
                <w:rFonts w:ascii="Arial" w:hAnsi="Arial" w:cs="Arial"/>
                <w:sz w:val="23"/>
                <w:szCs w:val="23"/>
                <w:lang w:val="es-419"/>
              </w:rPr>
              <w:t>50</w:t>
            </w:r>
          </w:p>
        </w:tc>
      </w:tr>
      <w:tr w:rsidR="00D80958" w:rsidRPr="00275F98" w:rsidTr="009C036A">
        <w:trPr>
          <w:jc w:val="center"/>
        </w:trPr>
        <w:tc>
          <w:tcPr>
            <w:tcW w:w="26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center"/>
              <w:rPr>
                <w:rFonts w:ascii="Arial" w:hAnsi="Arial" w:cs="Arial"/>
                <w:sz w:val="23"/>
                <w:szCs w:val="23"/>
              </w:rPr>
            </w:pPr>
            <w:r w:rsidRPr="00275F98">
              <w:rPr>
                <w:rFonts w:ascii="Arial" w:hAnsi="Arial" w:cs="Arial"/>
                <w:sz w:val="23"/>
                <w:szCs w:val="23"/>
              </w:rPr>
              <w:t>Total</w:t>
            </w:r>
          </w:p>
        </w:tc>
        <w:tc>
          <w:tcPr>
            <w:tcW w:w="1035" w:type="dxa"/>
            <w:tcBorders>
              <w:bottom w:val="single" w:sz="8" w:space="0" w:color="BFBFBF"/>
              <w:right w:val="single" w:sz="8" w:space="0" w:color="BFBFBF"/>
            </w:tcBorders>
            <w:tcMar>
              <w:top w:w="100" w:type="dxa"/>
              <w:left w:w="100" w:type="dxa"/>
              <w:bottom w:w="100" w:type="dxa"/>
              <w:right w:w="100" w:type="dxa"/>
            </w:tcMar>
          </w:tcPr>
          <w:p w:rsidR="00D80958" w:rsidRPr="00275F98" w:rsidRDefault="00D80958" w:rsidP="009C036A">
            <w:pPr>
              <w:jc w:val="right"/>
              <w:rPr>
                <w:rFonts w:ascii="Arial" w:hAnsi="Arial" w:cs="Arial"/>
                <w:sz w:val="23"/>
                <w:szCs w:val="23"/>
              </w:rPr>
            </w:pPr>
            <w:r w:rsidRPr="00275F98">
              <w:rPr>
                <w:rFonts w:ascii="Arial" w:hAnsi="Arial" w:cs="Arial"/>
                <w:sz w:val="23"/>
                <w:szCs w:val="23"/>
              </w:rPr>
              <w:t>100</w:t>
            </w:r>
          </w:p>
        </w:tc>
      </w:tr>
    </w:tbl>
    <w:p w:rsidR="00D80958" w:rsidRDefault="00D80958" w:rsidP="00D80958">
      <w:r>
        <w:rPr>
          <w:sz w:val="24"/>
        </w:rPr>
        <w:t xml:space="preserve"> </w:t>
      </w:r>
    </w:p>
    <w:p w:rsidR="00B817E2" w:rsidRDefault="00B817E2" w:rsidP="00D01305">
      <w:pPr>
        <w:spacing w:after="0" w:line="240" w:lineRule="auto"/>
        <w:jc w:val="both"/>
      </w:pPr>
    </w:p>
    <w:p w:rsidR="00B817E2" w:rsidRDefault="00B817E2" w:rsidP="00D01305">
      <w:pPr>
        <w:spacing w:after="0" w:line="240" w:lineRule="auto"/>
        <w:jc w:val="both"/>
      </w:pPr>
    </w:p>
    <w:p w:rsidR="00CC723E" w:rsidRPr="00D01305" w:rsidRDefault="00CC723E" w:rsidP="00D01305">
      <w:pPr>
        <w:spacing w:after="0" w:line="240" w:lineRule="auto"/>
        <w:jc w:val="both"/>
        <w:rPr>
          <w:rFonts w:ascii="Arial" w:eastAsia="Times New Roman" w:hAnsi="Arial" w:cs="Arial"/>
          <w:color w:val="000000"/>
          <w:sz w:val="23"/>
          <w:szCs w:val="23"/>
          <w:lang w:eastAsia="es-GT"/>
        </w:rPr>
      </w:pPr>
      <w:r w:rsidRPr="00CC723E">
        <w:rPr>
          <w:rFonts w:ascii="Arial" w:eastAsia="Times New Roman" w:hAnsi="Arial" w:cs="Arial"/>
          <w:b/>
          <w:color w:val="000000"/>
          <w:sz w:val="23"/>
          <w:szCs w:val="23"/>
          <w:lang w:eastAsia="es-GT"/>
        </w:rPr>
        <w:lastRenderedPageBreak/>
        <w:t>Anexo A - Clase personaje</w:t>
      </w:r>
    </w:p>
    <w:p w:rsidR="00CC723E" w:rsidRPr="00CC723E" w:rsidRDefault="00CC723E" w:rsidP="00CC723E">
      <w:pPr>
        <w:spacing w:after="0" w:line="240" w:lineRule="auto"/>
        <w:jc w:val="both"/>
        <w:rPr>
          <w:rFonts w:ascii="Arial" w:eastAsia="Times New Roman" w:hAnsi="Arial" w:cs="Arial"/>
          <w:b/>
          <w:color w:val="000000"/>
          <w:sz w:val="23"/>
          <w:szCs w:val="23"/>
          <w:lang w:eastAsia="es-GT"/>
        </w:rPr>
      </w:pPr>
    </w:p>
    <w:tbl>
      <w:tblPr>
        <w:tblW w:w="8669" w:type="dxa"/>
        <w:tblCellMar>
          <w:top w:w="15" w:type="dxa"/>
          <w:left w:w="15" w:type="dxa"/>
          <w:bottom w:w="15" w:type="dxa"/>
          <w:right w:w="15" w:type="dxa"/>
        </w:tblCellMar>
        <w:tblLook w:val="04A0" w:firstRow="1" w:lastRow="0" w:firstColumn="1" w:lastColumn="0" w:noHBand="0" w:noVBand="1"/>
      </w:tblPr>
      <w:tblGrid>
        <w:gridCol w:w="2416"/>
        <w:gridCol w:w="6253"/>
      </w:tblGrid>
      <w:tr w:rsidR="00CC723E" w:rsidRPr="00CC723E" w:rsidTr="00CC723E">
        <w:trPr>
          <w:trHeight w:val="169"/>
        </w:trPr>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r w:rsidRPr="00CC723E">
              <w:rPr>
                <w:rFonts w:ascii="Arial" w:eastAsia="Times New Roman" w:hAnsi="Arial" w:cs="Arial"/>
                <w:b/>
                <w:bCs/>
                <w:color w:val="000000"/>
                <w:sz w:val="23"/>
                <w:szCs w:val="23"/>
                <w:lang w:eastAsia="es-GT"/>
              </w:rPr>
              <w:t>Atributo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 w:val="24"/>
                <w:szCs w:val="24"/>
                <w:lang w:eastAsia="es-GT"/>
              </w:rPr>
            </w:pPr>
            <w:r w:rsidRPr="00CC723E">
              <w:rPr>
                <w:rFonts w:ascii="Arial" w:eastAsia="Times New Roman" w:hAnsi="Arial" w:cs="Arial"/>
                <w:b/>
                <w:bCs/>
                <w:color w:val="000000"/>
                <w:sz w:val="23"/>
                <w:szCs w:val="23"/>
                <w:lang w:eastAsia="es-GT"/>
              </w:rPr>
              <w:t>Descripción</w:t>
            </w:r>
          </w:p>
        </w:tc>
      </w:tr>
      <w:tr w:rsidR="00CC723E" w:rsidRPr="00CC723E" w:rsidTr="00CC723E">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F46106">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 xml:space="preserve">El nombre del </w:t>
            </w:r>
            <w:r w:rsidR="00F46106" w:rsidRPr="00CC723E">
              <w:rPr>
                <w:rFonts w:ascii="Arial" w:eastAsia="Times New Roman" w:hAnsi="Arial" w:cs="Arial"/>
                <w:color w:val="000000"/>
                <w:szCs w:val="23"/>
                <w:lang w:eastAsia="es-GT"/>
              </w:rPr>
              <w:t>súper</w:t>
            </w:r>
            <w:r w:rsidRPr="00CC723E">
              <w:rPr>
                <w:rFonts w:ascii="Arial" w:eastAsia="Times New Roman" w:hAnsi="Arial" w:cs="Arial"/>
                <w:color w:val="000000"/>
                <w:szCs w:val="23"/>
                <w:lang w:eastAsia="es-GT"/>
              </w:rPr>
              <w:t xml:space="preserve"> héroe</w:t>
            </w:r>
            <w:r w:rsidR="00F46106">
              <w:rPr>
                <w:rFonts w:ascii="Arial" w:eastAsia="Times New Roman" w:hAnsi="Arial" w:cs="Arial"/>
                <w:color w:val="000000"/>
                <w:szCs w:val="23"/>
                <w:lang w:eastAsia="es-GT"/>
              </w:rPr>
              <w:t xml:space="preserve"> o súper villano</w:t>
            </w:r>
            <w:r w:rsidRPr="00CC723E">
              <w:rPr>
                <w:rFonts w:ascii="Arial" w:eastAsia="Times New Roman" w:hAnsi="Arial" w:cs="Arial"/>
                <w:color w:val="000000"/>
                <w:szCs w:val="23"/>
                <w:lang w:eastAsia="es-GT"/>
              </w:rPr>
              <w:t>.</w:t>
            </w:r>
          </w:p>
        </w:tc>
      </w:tr>
      <w:tr w:rsidR="00CC723E" w:rsidRPr="00CC723E" w:rsidTr="00CC723E">
        <w:trPr>
          <w:trHeight w:val="16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Identidad secreta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El nombre que utiliza para su vida cotidiana.</w:t>
            </w:r>
          </w:p>
        </w:tc>
      </w:tr>
      <w:tr w:rsidR="00CC723E" w:rsidRPr="00CC723E" w:rsidTr="00CC723E">
        <w:trPr>
          <w:trHeight w:val="16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 xml:space="preserve">Fecha de nacimiento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Fecha en la que nació.</w:t>
            </w:r>
          </w:p>
        </w:tc>
      </w:tr>
      <w:tr w:rsidR="00CC723E" w:rsidRPr="00CC723E" w:rsidTr="00CC723E">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Genero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Masculino o Femenino.</w:t>
            </w:r>
          </w:p>
        </w:tc>
      </w:tr>
      <w:tr w:rsidR="00CC723E" w:rsidRPr="00CC723E" w:rsidTr="00CC723E">
        <w:trPr>
          <w:trHeight w:val="3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Tipo de traje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F46106">
            <w:pPr>
              <w:spacing w:after="0" w:line="240" w:lineRule="auto"/>
              <w:jc w:val="both"/>
              <w:rPr>
                <w:rFonts w:ascii="Times New Roman" w:eastAsia="Times New Roman" w:hAnsi="Times New Roman" w:cs="Times New Roman"/>
                <w:szCs w:val="24"/>
                <w:lang w:eastAsia="es-GT"/>
              </w:rPr>
            </w:pPr>
            <w:r>
              <w:rPr>
                <w:rFonts w:ascii="Arial" w:eastAsia="Times New Roman" w:hAnsi="Arial" w:cs="Arial"/>
                <w:color w:val="000000"/>
                <w:szCs w:val="23"/>
                <w:lang w:eastAsia="es-GT"/>
              </w:rPr>
              <w:t>Existen 3 tipos</w:t>
            </w:r>
            <w:r w:rsidR="00F46106">
              <w:rPr>
                <w:rFonts w:ascii="Arial" w:eastAsia="Times New Roman" w:hAnsi="Arial" w:cs="Arial"/>
                <w:color w:val="000000"/>
                <w:szCs w:val="23"/>
                <w:lang w:eastAsia="es-GT"/>
              </w:rPr>
              <w:t>:</w:t>
            </w:r>
            <w:r>
              <w:rPr>
                <w:rFonts w:ascii="Arial" w:eastAsia="Times New Roman" w:hAnsi="Arial" w:cs="Arial"/>
                <w:color w:val="000000"/>
                <w:szCs w:val="23"/>
                <w:lang w:eastAsia="es-GT"/>
              </w:rPr>
              <w:t xml:space="preserve"> </w:t>
            </w:r>
            <w:r w:rsidR="00F46106">
              <w:rPr>
                <w:rFonts w:ascii="Arial" w:eastAsia="Times New Roman" w:hAnsi="Arial" w:cs="Arial"/>
                <w:color w:val="000000"/>
                <w:szCs w:val="23"/>
                <w:lang w:eastAsia="es-GT"/>
              </w:rPr>
              <w:t>M</w:t>
            </w:r>
            <w:r w:rsidRPr="00CC723E">
              <w:rPr>
                <w:rFonts w:ascii="Arial" w:eastAsia="Times New Roman" w:hAnsi="Arial" w:cs="Arial"/>
                <w:color w:val="000000"/>
                <w:szCs w:val="23"/>
                <w:lang w:eastAsia="es-GT"/>
              </w:rPr>
              <w:t>ísticos, Exoesqueletos y Honoríficos.</w:t>
            </w:r>
          </w:p>
        </w:tc>
      </w:tr>
      <w:tr w:rsidR="00CC723E" w:rsidRPr="00CC723E" w:rsidTr="00CC723E">
        <w:trPr>
          <w:trHeight w:val="16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Localidad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La ciudad, país o planeta al cual defiende.</w:t>
            </w:r>
          </w:p>
        </w:tc>
      </w:tr>
      <w:tr w:rsidR="00CC723E" w:rsidRPr="00CC723E" w:rsidTr="00CC723E">
        <w:trPr>
          <w:trHeight w:val="16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Peso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jc w:val="both"/>
              <w:rPr>
                <w:rFonts w:ascii="Times New Roman" w:eastAsia="Times New Roman" w:hAnsi="Times New Roman" w:cs="Times New Roman"/>
                <w:szCs w:val="24"/>
                <w:lang w:eastAsia="es-GT"/>
              </w:rPr>
            </w:pPr>
            <w:r w:rsidRPr="00CC723E">
              <w:rPr>
                <w:rFonts w:ascii="Arial" w:eastAsia="Times New Roman" w:hAnsi="Arial" w:cs="Arial"/>
                <w:color w:val="000000"/>
                <w:szCs w:val="23"/>
                <w:lang w:eastAsia="es-GT"/>
              </w:rPr>
              <w:t>Peso en libras en gravedad terrestre.</w:t>
            </w:r>
          </w:p>
        </w:tc>
      </w:tr>
      <w:tr w:rsidR="00CC723E" w:rsidRPr="00CC723E" w:rsidTr="00CC723E">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C723E" w:rsidRPr="00CC723E" w:rsidRDefault="00CC723E" w:rsidP="00CC723E">
            <w:pPr>
              <w:spacing w:after="0" w:line="240" w:lineRule="auto"/>
              <w:rPr>
                <w:rFonts w:ascii="Times New Roman" w:eastAsia="Times New Roman" w:hAnsi="Times New Roman" w:cs="Times New Roman"/>
                <w:sz w:val="24"/>
                <w:szCs w:val="24"/>
                <w:lang w:eastAsia="es-GT"/>
              </w:rPr>
            </w:pPr>
            <w:r w:rsidRPr="00CC723E">
              <w:rPr>
                <w:rFonts w:ascii="Arial" w:eastAsia="Times New Roman" w:hAnsi="Arial" w:cs="Arial"/>
                <w:color w:val="000000"/>
                <w:sz w:val="23"/>
                <w:szCs w:val="23"/>
                <w:lang w:eastAsia="es-GT"/>
              </w:rPr>
              <w:t>Altura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45FC" w:rsidRPr="00F145FC" w:rsidRDefault="00CC723E" w:rsidP="00CC723E">
            <w:pPr>
              <w:spacing w:after="0" w:line="240" w:lineRule="auto"/>
              <w:jc w:val="both"/>
              <w:rPr>
                <w:rFonts w:ascii="Arial" w:eastAsia="Times New Roman" w:hAnsi="Arial" w:cs="Arial"/>
                <w:color w:val="000000"/>
                <w:szCs w:val="23"/>
                <w:lang w:eastAsia="es-GT"/>
              </w:rPr>
            </w:pPr>
            <w:r w:rsidRPr="00CC723E">
              <w:rPr>
                <w:rFonts w:ascii="Arial" w:eastAsia="Times New Roman" w:hAnsi="Arial" w:cs="Arial"/>
                <w:color w:val="000000"/>
                <w:szCs w:val="23"/>
                <w:lang w:eastAsia="es-GT"/>
              </w:rPr>
              <w:t>Altura en metros.</w:t>
            </w:r>
          </w:p>
        </w:tc>
      </w:tr>
    </w:tbl>
    <w:p w:rsidR="00C56556" w:rsidRDefault="00CC0DC8" w:rsidP="00CC0DC8">
      <w:pPr>
        <w:rPr>
          <w:b/>
        </w:rPr>
        <w:sectPr w:rsidR="00C56556">
          <w:pgSz w:w="12240" w:h="15840"/>
          <w:pgMar w:top="1417" w:right="1701" w:bottom="1417" w:left="1701" w:header="708" w:footer="708" w:gutter="0"/>
          <w:cols w:space="708"/>
          <w:docGrid w:linePitch="360"/>
        </w:sectPr>
      </w:pPr>
      <w:bookmarkStart w:id="0" w:name="_GoBack"/>
      <w:bookmarkEnd w:id="0"/>
      <w:r>
        <w:rPr>
          <w:b/>
        </w:rPr>
        <w:br w:type="page"/>
      </w:r>
    </w:p>
    <w:tbl>
      <w:tblPr>
        <w:tblStyle w:val="Tablaconcuadrcula"/>
        <w:tblpPr w:leftFromText="141" w:rightFromText="141" w:vertAnchor="page" w:horzAnchor="margin" w:tblpXSpec="center" w:tblpY="2136"/>
        <w:tblW w:w="0" w:type="auto"/>
        <w:tblLook w:val="04A0" w:firstRow="1" w:lastRow="0" w:firstColumn="1" w:lastColumn="0" w:noHBand="0" w:noVBand="1"/>
      </w:tblPr>
      <w:tblGrid>
        <w:gridCol w:w="4306"/>
        <w:gridCol w:w="4306"/>
        <w:gridCol w:w="4307"/>
      </w:tblGrid>
      <w:tr w:rsidR="00475571" w:rsidTr="00475571">
        <w:trPr>
          <w:trHeight w:val="2412"/>
        </w:trPr>
        <w:tc>
          <w:tcPr>
            <w:tcW w:w="4306" w:type="dxa"/>
          </w:tcPr>
          <w:p w:rsidR="00475571" w:rsidRDefault="00475571" w:rsidP="00475571">
            <w:pPr>
              <w:jc w:val="center"/>
              <w:rPr>
                <w:b/>
              </w:rPr>
            </w:pPr>
            <w:r>
              <w:rPr>
                <w:b/>
              </w:rPr>
              <w:lastRenderedPageBreak/>
              <w:br w:type="page"/>
            </w:r>
            <w:r>
              <w:rPr>
                <w:b/>
                <w:noProof/>
                <w:lang w:eastAsia="es-GT"/>
              </w:rPr>
              <w:drawing>
                <wp:inline distT="0" distB="0" distL="0" distR="0" wp14:anchorId="68CCD3BB" wp14:editId="14E3A02D">
                  <wp:extent cx="1264931" cy="1771650"/>
                  <wp:effectExtent l="0" t="0" r="0" b="0"/>
                  <wp:docPr id="1" name="Picture 1" descr="C:\Users\Borisr\AppData\Local\Microsoft\Windows\INetCache\Content.Word\687474703a2f2f696d616765736861636b2e75732f612f696d6732302f343735332f776f6e646572776f6d616e642e706e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orisr\AppData\Local\Microsoft\Windows\INetCache\Content.Word\687474703a2f2f696d616765736861636b2e75732f612f696d6732302f343735332f776f6e646572776f6d616e642e706e6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4085" cy="1784471"/>
                          </a:xfrm>
                          <a:prstGeom prst="rect">
                            <a:avLst/>
                          </a:prstGeom>
                          <a:noFill/>
                          <a:ln>
                            <a:noFill/>
                          </a:ln>
                        </pic:spPr>
                      </pic:pic>
                    </a:graphicData>
                  </a:graphic>
                </wp:inline>
              </w:drawing>
            </w:r>
          </w:p>
        </w:tc>
        <w:tc>
          <w:tcPr>
            <w:tcW w:w="4306" w:type="dxa"/>
          </w:tcPr>
          <w:p w:rsidR="00475571" w:rsidRDefault="00475571" w:rsidP="00475571">
            <w:pPr>
              <w:jc w:val="center"/>
              <w:rPr>
                <w:b/>
              </w:rPr>
            </w:pPr>
            <w:r>
              <w:rPr>
                <w:b/>
                <w:noProof/>
                <w:lang w:eastAsia="es-GT"/>
              </w:rPr>
              <w:drawing>
                <wp:inline distT="0" distB="0" distL="0" distR="0" wp14:anchorId="7B849FC2" wp14:editId="29F1C545">
                  <wp:extent cx="1261110" cy="1765935"/>
                  <wp:effectExtent l="0" t="0" r="0" b="5715"/>
                  <wp:docPr id="13" name="Picture 13" descr="C:\Users\Borisr\AppData\Local\Microsoft\Windows\INetCache\Content.Wor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Borisr\AppData\Local\Microsoft\Windows\INetCache\Content.Word\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1110" cy="1765935"/>
                          </a:xfrm>
                          <a:prstGeom prst="rect">
                            <a:avLst/>
                          </a:prstGeom>
                          <a:noFill/>
                          <a:ln>
                            <a:noFill/>
                          </a:ln>
                        </pic:spPr>
                      </pic:pic>
                    </a:graphicData>
                  </a:graphic>
                </wp:inline>
              </w:drawing>
            </w:r>
          </w:p>
        </w:tc>
        <w:tc>
          <w:tcPr>
            <w:tcW w:w="4307" w:type="dxa"/>
          </w:tcPr>
          <w:p w:rsidR="00475571" w:rsidRDefault="00475571" w:rsidP="00475571">
            <w:pPr>
              <w:jc w:val="center"/>
              <w:rPr>
                <w:b/>
              </w:rPr>
            </w:pPr>
            <w:r>
              <w:rPr>
                <w:b/>
                <w:noProof/>
                <w:lang w:eastAsia="es-GT"/>
              </w:rPr>
              <w:drawing>
                <wp:inline distT="0" distB="0" distL="0" distR="0" wp14:anchorId="3B29C235" wp14:editId="4C0C326F">
                  <wp:extent cx="1261110" cy="1765935"/>
                  <wp:effectExtent l="0" t="0" r="0" b="5715"/>
                  <wp:docPr id="12" name="Picture 12" descr="C:\Users\Borisr\AppData\Local\Microsoft\Windows\INetCache\Content.Word\9630359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Borisr\AppData\Local\Microsoft\Windows\INetCache\Content.Word\9630359_ori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110" cy="1765935"/>
                          </a:xfrm>
                          <a:prstGeom prst="rect">
                            <a:avLst/>
                          </a:prstGeom>
                          <a:noFill/>
                          <a:ln>
                            <a:noFill/>
                          </a:ln>
                        </pic:spPr>
                      </pic:pic>
                    </a:graphicData>
                  </a:graphic>
                </wp:inline>
              </w:drawing>
            </w:r>
          </w:p>
        </w:tc>
      </w:tr>
      <w:tr w:rsidR="00475571" w:rsidTr="00475571">
        <w:trPr>
          <w:trHeight w:val="2168"/>
        </w:trPr>
        <w:tc>
          <w:tcPr>
            <w:tcW w:w="4306" w:type="dxa"/>
          </w:tcPr>
          <w:p w:rsidR="00475571" w:rsidRDefault="00475571" w:rsidP="00475571">
            <w:pPr>
              <w:jc w:val="center"/>
              <w:rPr>
                <w:b/>
              </w:rPr>
            </w:pPr>
            <w:r>
              <w:rPr>
                <w:b/>
                <w:noProof/>
                <w:lang w:eastAsia="es-GT"/>
              </w:rPr>
              <w:drawing>
                <wp:inline distT="0" distB="0" distL="0" distR="0" wp14:anchorId="0AF7BB99" wp14:editId="5CE485F1">
                  <wp:extent cx="1266554" cy="1706880"/>
                  <wp:effectExtent l="0" t="0" r="0" b="7620"/>
                  <wp:docPr id="4" name="Picture 4" descr="C:\Users\Borisr\AppData\Local\Microsoft\Windows\INetCache\Content.Word\Haw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Borisr\AppData\Local\Microsoft\Windows\INetCache\Content.Word\Hawkm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7107" cy="1761531"/>
                          </a:xfrm>
                          <a:prstGeom prst="rect">
                            <a:avLst/>
                          </a:prstGeom>
                          <a:noFill/>
                          <a:ln>
                            <a:noFill/>
                          </a:ln>
                        </pic:spPr>
                      </pic:pic>
                    </a:graphicData>
                  </a:graphic>
                </wp:inline>
              </w:drawing>
            </w:r>
          </w:p>
        </w:tc>
        <w:tc>
          <w:tcPr>
            <w:tcW w:w="4306" w:type="dxa"/>
          </w:tcPr>
          <w:p w:rsidR="00475571" w:rsidRDefault="00475571" w:rsidP="00475571">
            <w:pPr>
              <w:jc w:val="center"/>
              <w:rPr>
                <w:b/>
              </w:rPr>
            </w:pPr>
            <w:r>
              <w:rPr>
                <w:b/>
                <w:noProof/>
                <w:lang w:eastAsia="es-GT"/>
              </w:rPr>
              <w:drawing>
                <wp:inline distT="0" distB="0" distL="0" distR="0" wp14:anchorId="45F35294" wp14:editId="22B3E46A">
                  <wp:extent cx="1271261" cy="1704975"/>
                  <wp:effectExtent l="0" t="0" r="5715" b="0"/>
                  <wp:docPr id="7" name="Picture 7" descr="C:\Users\Borisr\AppData\Local\Microsoft\Windows\INetCache\Content.Word\GreenLa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Borisr\AppData\Local\Microsoft\Windows\INetCache\Content.Word\GreenLanter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213" cy="1706252"/>
                          </a:xfrm>
                          <a:prstGeom prst="rect">
                            <a:avLst/>
                          </a:prstGeom>
                          <a:noFill/>
                          <a:ln>
                            <a:noFill/>
                          </a:ln>
                        </pic:spPr>
                      </pic:pic>
                    </a:graphicData>
                  </a:graphic>
                </wp:inline>
              </w:drawing>
            </w:r>
          </w:p>
        </w:tc>
        <w:tc>
          <w:tcPr>
            <w:tcW w:w="4307" w:type="dxa"/>
          </w:tcPr>
          <w:p w:rsidR="00475571" w:rsidRDefault="00475571" w:rsidP="00475571">
            <w:pPr>
              <w:jc w:val="center"/>
              <w:rPr>
                <w:b/>
              </w:rPr>
            </w:pPr>
            <w:r>
              <w:rPr>
                <w:b/>
                <w:noProof/>
                <w:lang w:eastAsia="es-GT"/>
              </w:rPr>
              <w:drawing>
                <wp:inline distT="0" distB="0" distL="0" distR="0" wp14:anchorId="6A4E7884" wp14:editId="5F726121">
                  <wp:extent cx="1276350" cy="1707120"/>
                  <wp:effectExtent l="0" t="0" r="0" b="7620"/>
                  <wp:docPr id="9" name="Picture 9" descr="C:\Users\Borisr\AppData\Local\Microsoft\Windows\INetCache\Content.Word\Promete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Borisr\AppData\Local\Microsoft\Windows\INetCache\Content.Word\Prometeu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4381" cy="1731236"/>
                          </a:xfrm>
                          <a:prstGeom prst="rect">
                            <a:avLst/>
                          </a:prstGeom>
                          <a:noFill/>
                          <a:ln>
                            <a:noFill/>
                          </a:ln>
                        </pic:spPr>
                      </pic:pic>
                    </a:graphicData>
                  </a:graphic>
                </wp:inline>
              </w:drawing>
            </w:r>
          </w:p>
        </w:tc>
      </w:tr>
      <w:tr w:rsidR="00475571" w:rsidTr="00475571">
        <w:trPr>
          <w:trHeight w:val="2008"/>
        </w:trPr>
        <w:tc>
          <w:tcPr>
            <w:tcW w:w="4306" w:type="dxa"/>
          </w:tcPr>
          <w:p w:rsidR="00475571" w:rsidRPr="00123DD2" w:rsidRDefault="00475571" w:rsidP="00475571">
            <w:pPr>
              <w:jc w:val="center"/>
            </w:pPr>
            <w:r>
              <w:rPr>
                <w:noProof/>
                <w:lang w:eastAsia="es-GT"/>
              </w:rPr>
              <w:drawing>
                <wp:inline distT="0" distB="0" distL="0" distR="0" wp14:anchorId="42050E86" wp14:editId="570AF4DC">
                  <wp:extent cx="1276985" cy="1907540"/>
                  <wp:effectExtent l="0" t="0" r="0" b="0"/>
                  <wp:docPr id="11" name="Picture 11" descr="C:\Users\Borisr\AppData\Local\Microsoft\Windows\INetCache\Content.Word\687474703a2f2f696d616765736861636b2e75732f612f696d6732332f373736362f73757065726d616e77722e706e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Borisr\AppData\Local\Microsoft\Windows\INetCache\Content.Word\687474703a2f2f696d616765736861636b2e75732f612f696d6732332f373736362f73757065726d616e77722e706e6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6985" cy="1907540"/>
                          </a:xfrm>
                          <a:prstGeom prst="rect">
                            <a:avLst/>
                          </a:prstGeom>
                          <a:noFill/>
                          <a:ln>
                            <a:noFill/>
                          </a:ln>
                        </pic:spPr>
                      </pic:pic>
                    </a:graphicData>
                  </a:graphic>
                </wp:inline>
              </w:drawing>
            </w:r>
          </w:p>
        </w:tc>
        <w:tc>
          <w:tcPr>
            <w:tcW w:w="4306" w:type="dxa"/>
          </w:tcPr>
          <w:p w:rsidR="00475571" w:rsidRDefault="00475571" w:rsidP="00475571">
            <w:pPr>
              <w:jc w:val="center"/>
              <w:rPr>
                <w:b/>
              </w:rPr>
            </w:pPr>
            <w:r>
              <w:rPr>
                <w:b/>
                <w:noProof/>
                <w:lang w:eastAsia="es-GT"/>
              </w:rPr>
              <w:drawing>
                <wp:inline distT="0" distB="0" distL="0" distR="0" wp14:anchorId="5A606F04" wp14:editId="408FD727">
                  <wp:extent cx="1266825" cy="1913747"/>
                  <wp:effectExtent l="0" t="0" r="0" b="0"/>
                  <wp:docPr id="6" name="Picture 6" descr="C:\Users\Borisr\AppData\Local\Microsoft\Windows\INetCache\Content.Word\BoosterG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orisr\AppData\Local\Microsoft\Windows\INetCache\Content.Word\BoosterGol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6324" cy="1973417"/>
                          </a:xfrm>
                          <a:prstGeom prst="rect">
                            <a:avLst/>
                          </a:prstGeom>
                          <a:noFill/>
                          <a:ln>
                            <a:noFill/>
                          </a:ln>
                        </pic:spPr>
                      </pic:pic>
                    </a:graphicData>
                  </a:graphic>
                </wp:inline>
              </w:drawing>
            </w:r>
          </w:p>
        </w:tc>
        <w:tc>
          <w:tcPr>
            <w:tcW w:w="4307" w:type="dxa"/>
          </w:tcPr>
          <w:p w:rsidR="00475571" w:rsidRDefault="00475571" w:rsidP="00475571">
            <w:pPr>
              <w:jc w:val="center"/>
              <w:rPr>
                <w:b/>
              </w:rPr>
            </w:pPr>
            <w:r>
              <w:rPr>
                <w:b/>
                <w:noProof/>
                <w:lang w:eastAsia="es-GT"/>
              </w:rPr>
              <w:drawing>
                <wp:inline distT="0" distB="0" distL="0" distR="0" wp14:anchorId="693DBFD1" wp14:editId="00F4AE2A">
                  <wp:extent cx="1285875" cy="1905635"/>
                  <wp:effectExtent l="0" t="0" r="9525" b="0"/>
                  <wp:docPr id="10" name="Picture 10" descr="C:\Users\Borisr\AppData\Local\Microsoft\Windows\INetCache\Content.Word\Z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Borisr\AppData\Local\Microsoft\Windows\INetCache\Content.Word\Zo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2350" cy="1915231"/>
                          </a:xfrm>
                          <a:prstGeom prst="rect">
                            <a:avLst/>
                          </a:prstGeom>
                          <a:noFill/>
                          <a:ln>
                            <a:noFill/>
                          </a:ln>
                        </pic:spPr>
                      </pic:pic>
                    </a:graphicData>
                  </a:graphic>
                </wp:inline>
              </w:drawing>
            </w:r>
          </w:p>
        </w:tc>
      </w:tr>
    </w:tbl>
    <w:p w:rsidR="00DD3988" w:rsidRDefault="00475571" w:rsidP="00475571">
      <w:pPr>
        <w:spacing w:after="0" w:line="240" w:lineRule="auto"/>
        <w:jc w:val="both"/>
        <w:rPr>
          <w:rFonts w:ascii="Arial" w:eastAsia="Times New Roman" w:hAnsi="Arial" w:cs="Arial"/>
          <w:b/>
          <w:color w:val="000000"/>
          <w:sz w:val="23"/>
          <w:szCs w:val="23"/>
          <w:lang w:eastAsia="es-GT"/>
        </w:rPr>
      </w:pPr>
      <w:r w:rsidRPr="00CC723E">
        <w:rPr>
          <w:rFonts w:ascii="Arial" w:eastAsia="Times New Roman" w:hAnsi="Arial" w:cs="Arial"/>
          <w:b/>
          <w:color w:val="000000"/>
          <w:sz w:val="23"/>
          <w:szCs w:val="23"/>
          <w:lang w:eastAsia="es-GT"/>
        </w:rPr>
        <w:t xml:space="preserve">Anexo </w:t>
      </w:r>
      <w:r>
        <w:rPr>
          <w:rFonts w:ascii="Arial" w:eastAsia="Times New Roman" w:hAnsi="Arial" w:cs="Arial"/>
          <w:b/>
          <w:color w:val="000000"/>
          <w:sz w:val="23"/>
          <w:szCs w:val="23"/>
          <w:lang w:eastAsia="es-GT"/>
        </w:rPr>
        <w:t>B</w:t>
      </w:r>
      <w:r w:rsidRPr="00CC723E">
        <w:rPr>
          <w:rFonts w:ascii="Arial" w:eastAsia="Times New Roman" w:hAnsi="Arial" w:cs="Arial"/>
          <w:b/>
          <w:color w:val="000000"/>
          <w:sz w:val="23"/>
          <w:szCs w:val="23"/>
          <w:lang w:eastAsia="es-GT"/>
        </w:rPr>
        <w:t xml:space="preserve"> </w:t>
      </w:r>
      <w:r>
        <w:rPr>
          <w:rFonts w:ascii="Arial" w:eastAsia="Times New Roman" w:hAnsi="Arial" w:cs="Arial"/>
          <w:b/>
          <w:color w:val="000000"/>
          <w:sz w:val="23"/>
          <w:szCs w:val="23"/>
          <w:lang w:eastAsia="es-GT"/>
        </w:rPr>
        <w:t>–</w:t>
      </w:r>
      <w:r w:rsidRPr="00CC723E">
        <w:rPr>
          <w:rFonts w:ascii="Arial" w:eastAsia="Times New Roman" w:hAnsi="Arial" w:cs="Arial"/>
          <w:b/>
          <w:color w:val="000000"/>
          <w:sz w:val="23"/>
          <w:szCs w:val="23"/>
          <w:lang w:eastAsia="es-GT"/>
        </w:rPr>
        <w:t xml:space="preserve"> </w:t>
      </w:r>
      <w:r>
        <w:rPr>
          <w:rFonts w:ascii="Arial" w:eastAsia="Times New Roman" w:hAnsi="Arial" w:cs="Arial"/>
          <w:b/>
          <w:color w:val="000000"/>
          <w:sz w:val="23"/>
          <w:szCs w:val="23"/>
          <w:lang w:eastAsia="es-GT"/>
        </w:rPr>
        <w:t>Campo de Batalla</w:t>
      </w:r>
    </w:p>
    <w:p w:rsidR="00DD3988" w:rsidRDefault="00DD3988">
      <w:pPr>
        <w:rPr>
          <w:rFonts w:ascii="Arial" w:eastAsia="Times New Roman" w:hAnsi="Arial" w:cs="Arial"/>
          <w:b/>
          <w:color w:val="000000"/>
          <w:sz w:val="23"/>
          <w:szCs w:val="23"/>
          <w:lang w:eastAsia="es-GT"/>
        </w:rPr>
      </w:pPr>
    </w:p>
    <w:p w:rsidR="00DD3988" w:rsidRDefault="00DD3988" w:rsidP="00475571">
      <w:pPr>
        <w:spacing w:after="0" w:line="240" w:lineRule="auto"/>
        <w:jc w:val="both"/>
        <w:rPr>
          <w:rFonts w:ascii="Arial" w:eastAsia="Times New Roman" w:hAnsi="Arial" w:cs="Arial"/>
          <w:b/>
          <w:color w:val="000000"/>
          <w:sz w:val="23"/>
          <w:szCs w:val="23"/>
          <w:lang w:eastAsia="es-GT"/>
        </w:rPr>
        <w:sectPr w:rsidR="00DD3988" w:rsidSect="00CC0DC8">
          <w:pgSz w:w="15840" w:h="12240" w:orient="landscape"/>
          <w:pgMar w:top="567" w:right="567" w:bottom="567" w:left="567" w:header="709" w:footer="709" w:gutter="0"/>
          <w:cols w:space="708"/>
          <w:docGrid w:linePitch="360"/>
        </w:sectPr>
      </w:pPr>
    </w:p>
    <w:p w:rsidR="00430A44" w:rsidRDefault="006E46E3" w:rsidP="006E46E3">
      <w:pPr>
        <w:spacing w:after="0" w:line="240" w:lineRule="auto"/>
        <w:jc w:val="both"/>
        <w:rPr>
          <w:rFonts w:ascii="Arial" w:eastAsia="Times New Roman" w:hAnsi="Arial" w:cs="Arial"/>
          <w:b/>
          <w:color w:val="000000"/>
          <w:sz w:val="23"/>
          <w:szCs w:val="23"/>
          <w:lang w:eastAsia="es-GT"/>
        </w:rPr>
      </w:pPr>
      <w:r w:rsidRPr="00CC723E">
        <w:rPr>
          <w:rFonts w:ascii="Arial" w:eastAsia="Times New Roman" w:hAnsi="Arial" w:cs="Arial"/>
          <w:b/>
          <w:color w:val="000000"/>
          <w:sz w:val="23"/>
          <w:szCs w:val="23"/>
          <w:lang w:eastAsia="es-GT"/>
        </w:rPr>
        <w:lastRenderedPageBreak/>
        <w:t xml:space="preserve">Anexo </w:t>
      </w:r>
      <w:r>
        <w:rPr>
          <w:rFonts w:ascii="Arial" w:eastAsia="Times New Roman" w:hAnsi="Arial" w:cs="Arial"/>
          <w:b/>
          <w:color w:val="000000"/>
          <w:sz w:val="23"/>
          <w:szCs w:val="23"/>
          <w:lang w:eastAsia="es-GT"/>
        </w:rPr>
        <w:t>C</w:t>
      </w:r>
      <w:r w:rsidRPr="00CC723E">
        <w:rPr>
          <w:rFonts w:ascii="Arial" w:eastAsia="Times New Roman" w:hAnsi="Arial" w:cs="Arial"/>
          <w:b/>
          <w:color w:val="000000"/>
          <w:sz w:val="23"/>
          <w:szCs w:val="23"/>
          <w:lang w:eastAsia="es-GT"/>
        </w:rPr>
        <w:t xml:space="preserve"> </w:t>
      </w:r>
      <w:r>
        <w:rPr>
          <w:rFonts w:ascii="Arial" w:eastAsia="Times New Roman" w:hAnsi="Arial" w:cs="Arial"/>
          <w:b/>
          <w:color w:val="000000"/>
          <w:sz w:val="23"/>
          <w:szCs w:val="23"/>
          <w:lang w:eastAsia="es-GT"/>
        </w:rPr>
        <w:t>–</w:t>
      </w:r>
      <w:r w:rsidRPr="00CC723E">
        <w:rPr>
          <w:rFonts w:ascii="Arial" w:eastAsia="Times New Roman" w:hAnsi="Arial" w:cs="Arial"/>
          <w:b/>
          <w:color w:val="000000"/>
          <w:sz w:val="23"/>
          <w:szCs w:val="23"/>
          <w:lang w:eastAsia="es-GT"/>
        </w:rPr>
        <w:t xml:space="preserve"> </w:t>
      </w:r>
      <w:r w:rsidR="003D3796">
        <w:rPr>
          <w:rFonts w:ascii="Arial" w:eastAsia="Times New Roman" w:hAnsi="Arial" w:cs="Arial"/>
          <w:b/>
          <w:color w:val="000000"/>
          <w:sz w:val="23"/>
          <w:szCs w:val="23"/>
          <w:lang w:eastAsia="es-GT"/>
        </w:rPr>
        <w:t>Formato del archivo CSV</w:t>
      </w:r>
    </w:p>
    <w:p w:rsidR="006F5851" w:rsidRDefault="006F5851" w:rsidP="006E46E3">
      <w:pPr>
        <w:spacing w:after="0" w:line="240" w:lineRule="auto"/>
        <w:jc w:val="both"/>
        <w:rPr>
          <w:rFonts w:ascii="Arial" w:eastAsia="Times New Roman" w:hAnsi="Arial" w:cs="Arial"/>
          <w:b/>
          <w:color w:val="000000"/>
          <w:sz w:val="23"/>
          <w:szCs w:val="23"/>
          <w:lang w:eastAsia="es-GT"/>
        </w:rPr>
      </w:pPr>
    </w:p>
    <w:tbl>
      <w:tblPr>
        <w:tblW w:w="9242" w:type="dxa"/>
        <w:tblInd w:w="55" w:type="dxa"/>
        <w:tblCellMar>
          <w:left w:w="70" w:type="dxa"/>
          <w:right w:w="70" w:type="dxa"/>
        </w:tblCellMar>
        <w:tblLook w:val="04A0" w:firstRow="1" w:lastRow="0" w:firstColumn="1" w:lastColumn="0" w:noHBand="0" w:noVBand="1"/>
      </w:tblPr>
      <w:tblGrid>
        <w:gridCol w:w="790"/>
        <w:gridCol w:w="1005"/>
        <w:gridCol w:w="1389"/>
        <w:gridCol w:w="717"/>
        <w:gridCol w:w="1005"/>
        <w:gridCol w:w="714"/>
        <w:gridCol w:w="1029"/>
        <w:gridCol w:w="583"/>
        <w:gridCol w:w="797"/>
        <w:gridCol w:w="1213"/>
      </w:tblGrid>
      <w:tr w:rsidR="006F5851" w:rsidRPr="00430A44" w:rsidTr="00B817E2">
        <w:trPr>
          <w:gridAfter w:val="8"/>
          <w:wAfter w:w="7447" w:type="dxa"/>
          <w:trHeight w:val="481"/>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5851" w:rsidRPr="00430A44" w:rsidRDefault="006F5851" w:rsidP="00023C14">
            <w:pPr>
              <w:spacing w:after="0" w:line="240" w:lineRule="auto"/>
              <w:jc w:val="center"/>
              <w:rPr>
                <w:rFonts w:ascii="Courier New" w:eastAsia="Times New Roman" w:hAnsi="Courier New" w:cs="Courier New"/>
                <w:color w:val="000000"/>
                <w:sz w:val="18"/>
                <w:szCs w:val="18"/>
                <w:lang w:eastAsia="es-GT"/>
              </w:rPr>
            </w:pPr>
            <w:r w:rsidRPr="00430A44">
              <w:rPr>
                <w:rFonts w:ascii="Courier New" w:eastAsia="Times New Roman" w:hAnsi="Courier New" w:cs="Courier New"/>
                <w:color w:val="000000"/>
                <w:sz w:val="18"/>
                <w:szCs w:val="18"/>
                <w:lang w:eastAsia="es-GT"/>
              </w:rPr>
              <w:t>X</w:t>
            </w:r>
          </w:p>
        </w:tc>
        <w:tc>
          <w:tcPr>
            <w:tcW w:w="1005" w:type="dxa"/>
            <w:tcBorders>
              <w:top w:val="single" w:sz="4" w:space="0" w:color="auto"/>
              <w:left w:val="nil"/>
              <w:bottom w:val="single" w:sz="4" w:space="0" w:color="auto"/>
              <w:right w:val="single" w:sz="4" w:space="0" w:color="auto"/>
            </w:tcBorders>
            <w:shd w:val="clear" w:color="auto" w:fill="auto"/>
            <w:noWrap/>
            <w:vAlign w:val="center"/>
            <w:hideMark/>
          </w:tcPr>
          <w:p w:rsidR="006F5851" w:rsidRPr="00430A44" w:rsidRDefault="006F5851" w:rsidP="00023C14">
            <w:pPr>
              <w:spacing w:after="0" w:line="240" w:lineRule="auto"/>
              <w:jc w:val="center"/>
              <w:rPr>
                <w:rFonts w:ascii="Courier New" w:eastAsia="Times New Roman" w:hAnsi="Courier New" w:cs="Courier New"/>
                <w:color w:val="000000"/>
                <w:sz w:val="18"/>
                <w:szCs w:val="18"/>
                <w:lang w:eastAsia="es-GT"/>
              </w:rPr>
            </w:pPr>
            <w:r w:rsidRPr="00430A44">
              <w:rPr>
                <w:rFonts w:ascii="Courier New" w:eastAsia="Times New Roman" w:hAnsi="Courier New" w:cs="Courier New"/>
                <w:color w:val="000000"/>
                <w:sz w:val="18"/>
                <w:szCs w:val="18"/>
                <w:lang w:eastAsia="es-GT"/>
              </w:rPr>
              <w:t>Y</w:t>
            </w:r>
          </w:p>
        </w:tc>
      </w:tr>
      <w:tr w:rsidR="00B817E2" w:rsidRPr="00430A44" w:rsidTr="00B817E2">
        <w:trPr>
          <w:trHeight w:val="930"/>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eastAsia="es-GT"/>
              </w:rPr>
            </w:pPr>
            <w:r w:rsidRPr="006F5851">
              <w:rPr>
                <w:rFonts w:ascii="Courier New" w:eastAsia="Times New Roman" w:hAnsi="Courier New" w:cs="Courier New"/>
                <w:color w:val="000000"/>
                <w:sz w:val="16"/>
                <w:szCs w:val="18"/>
                <w:lang w:eastAsia="es-GT"/>
              </w:rPr>
              <w:t>Nombre</w:t>
            </w:r>
          </w:p>
        </w:tc>
        <w:tc>
          <w:tcPr>
            <w:tcW w:w="1005" w:type="dxa"/>
            <w:tcBorders>
              <w:top w:val="single" w:sz="4" w:space="0" w:color="auto"/>
              <w:left w:val="nil"/>
              <w:bottom w:val="single" w:sz="4" w:space="0" w:color="auto"/>
              <w:right w:val="single" w:sz="4" w:space="0" w:color="auto"/>
            </w:tcBorders>
            <w:shd w:val="clear" w:color="auto" w:fill="auto"/>
            <w:noWrap/>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eastAsia="es-GT"/>
              </w:rPr>
            </w:pPr>
            <w:r w:rsidRPr="006F5851">
              <w:rPr>
                <w:rFonts w:ascii="Courier New" w:eastAsia="Times New Roman" w:hAnsi="Courier New" w:cs="Courier New"/>
                <w:color w:val="000000"/>
                <w:sz w:val="16"/>
                <w:szCs w:val="18"/>
                <w:lang w:eastAsia="es-GT"/>
              </w:rPr>
              <w:t>Identidad secreta</w:t>
            </w:r>
          </w:p>
        </w:tc>
        <w:tc>
          <w:tcPr>
            <w:tcW w:w="1389"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eastAsia="es-GT"/>
              </w:rPr>
            </w:pPr>
            <w:r w:rsidRPr="006F5851">
              <w:rPr>
                <w:rFonts w:ascii="Courier New" w:eastAsia="Times New Roman" w:hAnsi="Courier New" w:cs="Courier New"/>
                <w:color w:val="000000"/>
                <w:sz w:val="16"/>
                <w:szCs w:val="18"/>
                <w:lang w:eastAsia="es-GT"/>
              </w:rPr>
              <w:t>Fecha de nacimiento (</w:t>
            </w:r>
            <w:proofErr w:type="spellStart"/>
            <w:r w:rsidRPr="006F5851">
              <w:rPr>
                <w:rFonts w:ascii="Courier New" w:eastAsia="Times New Roman" w:hAnsi="Courier New" w:cs="Courier New"/>
                <w:color w:val="000000"/>
                <w:sz w:val="16"/>
                <w:szCs w:val="18"/>
                <w:lang w:eastAsia="es-GT"/>
              </w:rPr>
              <w:t>dia</w:t>
            </w:r>
            <w:proofErr w:type="spellEnd"/>
            <w:r w:rsidRPr="006F5851">
              <w:rPr>
                <w:rFonts w:ascii="Courier New" w:eastAsia="Times New Roman" w:hAnsi="Courier New" w:cs="Courier New"/>
                <w:color w:val="000000"/>
                <w:sz w:val="16"/>
                <w:szCs w:val="18"/>
                <w:lang w:eastAsia="es-GT"/>
              </w:rPr>
              <w:t>/mes/año)</w:t>
            </w:r>
          </w:p>
        </w:tc>
        <w:tc>
          <w:tcPr>
            <w:tcW w:w="717"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eastAsia="es-GT"/>
              </w:rPr>
            </w:pPr>
            <w:r w:rsidRPr="006F5851">
              <w:rPr>
                <w:rFonts w:ascii="Courier New" w:eastAsia="Times New Roman" w:hAnsi="Courier New" w:cs="Courier New"/>
                <w:color w:val="000000"/>
                <w:sz w:val="16"/>
                <w:szCs w:val="18"/>
                <w:lang w:eastAsia="es-GT"/>
              </w:rPr>
              <w:t>Genero</w:t>
            </w:r>
          </w:p>
        </w:tc>
        <w:tc>
          <w:tcPr>
            <w:tcW w:w="1005"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eastAsia="es-GT"/>
              </w:rPr>
              <w:t xml:space="preserve">Tipo de </w:t>
            </w:r>
            <w:r w:rsidRPr="006F5851">
              <w:rPr>
                <w:rFonts w:ascii="Courier New" w:eastAsia="Times New Roman" w:hAnsi="Courier New" w:cs="Courier New"/>
                <w:color w:val="000000"/>
                <w:sz w:val="16"/>
                <w:szCs w:val="18"/>
                <w:lang w:val="es-419" w:eastAsia="es-GT"/>
              </w:rPr>
              <w:t>personaje</w:t>
            </w:r>
          </w:p>
        </w:tc>
        <w:tc>
          <w:tcPr>
            <w:tcW w:w="714"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eastAsia="es-GT"/>
              </w:rPr>
              <w:t>Tipo de traje</w:t>
            </w:r>
          </w:p>
        </w:tc>
        <w:tc>
          <w:tcPr>
            <w:tcW w:w="1029"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val="es-419" w:eastAsia="es-GT"/>
              </w:rPr>
              <w:t>Localidad</w:t>
            </w:r>
          </w:p>
        </w:tc>
        <w:tc>
          <w:tcPr>
            <w:tcW w:w="583"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val="es-419" w:eastAsia="es-GT"/>
              </w:rPr>
              <w:t>Peso</w:t>
            </w:r>
          </w:p>
        </w:tc>
        <w:tc>
          <w:tcPr>
            <w:tcW w:w="797"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val="es-419" w:eastAsia="es-GT"/>
              </w:rPr>
              <w:t>Altura</w:t>
            </w:r>
          </w:p>
        </w:tc>
        <w:tc>
          <w:tcPr>
            <w:tcW w:w="1213" w:type="dxa"/>
            <w:tcBorders>
              <w:top w:val="single" w:sz="4" w:space="0" w:color="auto"/>
              <w:left w:val="nil"/>
              <w:bottom w:val="single" w:sz="4" w:space="0" w:color="auto"/>
              <w:right w:val="single" w:sz="4" w:space="0" w:color="auto"/>
            </w:tcBorders>
            <w:shd w:val="clear" w:color="auto" w:fill="auto"/>
            <w:vAlign w:val="center"/>
          </w:tcPr>
          <w:p w:rsidR="00B817E2" w:rsidRPr="006F5851" w:rsidRDefault="00B817E2" w:rsidP="00023C14">
            <w:pPr>
              <w:spacing w:after="0" w:line="240" w:lineRule="auto"/>
              <w:jc w:val="center"/>
              <w:rPr>
                <w:rFonts w:ascii="Courier New" w:eastAsia="Times New Roman" w:hAnsi="Courier New" w:cs="Courier New"/>
                <w:color w:val="000000"/>
                <w:sz w:val="16"/>
                <w:szCs w:val="18"/>
                <w:lang w:val="es-419" w:eastAsia="es-GT"/>
              </w:rPr>
            </w:pPr>
            <w:r w:rsidRPr="006F5851">
              <w:rPr>
                <w:rFonts w:ascii="Courier New" w:eastAsia="Times New Roman" w:hAnsi="Courier New" w:cs="Courier New"/>
                <w:color w:val="000000"/>
                <w:sz w:val="16"/>
                <w:szCs w:val="18"/>
                <w:lang w:val="es-419" w:eastAsia="es-GT"/>
              </w:rPr>
              <w:t>Listado de habilidades</w:t>
            </w:r>
          </w:p>
        </w:tc>
      </w:tr>
    </w:tbl>
    <w:p w:rsidR="00591561" w:rsidRDefault="00591561" w:rsidP="006E46E3">
      <w:pPr>
        <w:spacing w:after="0" w:line="240" w:lineRule="auto"/>
        <w:jc w:val="both"/>
        <w:rPr>
          <w:rFonts w:ascii="Courier New" w:eastAsia="Times New Roman" w:hAnsi="Courier New" w:cs="Courier New"/>
          <w:color w:val="000000"/>
          <w:sz w:val="18"/>
          <w:szCs w:val="23"/>
          <w:lang w:val="es-419" w:eastAsia="es-GT"/>
        </w:rPr>
      </w:pPr>
    </w:p>
    <w:p w:rsidR="00591561" w:rsidRPr="00FC1692" w:rsidRDefault="00591561" w:rsidP="00591561">
      <w:pPr>
        <w:spacing w:after="0" w:line="240" w:lineRule="auto"/>
        <w:jc w:val="both"/>
        <w:rPr>
          <w:rFonts w:ascii="Courier New" w:eastAsia="Times New Roman" w:hAnsi="Courier New" w:cs="Courier New"/>
          <w:color w:val="000000"/>
          <w:sz w:val="20"/>
          <w:szCs w:val="23"/>
          <w:lang w:val="es-419" w:eastAsia="es-GT"/>
        </w:rPr>
      </w:pPr>
      <w:r w:rsidRPr="00FC1692">
        <w:rPr>
          <w:rFonts w:ascii="Courier New" w:eastAsia="Times New Roman" w:hAnsi="Courier New" w:cs="Courier New"/>
          <w:color w:val="000000"/>
          <w:sz w:val="20"/>
          <w:szCs w:val="23"/>
          <w:lang w:val="es-419" w:eastAsia="es-GT"/>
        </w:rPr>
        <w:t>3,3</w:t>
      </w:r>
    </w:p>
    <w:p w:rsidR="00591561" w:rsidRPr="00F004E6" w:rsidRDefault="00591561" w:rsidP="00591561">
      <w:pPr>
        <w:spacing w:after="0" w:line="240" w:lineRule="auto"/>
        <w:jc w:val="both"/>
        <w:rPr>
          <w:rFonts w:ascii="Courier New" w:eastAsia="Times New Roman" w:hAnsi="Courier New" w:cs="Courier New"/>
          <w:color w:val="000000"/>
          <w:sz w:val="20"/>
          <w:szCs w:val="23"/>
          <w:lang w:val="es-419" w:eastAsia="es-GT"/>
        </w:rPr>
      </w:pPr>
      <w:r w:rsidRPr="00F004E6">
        <w:rPr>
          <w:rFonts w:ascii="Courier New" w:eastAsia="Times New Roman" w:hAnsi="Courier New" w:cs="Courier New"/>
          <w:color w:val="000000"/>
          <w:sz w:val="20"/>
          <w:szCs w:val="23"/>
          <w:lang w:val="es-419" w:eastAsia="es-GT"/>
        </w:rPr>
        <w:t>Mujer Maravilla, Diana Prince, 0</w:t>
      </w:r>
      <w:r>
        <w:rPr>
          <w:rFonts w:ascii="Courier New" w:eastAsia="Times New Roman" w:hAnsi="Courier New" w:cs="Courier New"/>
          <w:color w:val="000000"/>
          <w:sz w:val="20"/>
          <w:szCs w:val="23"/>
          <w:lang w:val="es-419" w:eastAsia="es-GT"/>
        </w:rPr>
        <w:t>7</w:t>
      </w:r>
      <w:r w:rsidRPr="00F004E6">
        <w:rPr>
          <w:rFonts w:ascii="Courier New" w:eastAsia="Times New Roman" w:hAnsi="Courier New" w:cs="Courier New"/>
          <w:color w:val="000000"/>
          <w:sz w:val="20"/>
          <w:szCs w:val="23"/>
          <w:lang w:val="es-419" w:eastAsia="es-GT"/>
        </w:rPr>
        <w:t>/0</w:t>
      </w:r>
      <w:r>
        <w:rPr>
          <w:rFonts w:ascii="Courier New" w:eastAsia="Times New Roman" w:hAnsi="Courier New" w:cs="Courier New"/>
          <w:color w:val="000000"/>
          <w:sz w:val="20"/>
          <w:szCs w:val="23"/>
          <w:lang w:val="es-419" w:eastAsia="es-GT"/>
        </w:rPr>
        <w:t>7</w:t>
      </w:r>
      <w:r w:rsidRPr="00F004E6">
        <w:rPr>
          <w:rFonts w:ascii="Courier New" w:eastAsia="Times New Roman" w:hAnsi="Courier New" w:cs="Courier New"/>
          <w:color w:val="000000"/>
          <w:sz w:val="20"/>
          <w:szCs w:val="23"/>
          <w:lang w:val="es-419" w:eastAsia="es-GT"/>
        </w:rPr>
        <w:t>/0512, Femenino,</w:t>
      </w:r>
      <w:r>
        <w:rPr>
          <w:rFonts w:ascii="Courier New" w:eastAsia="Times New Roman" w:hAnsi="Courier New" w:cs="Courier New"/>
          <w:color w:val="000000"/>
          <w:sz w:val="20"/>
          <w:szCs w:val="23"/>
          <w:lang w:val="es-419" w:eastAsia="es-GT"/>
        </w:rPr>
        <w:t xml:space="preserve"> Héroe,</w:t>
      </w:r>
      <w:r w:rsidRPr="00F004E6">
        <w:rPr>
          <w:rFonts w:ascii="Courier New" w:eastAsia="Times New Roman" w:hAnsi="Courier New" w:cs="Courier New"/>
          <w:color w:val="000000"/>
          <w:sz w:val="20"/>
          <w:szCs w:val="23"/>
          <w:lang w:val="es-419" w:eastAsia="es-GT"/>
        </w:rPr>
        <w:t xml:space="preserve"> Místico, Amazonas, 130, 1.75, [Super fueza, Recuperación de energia, Brazaletes mágicos]</w:t>
      </w:r>
    </w:p>
    <w:p w:rsidR="00275F98" w:rsidRPr="00591561" w:rsidRDefault="00275F98" w:rsidP="006E46E3">
      <w:pPr>
        <w:spacing w:after="0" w:line="240" w:lineRule="auto"/>
        <w:jc w:val="both"/>
        <w:rPr>
          <w:rFonts w:ascii="Arial" w:eastAsia="Times New Roman" w:hAnsi="Arial" w:cs="Arial"/>
          <w:b/>
          <w:color w:val="000000"/>
          <w:sz w:val="23"/>
          <w:szCs w:val="23"/>
          <w:lang w:val="es-419" w:eastAsia="es-GT"/>
        </w:rPr>
      </w:pPr>
    </w:p>
    <w:p w:rsidR="006E46E3" w:rsidRDefault="006E46E3" w:rsidP="006E46E3">
      <w:pPr>
        <w:spacing w:after="0" w:line="240" w:lineRule="auto"/>
        <w:jc w:val="both"/>
        <w:rPr>
          <w:rFonts w:ascii="Arial" w:eastAsia="Times New Roman" w:hAnsi="Arial" w:cs="Arial"/>
          <w:b/>
          <w:color w:val="000000"/>
          <w:sz w:val="23"/>
          <w:szCs w:val="23"/>
          <w:lang w:eastAsia="es-GT"/>
        </w:rPr>
      </w:pPr>
      <w:r w:rsidRPr="00CC723E">
        <w:rPr>
          <w:rFonts w:ascii="Arial" w:eastAsia="Times New Roman" w:hAnsi="Arial" w:cs="Arial"/>
          <w:b/>
          <w:color w:val="000000"/>
          <w:sz w:val="23"/>
          <w:szCs w:val="23"/>
          <w:lang w:eastAsia="es-GT"/>
        </w:rPr>
        <w:t xml:space="preserve">Anexo </w:t>
      </w:r>
      <w:r>
        <w:rPr>
          <w:rFonts w:ascii="Arial" w:eastAsia="Times New Roman" w:hAnsi="Arial" w:cs="Arial"/>
          <w:b/>
          <w:color w:val="000000"/>
          <w:sz w:val="23"/>
          <w:szCs w:val="23"/>
          <w:lang w:eastAsia="es-GT"/>
        </w:rPr>
        <w:t>D</w:t>
      </w:r>
      <w:r w:rsidRPr="00CC723E">
        <w:rPr>
          <w:rFonts w:ascii="Arial" w:eastAsia="Times New Roman" w:hAnsi="Arial" w:cs="Arial"/>
          <w:b/>
          <w:color w:val="000000"/>
          <w:sz w:val="23"/>
          <w:szCs w:val="23"/>
          <w:lang w:eastAsia="es-GT"/>
        </w:rPr>
        <w:t xml:space="preserve"> </w:t>
      </w:r>
      <w:r>
        <w:rPr>
          <w:rFonts w:ascii="Arial" w:eastAsia="Times New Roman" w:hAnsi="Arial" w:cs="Arial"/>
          <w:b/>
          <w:color w:val="000000"/>
          <w:sz w:val="23"/>
          <w:szCs w:val="23"/>
          <w:lang w:eastAsia="es-GT"/>
        </w:rPr>
        <w:t>–</w:t>
      </w:r>
      <w:r w:rsidRPr="00CC723E">
        <w:rPr>
          <w:rFonts w:ascii="Arial" w:eastAsia="Times New Roman" w:hAnsi="Arial" w:cs="Arial"/>
          <w:b/>
          <w:color w:val="000000"/>
          <w:sz w:val="23"/>
          <w:szCs w:val="23"/>
          <w:lang w:eastAsia="es-GT"/>
        </w:rPr>
        <w:t xml:space="preserve"> </w:t>
      </w:r>
      <w:proofErr w:type="spellStart"/>
      <w:r w:rsidR="003D3796">
        <w:rPr>
          <w:rFonts w:ascii="Arial" w:eastAsia="Times New Roman" w:hAnsi="Arial" w:cs="Arial"/>
          <w:b/>
          <w:color w:val="000000"/>
          <w:sz w:val="23"/>
          <w:szCs w:val="23"/>
          <w:lang w:eastAsia="es-GT"/>
        </w:rPr>
        <w:t>Queries</w:t>
      </w:r>
      <w:proofErr w:type="spellEnd"/>
    </w:p>
    <w:p w:rsidR="00475571" w:rsidRDefault="00475571" w:rsidP="00475571">
      <w:pPr>
        <w:spacing w:after="0" w:line="240" w:lineRule="auto"/>
        <w:jc w:val="both"/>
        <w:rPr>
          <w:rFonts w:ascii="Arial" w:eastAsia="Times New Roman" w:hAnsi="Arial" w:cs="Arial"/>
          <w:color w:val="000000"/>
          <w:sz w:val="23"/>
          <w:szCs w:val="23"/>
          <w:lang w:eastAsia="es-GT"/>
        </w:rPr>
      </w:pPr>
    </w:p>
    <w:p w:rsidR="00D80958" w:rsidRPr="00D80958" w:rsidRDefault="006F5851" w:rsidP="00D80958">
      <w:pPr>
        <w:pStyle w:val="Prrafodelista"/>
        <w:numPr>
          <w:ilvl w:val="0"/>
          <w:numId w:val="1"/>
        </w:numPr>
        <w:jc w:val="both"/>
        <w:rPr>
          <w:rFonts w:ascii="Arial" w:hAnsi="Arial" w:cs="Arial"/>
          <w:sz w:val="23"/>
          <w:szCs w:val="23"/>
        </w:rPr>
      </w:pPr>
      <w:r>
        <w:rPr>
          <w:rFonts w:ascii="Arial" w:hAnsi="Arial" w:cs="Arial"/>
          <w:sz w:val="23"/>
          <w:szCs w:val="23"/>
        </w:rPr>
        <w:t>La ciudad perdida</w:t>
      </w:r>
      <w:r w:rsidR="00B817E2">
        <w:rPr>
          <w:rFonts w:ascii="Arial" w:hAnsi="Arial" w:cs="Arial"/>
          <w:sz w:val="23"/>
          <w:szCs w:val="23"/>
        </w:rPr>
        <w:t xml:space="preserve"> </w:t>
      </w:r>
      <w:r>
        <w:rPr>
          <w:rFonts w:ascii="Arial" w:hAnsi="Arial" w:cs="Arial"/>
          <w:sz w:val="23"/>
          <w:szCs w:val="23"/>
        </w:rPr>
        <w:t>d</w:t>
      </w:r>
      <w:r w:rsidR="00B817E2">
        <w:rPr>
          <w:rFonts w:ascii="Arial" w:hAnsi="Arial" w:cs="Arial"/>
          <w:sz w:val="23"/>
          <w:szCs w:val="23"/>
        </w:rPr>
        <w:t>e</w:t>
      </w:r>
      <w:r>
        <w:rPr>
          <w:rFonts w:ascii="Arial" w:hAnsi="Arial" w:cs="Arial"/>
          <w:sz w:val="23"/>
          <w:szCs w:val="23"/>
        </w:rPr>
        <w:t xml:space="preserve"> Atla</w:t>
      </w:r>
      <w:r w:rsidR="00B817E2">
        <w:rPr>
          <w:rFonts w:ascii="Arial" w:hAnsi="Arial" w:cs="Arial"/>
          <w:sz w:val="23"/>
          <w:szCs w:val="23"/>
        </w:rPr>
        <w:t>n</w:t>
      </w:r>
      <w:r>
        <w:rPr>
          <w:rFonts w:ascii="Arial" w:hAnsi="Arial" w:cs="Arial"/>
          <w:sz w:val="23"/>
          <w:szCs w:val="23"/>
        </w:rPr>
        <w:t xml:space="preserve">tis está siendo invadida por enemigos </w:t>
      </w:r>
      <w:r w:rsidR="00B817E2">
        <w:rPr>
          <w:rFonts w:ascii="Arial" w:hAnsi="Arial" w:cs="Arial"/>
          <w:sz w:val="23"/>
          <w:szCs w:val="23"/>
        </w:rPr>
        <w:t xml:space="preserve">que pese a ser </w:t>
      </w:r>
      <w:r>
        <w:rPr>
          <w:rFonts w:ascii="Arial" w:hAnsi="Arial" w:cs="Arial"/>
          <w:sz w:val="23"/>
          <w:szCs w:val="23"/>
        </w:rPr>
        <w:t xml:space="preserve">extremadamente fuertes se movilizan muy lentamente. </w:t>
      </w:r>
      <w:r w:rsidR="00B817E2">
        <w:rPr>
          <w:rFonts w:ascii="Arial" w:hAnsi="Arial" w:cs="Arial"/>
          <w:sz w:val="23"/>
          <w:szCs w:val="23"/>
        </w:rPr>
        <w:t>Para esta misión es necesario que envié un héroe que sea liviano (menor a 125 lb) y que su traje sea exoesqueleto. Muestre el nombre de todos los héroes que cumplen con dicha condición</w:t>
      </w:r>
      <w:r w:rsidR="00D80958" w:rsidRPr="00D80958">
        <w:rPr>
          <w:rFonts w:ascii="Arial" w:hAnsi="Arial" w:cs="Arial"/>
          <w:sz w:val="23"/>
          <w:szCs w:val="23"/>
        </w:rPr>
        <w:t>.</w:t>
      </w:r>
    </w:p>
    <w:p w:rsidR="00D80958" w:rsidRPr="00D80958" w:rsidRDefault="00B817E2" w:rsidP="00D80958">
      <w:pPr>
        <w:pStyle w:val="Prrafodelista"/>
        <w:numPr>
          <w:ilvl w:val="0"/>
          <w:numId w:val="1"/>
        </w:numPr>
        <w:jc w:val="both"/>
        <w:rPr>
          <w:rFonts w:ascii="Arial" w:hAnsi="Arial" w:cs="Arial"/>
          <w:sz w:val="23"/>
          <w:szCs w:val="23"/>
        </w:rPr>
      </w:pPr>
      <w:r>
        <w:rPr>
          <w:rFonts w:ascii="Arial" w:hAnsi="Arial" w:cs="Arial"/>
          <w:sz w:val="23"/>
          <w:szCs w:val="23"/>
        </w:rPr>
        <w:t>Un villano que posee la habilidad “control mental” está invadiendo Metrópolis y haciendo que los civiles cometan fechorías. Un héroe con habilidades de “control mental” ha determinado que el sospechoso es de género femenino, que usa un exoesqueleto que impide que sus ondas mentales revelen su nombre y que mide 1.89 metros. Muestre el nombre del villano que cumple con dichas condiciones.</w:t>
      </w:r>
    </w:p>
    <w:p w:rsidR="00D80958" w:rsidRPr="00D80958" w:rsidRDefault="00B817E2" w:rsidP="00D80958">
      <w:pPr>
        <w:pStyle w:val="Prrafodelista"/>
        <w:numPr>
          <w:ilvl w:val="0"/>
          <w:numId w:val="1"/>
        </w:numPr>
        <w:jc w:val="both"/>
        <w:rPr>
          <w:rFonts w:ascii="Arial" w:hAnsi="Arial" w:cs="Arial"/>
          <w:sz w:val="23"/>
          <w:szCs w:val="23"/>
        </w:rPr>
      </w:pPr>
      <w:r>
        <w:rPr>
          <w:rFonts w:ascii="Arial" w:hAnsi="Arial" w:cs="Arial"/>
          <w:sz w:val="23"/>
          <w:szCs w:val="23"/>
        </w:rPr>
        <w:t>La liga de las sombras ha infiltrado a un villano en la liga de la justicia y aunque los registros dicen que es héroe no lo es. Sin embargo su ego no permitió que su identidad secreta escondiera sus intenciones pues su nombre contiene la palabra “EVIL” al revés. Identifique a dicho villano.</w:t>
      </w:r>
    </w:p>
    <w:p w:rsidR="00D80958" w:rsidRDefault="00B817E2" w:rsidP="00D80958">
      <w:pPr>
        <w:pStyle w:val="Prrafodelista"/>
        <w:numPr>
          <w:ilvl w:val="0"/>
          <w:numId w:val="1"/>
        </w:numPr>
        <w:jc w:val="both"/>
        <w:rPr>
          <w:rFonts w:ascii="Arial" w:hAnsi="Arial" w:cs="Arial"/>
          <w:sz w:val="23"/>
          <w:szCs w:val="23"/>
        </w:rPr>
      </w:pPr>
      <w:proofErr w:type="spellStart"/>
      <w:r>
        <w:rPr>
          <w:rFonts w:ascii="Arial" w:hAnsi="Arial" w:cs="Arial"/>
          <w:sz w:val="23"/>
          <w:szCs w:val="23"/>
        </w:rPr>
        <w:t>Aqualad</w:t>
      </w:r>
      <w:proofErr w:type="spellEnd"/>
      <w:r>
        <w:rPr>
          <w:rFonts w:ascii="Arial" w:hAnsi="Arial" w:cs="Arial"/>
          <w:sz w:val="23"/>
          <w:szCs w:val="23"/>
        </w:rPr>
        <w:t xml:space="preserve"> futuro soberano de Atlantis dirigirá al escuadrón de jóvenes titanes. Se le solicita que identifique a todos los superhéroes que tengan menos de 21 años.</w:t>
      </w:r>
    </w:p>
    <w:p w:rsidR="00B817E2" w:rsidRDefault="00B817E2" w:rsidP="00D80958">
      <w:pPr>
        <w:pStyle w:val="Prrafodelista"/>
        <w:numPr>
          <w:ilvl w:val="0"/>
          <w:numId w:val="1"/>
        </w:numPr>
        <w:jc w:val="both"/>
        <w:rPr>
          <w:rFonts w:ascii="Arial" w:hAnsi="Arial" w:cs="Arial"/>
          <w:sz w:val="23"/>
          <w:szCs w:val="23"/>
        </w:rPr>
      </w:pPr>
      <w:proofErr w:type="spellStart"/>
      <w:r>
        <w:rPr>
          <w:rFonts w:ascii="Arial" w:hAnsi="Arial" w:cs="Arial"/>
          <w:sz w:val="23"/>
          <w:szCs w:val="23"/>
        </w:rPr>
        <w:t>Lex</w:t>
      </w:r>
      <w:proofErr w:type="spellEnd"/>
      <w:r>
        <w:rPr>
          <w:rFonts w:ascii="Arial" w:hAnsi="Arial" w:cs="Arial"/>
          <w:sz w:val="23"/>
          <w:szCs w:val="23"/>
        </w:rPr>
        <w:t xml:space="preserve"> </w:t>
      </w:r>
      <w:proofErr w:type="spellStart"/>
      <w:r>
        <w:rPr>
          <w:rFonts w:ascii="Arial" w:hAnsi="Arial" w:cs="Arial"/>
          <w:sz w:val="23"/>
          <w:szCs w:val="23"/>
        </w:rPr>
        <w:t>Luthor</w:t>
      </w:r>
      <w:proofErr w:type="spellEnd"/>
      <w:r>
        <w:rPr>
          <w:rFonts w:ascii="Arial" w:hAnsi="Arial" w:cs="Arial"/>
          <w:sz w:val="23"/>
          <w:szCs w:val="23"/>
        </w:rPr>
        <w:t>, quien se caracteriza por corromper almas nobles se ha dado a la tarea de convencer a todos los personajes sin importar si son héroes o villanos que se unan a la liga de las sombras. Sus objetivos son todos aquellos personajes que tienen al menos un padre que es villano (los padres deben existir dentro de la matriz).</w:t>
      </w:r>
    </w:p>
    <w:p w:rsidR="00B817E2" w:rsidRDefault="00B817E2" w:rsidP="00D80958">
      <w:pPr>
        <w:pStyle w:val="Prrafodelista"/>
        <w:numPr>
          <w:ilvl w:val="0"/>
          <w:numId w:val="1"/>
        </w:numPr>
        <w:jc w:val="both"/>
        <w:rPr>
          <w:rFonts w:ascii="Arial" w:hAnsi="Arial" w:cs="Arial"/>
          <w:sz w:val="23"/>
          <w:szCs w:val="23"/>
        </w:rPr>
      </w:pPr>
      <w:r>
        <w:rPr>
          <w:rFonts w:ascii="Arial" w:hAnsi="Arial" w:cs="Arial"/>
          <w:sz w:val="23"/>
          <w:szCs w:val="23"/>
        </w:rPr>
        <w:t>Parte de la ayuda que brindan los héroes es apoyar en actividades humanitarias en zonas devastadas. Debe identificar todos los superhéroes que posean las habilidades “</w:t>
      </w:r>
      <w:proofErr w:type="spellStart"/>
      <w:r>
        <w:rPr>
          <w:rFonts w:ascii="Arial" w:hAnsi="Arial" w:cs="Arial"/>
          <w:sz w:val="23"/>
          <w:szCs w:val="23"/>
        </w:rPr>
        <w:t>super</w:t>
      </w:r>
      <w:proofErr w:type="spellEnd"/>
      <w:r>
        <w:rPr>
          <w:rFonts w:ascii="Arial" w:hAnsi="Arial" w:cs="Arial"/>
          <w:sz w:val="23"/>
          <w:szCs w:val="23"/>
        </w:rPr>
        <w:t xml:space="preserve"> fuerza” y “vuelo” para enviar a misiones humanitarias.</w:t>
      </w:r>
    </w:p>
    <w:p w:rsidR="00B817E2" w:rsidRDefault="00B817E2" w:rsidP="00D80958">
      <w:pPr>
        <w:pStyle w:val="Prrafodelista"/>
        <w:numPr>
          <w:ilvl w:val="0"/>
          <w:numId w:val="1"/>
        </w:numPr>
        <w:jc w:val="both"/>
        <w:rPr>
          <w:rFonts w:ascii="Arial" w:hAnsi="Arial" w:cs="Arial"/>
          <w:sz w:val="23"/>
          <w:szCs w:val="23"/>
        </w:rPr>
      </w:pPr>
      <w:r>
        <w:rPr>
          <w:rFonts w:ascii="Arial" w:hAnsi="Arial" w:cs="Arial"/>
          <w:sz w:val="23"/>
          <w:szCs w:val="23"/>
        </w:rPr>
        <w:t xml:space="preserve"> El campo de batalla muestra tintes nacionalistas. Es más probable que los villanos peleen con más fuerza si identifican que sus archienemigos están dentro del campo de batalla. Identifique a todos los villanos que comparten ciudad con al menos un héroe.</w:t>
      </w:r>
    </w:p>
    <w:p w:rsidR="00B817E2" w:rsidRDefault="00B817E2" w:rsidP="00D80958">
      <w:pPr>
        <w:pStyle w:val="Prrafodelista"/>
        <w:numPr>
          <w:ilvl w:val="0"/>
          <w:numId w:val="1"/>
        </w:numPr>
        <w:jc w:val="both"/>
        <w:rPr>
          <w:rFonts w:ascii="Arial" w:hAnsi="Arial" w:cs="Arial"/>
          <w:sz w:val="23"/>
          <w:szCs w:val="23"/>
        </w:rPr>
      </w:pPr>
      <w:r>
        <w:rPr>
          <w:rFonts w:ascii="Arial" w:hAnsi="Arial" w:cs="Arial"/>
          <w:sz w:val="23"/>
          <w:szCs w:val="23"/>
        </w:rPr>
        <w:t>Todos los héroes considerados líderes portan trajes honoríficos. Identifique a todos los posibles héroes líderes.</w:t>
      </w:r>
    </w:p>
    <w:p w:rsidR="00D80958" w:rsidRPr="00B817E2" w:rsidRDefault="00D80958" w:rsidP="00B817E2">
      <w:pPr>
        <w:pStyle w:val="Prrafodelista"/>
        <w:numPr>
          <w:ilvl w:val="0"/>
          <w:numId w:val="1"/>
        </w:numPr>
        <w:jc w:val="both"/>
        <w:rPr>
          <w:rFonts w:ascii="Arial" w:hAnsi="Arial" w:cs="Arial"/>
          <w:sz w:val="23"/>
          <w:szCs w:val="23"/>
        </w:rPr>
      </w:pPr>
      <w:r w:rsidRPr="00B817E2">
        <w:rPr>
          <w:rFonts w:ascii="Arial" w:hAnsi="Arial" w:cs="Arial"/>
          <w:color w:val="000000"/>
          <w:sz w:val="23"/>
          <w:szCs w:val="23"/>
        </w:rPr>
        <w:t xml:space="preserve">En ciudad Gótica aparee un nuevo villano de género femenino, se encuentra a un lado del Joker y tiene habilidades venenosas, Industrias Wayne necesita identificarla y se le solicita ayuda para identificar el nombre en base a las características </w:t>
      </w:r>
      <w:r w:rsidR="00B817E2" w:rsidRPr="00B817E2">
        <w:rPr>
          <w:rFonts w:ascii="Arial" w:hAnsi="Arial" w:cs="Arial"/>
          <w:color w:val="000000"/>
          <w:sz w:val="23"/>
          <w:szCs w:val="23"/>
        </w:rPr>
        <w:t>mencionada</w:t>
      </w:r>
      <w:r w:rsidR="00B817E2">
        <w:rPr>
          <w:rFonts w:ascii="Arial" w:hAnsi="Arial" w:cs="Arial"/>
          <w:color w:val="000000"/>
          <w:sz w:val="23"/>
          <w:szCs w:val="23"/>
        </w:rPr>
        <w:t xml:space="preserve"> (si el Joker se encuentra en el campo de batalla)</w:t>
      </w:r>
      <w:r w:rsidRPr="00B817E2">
        <w:rPr>
          <w:rFonts w:ascii="Arial" w:hAnsi="Arial" w:cs="Arial"/>
          <w:color w:val="000000"/>
          <w:sz w:val="23"/>
          <w:szCs w:val="23"/>
        </w:rPr>
        <w:t>.</w:t>
      </w:r>
    </w:p>
    <w:p w:rsidR="00B817E2" w:rsidRPr="00B817E2" w:rsidRDefault="00B817E2" w:rsidP="00B817E2">
      <w:pPr>
        <w:pStyle w:val="Prrafodelista"/>
        <w:numPr>
          <w:ilvl w:val="0"/>
          <w:numId w:val="1"/>
        </w:numPr>
        <w:jc w:val="both"/>
        <w:rPr>
          <w:rFonts w:ascii="Arial" w:hAnsi="Arial" w:cs="Arial"/>
          <w:sz w:val="23"/>
          <w:szCs w:val="23"/>
        </w:rPr>
      </w:pPr>
      <w:proofErr w:type="spellStart"/>
      <w:r>
        <w:rPr>
          <w:rFonts w:ascii="Arial" w:hAnsi="Arial" w:cs="Arial"/>
          <w:color w:val="000000"/>
          <w:sz w:val="23"/>
          <w:szCs w:val="23"/>
        </w:rPr>
        <w:t>Martian</w:t>
      </w:r>
      <w:proofErr w:type="spellEnd"/>
      <w:r>
        <w:rPr>
          <w:rFonts w:ascii="Arial" w:hAnsi="Arial" w:cs="Arial"/>
          <w:color w:val="000000"/>
          <w:sz w:val="23"/>
          <w:szCs w:val="23"/>
        </w:rPr>
        <w:t xml:space="preserve"> </w:t>
      </w:r>
      <w:proofErr w:type="spellStart"/>
      <w:r>
        <w:rPr>
          <w:rFonts w:ascii="Arial" w:hAnsi="Arial" w:cs="Arial"/>
          <w:color w:val="000000"/>
          <w:sz w:val="23"/>
          <w:szCs w:val="23"/>
        </w:rPr>
        <w:t>Man</w:t>
      </w:r>
      <w:proofErr w:type="spellEnd"/>
      <w:r>
        <w:rPr>
          <w:rFonts w:ascii="Arial" w:hAnsi="Arial" w:cs="Arial"/>
          <w:color w:val="000000"/>
          <w:sz w:val="23"/>
          <w:szCs w:val="23"/>
        </w:rPr>
        <w:t xml:space="preserve"> Hunter puede copiar la forma de cualquier enemigo, desafortunadamente copia todas sus propiedades por lo que identificarlo es extremadamente difícil. Sin embargo, todos los héroes fueron notificados que </w:t>
      </w:r>
      <w:proofErr w:type="spellStart"/>
      <w:r>
        <w:rPr>
          <w:rFonts w:ascii="Arial" w:hAnsi="Arial" w:cs="Arial"/>
          <w:color w:val="000000"/>
          <w:sz w:val="23"/>
          <w:szCs w:val="23"/>
        </w:rPr>
        <w:t>Martian</w:t>
      </w:r>
      <w:proofErr w:type="spellEnd"/>
      <w:r>
        <w:rPr>
          <w:rFonts w:ascii="Arial" w:hAnsi="Arial" w:cs="Arial"/>
          <w:color w:val="000000"/>
          <w:sz w:val="23"/>
          <w:szCs w:val="23"/>
        </w:rPr>
        <w:t xml:space="preserve"> </w:t>
      </w:r>
      <w:proofErr w:type="spellStart"/>
      <w:r>
        <w:rPr>
          <w:rFonts w:ascii="Arial" w:hAnsi="Arial" w:cs="Arial"/>
          <w:color w:val="000000"/>
          <w:sz w:val="23"/>
          <w:szCs w:val="23"/>
        </w:rPr>
        <w:t>Man</w:t>
      </w:r>
      <w:proofErr w:type="spellEnd"/>
      <w:r>
        <w:rPr>
          <w:rFonts w:ascii="Arial" w:hAnsi="Arial" w:cs="Arial"/>
          <w:color w:val="000000"/>
          <w:sz w:val="23"/>
          <w:szCs w:val="23"/>
        </w:rPr>
        <w:t xml:space="preserve"> Hunter siempre se posicionaría una casilla sobre el personaje que clonó. Muestre las coordenadas de </w:t>
      </w:r>
      <w:proofErr w:type="spellStart"/>
      <w:r>
        <w:rPr>
          <w:rFonts w:ascii="Arial" w:hAnsi="Arial" w:cs="Arial"/>
          <w:color w:val="000000"/>
          <w:sz w:val="23"/>
          <w:szCs w:val="23"/>
        </w:rPr>
        <w:t>Martian</w:t>
      </w:r>
      <w:proofErr w:type="spellEnd"/>
      <w:r>
        <w:rPr>
          <w:rFonts w:ascii="Arial" w:hAnsi="Arial" w:cs="Arial"/>
          <w:color w:val="000000"/>
          <w:sz w:val="23"/>
          <w:szCs w:val="23"/>
        </w:rPr>
        <w:t xml:space="preserve"> </w:t>
      </w:r>
      <w:proofErr w:type="spellStart"/>
      <w:r>
        <w:rPr>
          <w:rFonts w:ascii="Arial" w:hAnsi="Arial" w:cs="Arial"/>
          <w:color w:val="000000"/>
          <w:sz w:val="23"/>
          <w:szCs w:val="23"/>
        </w:rPr>
        <w:t>Man</w:t>
      </w:r>
      <w:proofErr w:type="spellEnd"/>
      <w:r>
        <w:rPr>
          <w:rFonts w:ascii="Arial" w:hAnsi="Arial" w:cs="Arial"/>
          <w:color w:val="000000"/>
          <w:sz w:val="23"/>
          <w:szCs w:val="23"/>
        </w:rPr>
        <w:t xml:space="preserve"> Hunter.</w:t>
      </w:r>
    </w:p>
    <w:p w:rsidR="00D80958" w:rsidRPr="00B817E2" w:rsidRDefault="00D80958" w:rsidP="00B817E2">
      <w:pPr>
        <w:pStyle w:val="Prrafodelista"/>
        <w:jc w:val="both"/>
        <w:rPr>
          <w:rFonts w:ascii="Arial" w:hAnsi="Arial" w:cs="Arial"/>
          <w:sz w:val="23"/>
          <w:szCs w:val="23"/>
        </w:rPr>
      </w:pPr>
    </w:p>
    <w:p w:rsidR="00B817E2" w:rsidRPr="00B817E2" w:rsidRDefault="00B817E2" w:rsidP="00B817E2">
      <w:pPr>
        <w:pStyle w:val="Prrafodelista"/>
        <w:jc w:val="both"/>
        <w:rPr>
          <w:rFonts w:ascii="Arial" w:hAnsi="Arial" w:cs="Arial"/>
          <w:sz w:val="23"/>
          <w:szCs w:val="23"/>
        </w:rPr>
      </w:pPr>
    </w:p>
    <w:p w:rsidR="00B817E2" w:rsidRDefault="00B817E2" w:rsidP="00B817E2">
      <w:pPr>
        <w:spacing w:after="0" w:line="240" w:lineRule="auto"/>
        <w:jc w:val="both"/>
        <w:rPr>
          <w:rFonts w:ascii="Arial" w:eastAsia="Times New Roman" w:hAnsi="Arial" w:cs="Arial"/>
          <w:b/>
          <w:color w:val="000000"/>
          <w:sz w:val="23"/>
          <w:szCs w:val="23"/>
          <w:lang w:eastAsia="es-GT"/>
        </w:rPr>
      </w:pPr>
      <w:r w:rsidRPr="00CC723E">
        <w:rPr>
          <w:rFonts w:ascii="Arial" w:eastAsia="Times New Roman" w:hAnsi="Arial" w:cs="Arial"/>
          <w:b/>
          <w:color w:val="000000"/>
          <w:sz w:val="23"/>
          <w:szCs w:val="23"/>
          <w:lang w:eastAsia="es-GT"/>
        </w:rPr>
        <w:lastRenderedPageBreak/>
        <w:t xml:space="preserve">Anexo </w:t>
      </w:r>
      <w:r>
        <w:rPr>
          <w:rFonts w:ascii="Arial" w:eastAsia="Times New Roman" w:hAnsi="Arial" w:cs="Arial"/>
          <w:b/>
          <w:color w:val="000000"/>
          <w:sz w:val="23"/>
          <w:szCs w:val="23"/>
          <w:lang w:eastAsia="es-GT"/>
        </w:rPr>
        <w:t>E</w:t>
      </w:r>
      <w:r w:rsidRPr="00CC723E">
        <w:rPr>
          <w:rFonts w:ascii="Arial" w:eastAsia="Times New Roman" w:hAnsi="Arial" w:cs="Arial"/>
          <w:b/>
          <w:color w:val="000000"/>
          <w:sz w:val="23"/>
          <w:szCs w:val="23"/>
          <w:lang w:eastAsia="es-GT"/>
        </w:rPr>
        <w:t xml:space="preserve"> </w:t>
      </w:r>
      <w:r>
        <w:rPr>
          <w:rFonts w:ascii="Arial" w:eastAsia="Times New Roman" w:hAnsi="Arial" w:cs="Arial"/>
          <w:b/>
          <w:color w:val="000000"/>
          <w:sz w:val="23"/>
          <w:szCs w:val="23"/>
          <w:lang w:eastAsia="es-GT"/>
        </w:rPr>
        <w:t>–</w:t>
      </w:r>
      <w:r w:rsidRPr="00CC723E">
        <w:rPr>
          <w:rFonts w:ascii="Arial" w:eastAsia="Times New Roman" w:hAnsi="Arial" w:cs="Arial"/>
          <w:b/>
          <w:color w:val="000000"/>
          <w:sz w:val="23"/>
          <w:szCs w:val="23"/>
          <w:lang w:eastAsia="es-GT"/>
        </w:rPr>
        <w:t xml:space="preserve"> </w:t>
      </w:r>
      <w:proofErr w:type="spellStart"/>
      <w:r>
        <w:rPr>
          <w:rFonts w:ascii="Arial" w:eastAsia="Times New Roman" w:hAnsi="Arial" w:cs="Arial"/>
          <w:b/>
          <w:color w:val="000000"/>
          <w:sz w:val="23"/>
          <w:szCs w:val="23"/>
          <w:lang w:eastAsia="es-GT"/>
        </w:rPr>
        <w:t>Queries</w:t>
      </w:r>
      <w:proofErr w:type="spellEnd"/>
      <w:r>
        <w:rPr>
          <w:rFonts w:ascii="Arial" w:eastAsia="Times New Roman" w:hAnsi="Arial" w:cs="Arial"/>
          <w:b/>
          <w:color w:val="000000"/>
          <w:sz w:val="23"/>
          <w:szCs w:val="23"/>
          <w:lang w:eastAsia="es-GT"/>
        </w:rPr>
        <w:t xml:space="preserve"> (Puntos Extra)</w:t>
      </w:r>
    </w:p>
    <w:p w:rsidR="00D80958" w:rsidRDefault="00D80958" w:rsidP="00475571">
      <w:pPr>
        <w:spacing w:after="0" w:line="240" w:lineRule="auto"/>
        <w:jc w:val="both"/>
        <w:rPr>
          <w:rFonts w:ascii="Arial" w:eastAsia="Times New Roman" w:hAnsi="Arial" w:cs="Arial"/>
          <w:color w:val="000000"/>
          <w:sz w:val="23"/>
          <w:szCs w:val="23"/>
          <w:lang w:eastAsia="es-GT"/>
        </w:rPr>
      </w:pPr>
    </w:p>
    <w:p w:rsidR="00B817E2" w:rsidRPr="00B817E2" w:rsidRDefault="00B817E2" w:rsidP="00B817E2">
      <w:pPr>
        <w:pStyle w:val="Prrafodelista"/>
        <w:numPr>
          <w:ilvl w:val="0"/>
          <w:numId w:val="8"/>
        </w:numPr>
        <w:spacing w:after="0" w:line="240" w:lineRule="auto"/>
        <w:jc w:val="both"/>
        <w:rPr>
          <w:rFonts w:ascii="Arial" w:eastAsia="Times New Roman" w:hAnsi="Arial" w:cs="Arial"/>
          <w:color w:val="000000"/>
          <w:sz w:val="23"/>
          <w:szCs w:val="23"/>
          <w:lang w:eastAsia="es-GT"/>
        </w:rPr>
      </w:pPr>
      <w:r w:rsidRPr="00B817E2">
        <w:rPr>
          <w:rFonts w:ascii="Arial" w:eastAsia="Arial Narrow" w:hAnsi="Arial" w:cs="Arial"/>
          <w:b/>
          <w:color w:val="000000"/>
          <w:sz w:val="23"/>
          <w:szCs w:val="23"/>
        </w:rPr>
        <w:t>20 pts. extra</w:t>
      </w:r>
      <w:r>
        <w:rPr>
          <w:rFonts w:ascii="Arial" w:eastAsia="Arial Narrow" w:hAnsi="Arial" w:cs="Arial"/>
          <w:color w:val="000000"/>
          <w:sz w:val="23"/>
          <w:szCs w:val="23"/>
        </w:rPr>
        <w:t xml:space="preserve">. </w:t>
      </w:r>
      <w:r w:rsidRPr="00B817E2">
        <w:rPr>
          <w:rFonts w:ascii="Arial" w:eastAsia="Arial Narrow" w:hAnsi="Arial" w:cs="Arial"/>
          <w:color w:val="000000"/>
          <w:sz w:val="23"/>
          <w:szCs w:val="23"/>
        </w:rPr>
        <w:t>Flash ha perfeccionado el viaje a la velocidad de la luz, sin embargo su viaje provoca una irregularidad en el espacio tiempo que hace que las posiciones se alteren en el campo de batalla permanentemente. Modifique las posiciones de forma tal que todos los personajes alrededor de Flash roten en sentido de las manecillas del reloj una posición (debe poseer 6 vecinos)</w:t>
      </w:r>
      <w:r>
        <w:rPr>
          <w:rFonts w:ascii="Arial" w:eastAsia="Arial Narrow" w:hAnsi="Arial" w:cs="Arial"/>
          <w:color w:val="000000"/>
          <w:sz w:val="23"/>
          <w:szCs w:val="23"/>
        </w:rPr>
        <w:t xml:space="preserve"> </w:t>
      </w:r>
    </w:p>
    <w:p w:rsidR="00B817E2" w:rsidRDefault="00B817E2" w:rsidP="00B817E2">
      <w:pPr>
        <w:pStyle w:val="Prrafodelista"/>
        <w:numPr>
          <w:ilvl w:val="0"/>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b/>
          <w:color w:val="000000"/>
          <w:sz w:val="23"/>
          <w:szCs w:val="23"/>
        </w:rPr>
        <w:t>35</w:t>
      </w:r>
      <w:r w:rsidRPr="00B817E2">
        <w:rPr>
          <w:rFonts w:ascii="Arial" w:eastAsia="Arial Narrow" w:hAnsi="Arial" w:cs="Arial"/>
          <w:b/>
          <w:color w:val="000000"/>
          <w:sz w:val="23"/>
          <w:szCs w:val="23"/>
        </w:rPr>
        <w:t xml:space="preserve"> pts. extra</w:t>
      </w:r>
      <w:r>
        <w:rPr>
          <w:rFonts w:ascii="Arial" w:eastAsia="Arial Narrow" w:hAnsi="Arial" w:cs="Arial"/>
          <w:color w:val="000000"/>
          <w:sz w:val="23"/>
          <w:szCs w:val="23"/>
        </w:rPr>
        <w:t xml:space="preserve">. </w:t>
      </w:r>
      <w:r>
        <w:rPr>
          <w:rFonts w:ascii="Arial" w:eastAsia="Times New Roman" w:hAnsi="Arial" w:cs="Arial"/>
          <w:color w:val="000000"/>
          <w:sz w:val="23"/>
          <w:szCs w:val="23"/>
          <w:lang w:eastAsia="es-GT"/>
        </w:rPr>
        <w:t>El campo de batalla puede ser evaluado de forma tal que se otorga un punteo a los héroes y a los villanos. Determine ambos punteos e indique quien será el ganador utilizando las siguientes reglas:</w:t>
      </w:r>
    </w:p>
    <w:p w:rsidR="00B817E2" w:rsidRPr="00B817E2" w:rsidRDefault="00B817E2" w:rsidP="00B817E2">
      <w:pPr>
        <w:pStyle w:val="Prrafodelista"/>
        <w:numPr>
          <w:ilvl w:val="1"/>
          <w:numId w:val="8"/>
        </w:numPr>
        <w:spacing w:after="0" w:line="240" w:lineRule="auto"/>
        <w:jc w:val="both"/>
        <w:rPr>
          <w:rFonts w:ascii="Arial" w:eastAsia="Times New Roman" w:hAnsi="Arial" w:cs="Arial"/>
          <w:color w:val="000000"/>
          <w:sz w:val="23"/>
          <w:szCs w:val="23"/>
          <w:lang w:eastAsia="es-GT"/>
        </w:rPr>
      </w:pPr>
      <w:r w:rsidRPr="00B817E2">
        <w:rPr>
          <w:rFonts w:ascii="Arial" w:eastAsia="Arial Narrow" w:hAnsi="Arial" w:cs="Arial"/>
          <w:color w:val="000000"/>
          <w:sz w:val="23"/>
          <w:szCs w:val="23"/>
        </w:rPr>
        <w:t>Héroes</w:t>
      </w:r>
      <w:r>
        <w:rPr>
          <w:rFonts w:ascii="Arial" w:eastAsia="Arial Narrow" w:hAnsi="Arial" w:cs="Arial"/>
          <w:color w:val="000000"/>
          <w:sz w:val="23"/>
          <w:szCs w:val="23"/>
        </w:rPr>
        <w:t>:</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Times New Roman" w:hAnsi="Arial" w:cs="Arial"/>
          <w:color w:val="000000"/>
          <w:sz w:val="23"/>
          <w:szCs w:val="23"/>
          <w:lang w:eastAsia="es-GT"/>
        </w:rPr>
        <w:t>Cada héroe + 1 punto</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3 héroes en una sola fila + 10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3 héroes con diferentes trajes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más heroínas que héroes + 10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 xml:space="preserve">Si existe un héroe en al menos 3 esquinas +15 puntos </w:t>
      </w:r>
    </w:p>
    <w:p w:rsid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Times New Roman" w:hAnsi="Arial" w:cs="Arial"/>
          <w:color w:val="000000"/>
          <w:sz w:val="23"/>
          <w:szCs w:val="23"/>
          <w:lang w:eastAsia="es-GT"/>
        </w:rPr>
        <w:t>Si el conteo total de habilidades de todos los héroes es mayor a 10 +20 puntos</w:t>
      </w:r>
    </w:p>
    <w:p w:rsid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Times New Roman" w:hAnsi="Arial" w:cs="Arial"/>
          <w:color w:val="000000"/>
          <w:sz w:val="23"/>
          <w:szCs w:val="23"/>
          <w:lang w:eastAsia="es-GT"/>
        </w:rPr>
        <w:t>Si existe al menos 1 héroe nacido antes de 1940 +15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Times New Roman" w:hAnsi="Arial" w:cs="Arial"/>
          <w:color w:val="000000"/>
          <w:sz w:val="23"/>
          <w:szCs w:val="23"/>
          <w:lang w:eastAsia="es-GT"/>
        </w:rPr>
        <w:t>Si existe al menos 1 héroe que opere en Guatemala +20 puntos</w:t>
      </w:r>
    </w:p>
    <w:p w:rsidR="00B817E2" w:rsidRPr="00B817E2" w:rsidRDefault="00B817E2" w:rsidP="00B817E2">
      <w:pPr>
        <w:pStyle w:val="Prrafodelista"/>
        <w:numPr>
          <w:ilvl w:val="1"/>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Villanos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Cada villano +1 punto</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3 villanos en una sola columna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más de 3 villanos con la habilidad “control mental” +20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el mismo número de hombre y mujeres +20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 algún villano que mida menos de 0.40 metros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existen más de 2 villanos con trajes místicos +10 puntos</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 al menos 1 villano que haya nacido después de 2000 +15</w:t>
      </w:r>
    </w:p>
    <w:p w:rsidR="00B817E2" w:rsidRPr="00B817E2" w:rsidRDefault="00B817E2" w:rsidP="00B817E2">
      <w:pPr>
        <w:pStyle w:val="Prrafodelista"/>
        <w:numPr>
          <w:ilvl w:val="2"/>
          <w:numId w:val="8"/>
        </w:numPr>
        <w:spacing w:after="0" w:line="240" w:lineRule="auto"/>
        <w:jc w:val="both"/>
        <w:rPr>
          <w:rFonts w:ascii="Arial" w:eastAsia="Times New Roman" w:hAnsi="Arial" w:cs="Arial"/>
          <w:color w:val="000000"/>
          <w:sz w:val="23"/>
          <w:szCs w:val="23"/>
          <w:lang w:eastAsia="es-GT"/>
        </w:rPr>
      </w:pPr>
      <w:r>
        <w:rPr>
          <w:rFonts w:ascii="Arial" w:eastAsia="Arial Narrow" w:hAnsi="Arial" w:cs="Arial"/>
          <w:color w:val="000000"/>
          <w:sz w:val="23"/>
          <w:szCs w:val="23"/>
        </w:rPr>
        <w:t>Si existe algún villano que pese más de 4000 kg +15</w:t>
      </w:r>
    </w:p>
    <w:sectPr w:rsidR="00B817E2" w:rsidRPr="00B817E2" w:rsidSect="00DD3988">
      <w:pgSz w:w="12240" w:h="15840"/>
      <w:pgMar w:top="562" w:right="562" w:bottom="562" w:left="562"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E38" w:rsidRDefault="00BD5E38" w:rsidP="00CC0DC8">
      <w:pPr>
        <w:spacing w:after="0" w:line="240" w:lineRule="auto"/>
      </w:pPr>
      <w:r>
        <w:separator/>
      </w:r>
    </w:p>
  </w:endnote>
  <w:endnote w:type="continuationSeparator" w:id="0">
    <w:p w:rsidR="00BD5E38" w:rsidRDefault="00BD5E38" w:rsidP="00CC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ansNarrow-Bold">
    <w:charset w:val="8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E38" w:rsidRDefault="00BD5E38" w:rsidP="00CC0DC8">
      <w:pPr>
        <w:spacing w:after="0" w:line="240" w:lineRule="auto"/>
      </w:pPr>
      <w:r>
        <w:separator/>
      </w:r>
    </w:p>
  </w:footnote>
  <w:footnote w:type="continuationSeparator" w:id="0">
    <w:p w:rsidR="00BD5E38" w:rsidRDefault="00BD5E38" w:rsidP="00CC0D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64DD"/>
    <w:multiLevelType w:val="hybridMultilevel"/>
    <w:tmpl w:val="91B8D37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CBE0C80"/>
    <w:multiLevelType w:val="hybridMultilevel"/>
    <w:tmpl w:val="992CCF88"/>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320F25F2"/>
    <w:multiLevelType w:val="multilevel"/>
    <w:tmpl w:val="F572B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A9F32E6"/>
    <w:multiLevelType w:val="hybridMultilevel"/>
    <w:tmpl w:val="50CAC0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558C23A9"/>
    <w:multiLevelType w:val="multilevel"/>
    <w:tmpl w:val="B0203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75" w:hanging="375"/>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4184036"/>
    <w:multiLevelType w:val="multilevel"/>
    <w:tmpl w:val="3F6A1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5362147"/>
    <w:multiLevelType w:val="multilevel"/>
    <w:tmpl w:val="3F6A1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F1E1EBB"/>
    <w:multiLevelType w:val="hybridMultilevel"/>
    <w:tmpl w:val="2E361B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23E"/>
    <w:rsid w:val="00023C14"/>
    <w:rsid w:val="000A2218"/>
    <w:rsid w:val="00123DD2"/>
    <w:rsid w:val="00190488"/>
    <w:rsid w:val="001E49F1"/>
    <w:rsid w:val="00275F98"/>
    <w:rsid w:val="003D3796"/>
    <w:rsid w:val="00415937"/>
    <w:rsid w:val="00430A44"/>
    <w:rsid w:val="00475571"/>
    <w:rsid w:val="00591561"/>
    <w:rsid w:val="005B5CAF"/>
    <w:rsid w:val="0061141D"/>
    <w:rsid w:val="006E46E3"/>
    <w:rsid w:val="006F5851"/>
    <w:rsid w:val="006F6C7A"/>
    <w:rsid w:val="00780731"/>
    <w:rsid w:val="007C3EB2"/>
    <w:rsid w:val="00804527"/>
    <w:rsid w:val="008F19E1"/>
    <w:rsid w:val="00950BBF"/>
    <w:rsid w:val="009C036A"/>
    <w:rsid w:val="009E1AFB"/>
    <w:rsid w:val="009F7387"/>
    <w:rsid w:val="00B2261C"/>
    <w:rsid w:val="00B817E2"/>
    <w:rsid w:val="00BD5E38"/>
    <w:rsid w:val="00C438D2"/>
    <w:rsid w:val="00C56556"/>
    <w:rsid w:val="00CC0DC8"/>
    <w:rsid w:val="00CC723E"/>
    <w:rsid w:val="00D01305"/>
    <w:rsid w:val="00D80958"/>
    <w:rsid w:val="00DD3988"/>
    <w:rsid w:val="00F145FC"/>
    <w:rsid w:val="00F4116F"/>
    <w:rsid w:val="00F46106"/>
    <w:rsid w:val="00F92003"/>
    <w:rsid w:val="00FA0F5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C723E"/>
    <w:pPr>
      <w:spacing w:before="100" w:beforeAutospacing="1" w:after="100" w:afterAutospacing="1" w:line="240" w:lineRule="auto"/>
    </w:pPr>
    <w:rPr>
      <w:rFonts w:ascii="Times New Roman" w:eastAsia="Times New Roman" w:hAnsi="Times New Roman" w:cs="Times New Roman"/>
      <w:sz w:val="24"/>
      <w:szCs w:val="24"/>
      <w:lang w:eastAsia="es-GT"/>
    </w:rPr>
  </w:style>
  <w:style w:type="table" w:styleId="Tablaconcuadrcula">
    <w:name w:val="Table Grid"/>
    <w:basedOn w:val="Tablanormal"/>
    <w:uiPriority w:val="39"/>
    <w:rsid w:val="00CC0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C0D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0DC8"/>
  </w:style>
  <w:style w:type="paragraph" w:styleId="Piedepgina">
    <w:name w:val="footer"/>
    <w:basedOn w:val="Normal"/>
    <w:link w:val="PiedepginaCar"/>
    <w:uiPriority w:val="99"/>
    <w:unhideWhenUsed/>
    <w:rsid w:val="00CC0D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0DC8"/>
  </w:style>
  <w:style w:type="paragraph" w:styleId="Textodeglobo">
    <w:name w:val="Balloon Text"/>
    <w:basedOn w:val="Normal"/>
    <w:link w:val="TextodegloboCar"/>
    <w:uiPriority w:val="99"/>
    <w:semiHidden/>
    <w:unhideWhenUsed/>
    <w:rsid w:val="008F19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19E1"/>
    <w:rPr>
      <w:rFonts w:ascii="Tahoma" w:hAnsi="Tahoma" w:cs="Tahoma"/>
      <w:sz w:val="16"/>
      <w:szCs w:val="16"/>
    </w:rPr>
  </w:style>
  <w:style w:type="paragraph" w:styleId="Prrafodelista">
    <w:name w:val="List Paragraph"/>
    <w:basedOn w:val="Normal"/>
    <w:uiPriority w:val="34"/>
    <w:qFormat/>
    <w:rsid w:val="00D80958"/>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C723E"/>
    <w:pPr>
      <w:spacing w:before="100" w:beforeAutospacing="1" w:after="100" w:afterAutospacing="1" w:line="240" w:lineRule="auto"/>
    </w:pPr>
    <w:rPr>
      <w:rFonts w:ascii="Times New Roman" w:eastAsia="Times New Roman" w:hAnsi="Times New Roman" w:cs="Times New Roman"/>
      <w:sz w:val="24"/>
      <w:szCs w:val="24"/>
      <w:lang w:eastAsia="es-GT"/>
    </w:rPr>
  </w:style>
  <w:style w:type="table" w:styleId="Tablaconcuadrcula">
    <w:name w:val="Table Grid"/>
    <w:basedOn w:val="Tablanormal"/>
    <w:uiPriority w:val="39"/>
    <w:rsid w:val="00CC0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C0D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0DC8"/>
  </w:style>
  <w:style w:type="paragraph" w:styleId="Piedepgina">
    <w:name w:val="footer"/>
    <w:basedOn w:val="Normal"/>
    <w:link w:val="PiedepginaCar"/>
    <w:uiPriority w:val="99"/>
    <w:unhideWhenUsed/>
    <w:rsid w:val="00CC0D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0DC8"/>
  </w:style>
  <w:style w:type="paragraph" w:styleId="Textodeglobo">
    <w:name w:val="Balloon Text"/>
    <w:basedOn w:val="Normal"/>
    <w:link w:val="TextodegloboCar"/>
    <w:uiPriority w:val="99"/>
    <w:semiHidden/>
    <w:unhideWhenUsed/>
    <w:rsid w:val="008F19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19E1"/>
    <w:rPr>
      <w:rFonts w:ascii="Tahoma" w:hAnsi="Tahoma" w:cs="Tahoma"/>
      <w:sz w:val="16"/>
      <w:szCs w:val="16"/>
    </w:rPr>
  </w:style>
  <w:style w:type="paragraph" w:styleId="Prrafodelista">
    <w:name w:val="List Paragraph"/>
    <w:basedOn w:val="Normal"/>
    <w:uiPriority w:val="34"/>
    <w:qFormat/>
    <w:rsid w:val="00D80958"/>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69658">
      <w:bodyDiv w:val="1"/>
      <w:marLeft w:val="0"/>
      <w:marRight w:val="0"/>
      <w:marTop w:val="0"/>
      <w:marBottom w:val="0"/>
      <w:divBdr>
        <w:top w:val="none" w:sz="0" w:space="0" w:color="auto"/>
        <w:left w:val="none" w:sz="0" w:space="0" w:color="auto"/>
        <w:bottom w:val="none" w:sz="0" w:space="0" w:color="auto"/>
        <w:right w:val="none" w:sz="0" w:space="0" w:color="auto"/>
      </w:divBdr>
    </w:div>
    <w:div w:id="564802480">
      <w:bodyDiv w:val="1"/>
      <w:marLeft w:val="0"/>
      <w:marRight w:val="0"/>
      <w:marTop w:val="0"/>
      <w:marBottom w:val="0"/>
      <w:divBdr>
        <w:top w:val="none" w:sz="0" w:space="0" w:color="auto"/>
        <w:left w:val="none" w:sz="0" w:space="0" w:color="auto"/>
        <w:bottom w:val="none" w:sz="0" w:space="0" w:color="auto"/>
        <w:right w:val="none" w:sz="0" w:space="0" w:color="auto"/>
      </w:divBdr>
    </w:div>
    <w:div w:id="610748715">
      <w:bodyDiv w:val="1"/>
      <w:marLeft w:val="0"/>
      <w:marRight w:val="0"/>
      <w:marTop w:val="0"/>
      <w:marBottom w:val="0"/>
      <w:divBdr>
        <w:top w:val="none" w:sz="0" w:space="0" w:color="auto"/>
        <w:left w:val="none" w:sz="0" w:space="0" w:color="auto"/>
        <w:bottom w:val="none" w:sz="0" w:space="0" w:color="auto"/>
        <w:right w:val="none" w:sz="0" w:space="0" w:color="auto"/>
      </w:divBdr>
    </w:div>
    <w:div w:id="1075398631">
      <w:bodyDiv w:val="1"/>
      <w:marLeft w:val="0"/>
      <w:marRight w:val="0"/>
      <w:marTop w:val="0"/>
      <w:marBottom w:val="0"/>
      <w:divBdr>
        <w:top w:val="none" w:sz="0" w:space="0" w:color="auto"/>
        <w:left w:val="none" w:sz="0" w:space="0" w:color="auto"/>
        <w:bottom w:val="none" w:sz="0" w:space="0" w:color="auto"/>
        <w:right w:val="none" w:sz="0" w:space="0" w:color="auto"/>
      </w:divBdr>
      <w:divsChild>
        <w:div w:id="15899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A5B79-909B-4391-8E5C-273327D9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6</Pages>
  <Words>1213</Words>
  <Characters>6675</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Borisr</dc:creator>
  <cp:keywords/>
  <dc:description/>
  <cp:lastModifiedBy>Lester Garcia</cp:lastModifiedBy>
  <cp:revision>4</cp:revision>
  <dcterms:created xsi:type="dcterms:W3CDTF">2015-04-06T21:58:00Z</dcterms:created>
  <dcterms:modified xsi:type="dcterms:W3CDTF">2015-04-07T21:01:00Z</dcterms:modified>
</cp:coreProperties>
</file>