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CBE73" w14:textId="45BEDB92" w:rsidR="003A6210" w:rsidRPr="003A6210" w:rsidRDefault="00036C7B" w:rsidP="003A6210">
      <w:pPr>
        <w:spacing w:before="100" w:beforeAutospacing="1" w:after="100" w:afterAutospacing="1"/>
        <w:rPr>
          <w:rFonts w:eastAsia="Times New Roman" w:cstheme="minorHAnsi"/>
          <w:b/>
          <w:bCs/>
          <w:u w:val="single"/>
        </w:rPr>
      </w:pPr>
      <w:r w:rsidRPr="0099509F">
        <w:rPr>
          <w:rFonts w:eastAsia="Times New Roman" w:cstheme="minorHAnsi"/>
          <w:b/>
          <w:bCs/>
          <w:u w:val="single"/>
        </w:rPr>
        <w:t>UPDATING POWER QUERY LOCALE</w:t>
      </w:r>
      <w:r w:rsidR="0099509F" w:rsidRPr="0099509F">
        <w:rPr>
          <w:rFonts w:eastAsia="Times New Roman" w:cstheme="minorHAnsi"/>
          <w:b/>
          <w:bCs/>
          <w:u w:val="single"/>
        </w:rPr>
        <w:t xml:space="preserve"> SETTINGS</w:t>
      </w:r>
    </w:p>
    <w:p w14:paraId="658674B0" w14:textId="2585EC49" w:rsidR="0099509F" w:rsidRDefault="0099509F" w:rsidP="003A6210">
      <w:pPr>
        <w:spacing w:before="100" w:beforeAutospacing="1" w:after="100" w:afterAutospacing="1"/>
        <w:rPr>
          <w:rFonts w:eastAsia="Times New Roman" w:cstheme="minorHAnsi"/>
        </w:rPr>
      </w:pPr>
      <w:r w:rsidRPr="0099509F">
        <w:rPr>
          <w:rFonts w:eastAsia="Times New Roman" w:cstheme="minorHAnsi"/>
          <w:b/>
          <w:bCs/>
        </w:rPr>
        <w:t>NOTE:</w:t>
      </w:r>
      <w:r>
        <w:rPr>
          <w:rFonts w:eastAsia="Times New Roman" w:cstheme="minorHAnsi"/>
        </w:rPr>
        <w:t xml:space="preserve"> </w:t>
      </w:r>
      <w:r w:rsidR="003A6210" w:rsidRPr="003A6210">
        <w:rPr>
          <w:rFonts w:eastAsia="Times New Roman" w:cstheme="minorHAnsi"/>
        </w:rPr>
        <w:t>Several</w:t>
      </w:r>
      <w:r>
        <w:rPr>
          <w:rFonts w:eastAsia="Times New Roman" w:cstheme="minorHAnsi"/>
        </w:rPr>
        <w:t xml:space="preserve"> </w:t>
      </w:r>
      <w:r w:rsidR="003A6210" w:rsidRPr="003A6210">
        <w:rPr>
          <w:rFonts w:eastAsia="Times New Roman" w:cstheme="minorHAnsi"/>
        </w:rPr>
        <w:t xml:space="preserve">files used in this </w:t>
      </w:r>
      <w:r w:rsidR="003A6210">
        <w:rPr>
          <w:rFonts w:eastAsia="Times New Roman" w:cstheme="minorHAnsi"/>
        </w:rPr>
        <w:t>course</w:t>
      </w:r>
      <w:r w:rsidR="003A6210" w:rsidRPr="003A6210">
        <w:rPr>
          <w:rFonts w:eastAsia="Times New Roman" w:cstheme="minorHAnsi"/>
        </w:rPr>
        <w:t xml:space="preserve"> contain fields</w:t>
      </w:r>
      <w:r>
        <w:rPr>
          <w:rFonts w:eastAsia="Times New Roman" w:cstheme="minorHAnsi"/>
        </w:rPr>
        <w:t xml:space="preserve"> which are formatted using the </w:t>
      </w:r>
      <w:r w:rsidRPr="0099509F">
        <w:rPr>
          <w:rFonts w:eastAsia="Times New Roman" w:cstheme="minorHAnsi"/>
          <w:b/>
          <w:bCs/>
        </w:rPr>
        <w:t>English (United States)</w:t>
      </w:r>
      <w:r>
        <w:rPr>
          <w:rFonts w:eastAsia="Times New Roman" w:cstheme="minorHAnsi"/>
        </w:rPr>
        <w:t xml:space="preserve"> locale. For example:</w:t>
      </w:r>
    </w:p>
    <w:p w14:paraId="24CE9E57" w14:textId="1E562D78" w:rsidR="0099509F" w:rsidRPr="0099509F" w:rsidRDefault="0099509F" w:rsidP="0099509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 xml:space="preserve">Date fields are formatted as </w:t>
      </w:r>
      <w:r w:rsidRPr="0099509F">
        <w:rPr>
          <w:rFonts w:eastAsia="Times New Roman" w:cstheme="minorHAnsi"/>
          <w:b/>
          <w:bCs/>
        </w:rPr>
        <w:t>MM/DD/YYYY</w:t>
      </w:r>
    </w:p>
    <w:p w14:paraId="3F48476A" w14:textId="2CC13F5B" w:rsidR="0099509F" w:rsidRPr="0099509F" w:rsidRDefault="0099509F" w:rsidP="0099509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 xml:space="preserve">Currency fields are formatted as </w:t>
      </w:r>
      <w:r w:rsidRPr="0099509F">
        <w:rPr>
          <w:rFonts w:eastAsia="Times New Roman" w:cstheme="minorHAnsi"/>
          <w:b/>
          <w:bCs/>
        </w:rPr>
        <w:t>$2.95</w:t>
      </w:r>
    </w:p>
    <w:p w14:paraId="4F869821" w14:textId="7E6A78B9" w:rsidR="0099509F" w:rsidRDefault="003A6210" w:rsidP="003A6210">
      <w:pPr>
        <w:spacing w:before="100" w:beforeAutospacing="1" w:after="100" w:afterAutospacing="1"/>
        <w:rPr>
          <w:rFonts w:eastAsia="Times New Roman" w:cstheme="minorHAnsi"/>
        </w:rPr>
      </w:pPr>
      <w:r w:rsidRPr="003A6210">
        <w:rPr>
          <w:rFonts w:eastAsia="Times New Roman" w:cstheme="minorHAnsi"/>
        </w:rPr>
        <w:t>If you are located outside of the United States</w:t>
      </w:r>
      <w:r w:rsidR="0099509F">
        <w:rPr>
          <w:rFonts w:eastAsia="Times New Roman" w:cstheme="minorHAnsi"/>
        </w:rPr>
        <w:t>,</w:t>
      </w:r>
      <w:r w:rsidRPr="003A6210">
        <w:rPr>
          <w:rFonts w:eastAsia="Times New Roman" w:cstheme="minorHAnsi"/>
        </w:rPr>
        <w:t> your system may not recognize the</w:t>
      </w:r>
      <w:r w:rsidR="0099509F">
        <w:rPr>
          <w:rFonts w:eastAsia="Times New Roman" w:cstheme="minorHAnsi"/>
        </w:rPr>
        <w:t>se values as proper dates or currency</w:t>
      </w:r>
      <w:r w:rsidR="0021734F">
        <w:rPr>
          <w:rFonts w:eastAsia="Times New Roman" w:cstheme="minorHAnsi"/>
        </w:rPr>
        <w:t xml:space="preserve">. This </w:t>
      </w:r>
      <w:r w:rsidR="0099509F">
        <w:rPr>
          <w:rFonts w:eastAsia="Times New Roman" w:cstheme="minorHAnsi"/>
        </w:rPr>
        <w:t>may</w:t>
      </w:r>
      <w:r w:rsidR="0021734F">
        <w:rPr>
          <w:rFonts w:eastAsia="Times New Roman" w:cstheme="minorHAnsi"/>
        </w:rPr>
        <w:t xml:space="preserve"> </w:t>
      </w:r>
      <w:r w:rsidR="00F43CC6">
        <w:rPr>
          <w:rFonts w:eastAsia="Times New Roman" w:cstheme="minorHAnsi"/>
        </w:rPr>
        <w:t>yield</w:t>
      </w:r>
      <w:r w:rsidR="0099509F">
        <w:rPr>
          <w:rFonts w:eastAsia="Times New Roman" w:cstheme="minorHAnsi"/>
        </w:rPr>
        <w:t xml:space="preserve"> errors and prevent you from using certain tools</w:t>
      </w:r>
      <w:r w:rsidR="00502181">
        <w:rPr>
          <w:rFonts w:eastAsia="Times New Roman" w:cstheme="minorHAnsi"/>
        </w:rPr>
        <w:t xml:space="preserve"> throughout the course</w:t>
      </w:r>
      <w:r w:rsidR="00F43CC6">
        <w:rPr>
          <w:rFonts w:eastAsia="Times New Roman" w:cstheme="minorHAnsi"/>
        </w:rPr>
        <w:t xml:space="preserve"> </w:t>
      </w:r>
      <w:r w:rsidR="0099509F">
        <w:rPr>
          <w:rFonts w:eastAsia="Times New Roman" w:cstheme="minorHAnsi"/>
        </w:rPr>
        <w:t>(such as Date</w:t>
      </w:r>
      <w:r w:rsidR="00F43CC6">
        <w:rPr>
          <w:rFonts w:eastAsia="Times New Roman" w:cstheme="minorHAnsi"/>
        </w:rPr>
        <w:t>/</w:t>
      </w:r>
      <w:r w:rsidR="0099509F">
        <w:rPr>
          <w:rFonts w:eastAsia="Times New Roman" w:cstheme="minorHAnsi"/>
        </w:rPr>
        <w:t>Time transformations).</w:t>
      </w:r>
    </w:p>
    <w:p w14:paraId="1183ADC1" w14:textId="6BA561C8" w:rsidR="003A6210" w:rsidRPr="003A6210" w:rsidRDefault="003A6210" w:rsidP="003A6210">
      <w:pPr>
        <w:spacing w:before="100" w:beforeAutospacing="1" w:after="100" w:afterAutospacing="1"/>
        <w:rPr>
          <w:rFonts w:eastAsia="Times New Roman" w:cstheme="minorHAnsi"/>
        </w:rPr>
      </w:pPr>
      <w:r w:rsidRPr="003A6210">
        <w:rPr>
          <w:rFonts w:eastAsia="Times New Roman" w:cstheme="minorHAnsi"/>
        </w:rPr>
        <w:t xml:space="preserve">If </w:t>
      </w:r>
      <w:r w:rsidR="00F43CC6">
        <w:rPr>
          <w:rFonts w:eastAsia="Times New Roman" w:cstheme="minorHAnsi"/>
        </w:rPr>
        <w:t>this is the case</w:t>
      </w:r>
      <w:r w:rsidR="001F463C">
        <w:rPr>
          <w:rFonts w:eastAsia="Times New Roman" w:cstheme="minorHAnsi"/>
        </w:rPr>
        <w:t>, please follow these steps:</w:t>
      </w:r>
    </w:p>
    <w:p w14:paraId="2F6B5C60" w14:textId="754AFAA5" w:rsidR="003A6210" w:rsidRPr="00502181" w:rsidRDefault="003A6210" w:rsidP="003A621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3A6210">
        <w:rPr>
          <w:rFonts w:eastAsia="Times New Roman" w:cstheme="minorHAnsi"/>
        </w:rPr>
        <w:t xml:space="preserve">Download a </w:t>
      </w:r>
      <w:r w:rsidR="00F43CC6" w:rsidRPr="00502181">
        <w:rPr>
          <w:rFonts w:eastAsia="Times New Roman" w:cstheme="minorHAnsi"/>
        </w:rPr>
        <w:t>NEW</w:t>
      </w:r>
      <w:r w:rsidRPr="003A6210">
        <w:rPr>
          <w:rFonts w:eastAsia="Times New Roman" w:cstheme="minorHAnsi"/>
        </w:rPr>
        <w:t xml:space="preserve"> copy of the </w:t>
      </w:r>
      <w:r w:rsidR="001F463C" w:rsidRPr="00502181">
        <w:rPr>
          <w:rFonts w:eastAsia="Times New Roman" w:cstheme="minorHAnsi"/>
        </w:rPr>
        <w:t xml:space="preserve">course exercise </w:t>
      </w:r>
      <w:r w:rsidR="00F43CC6" w:rsidRPr="00502181">
        <w:rPr>
          <w:rFonts w:eastAsia="Times New Roman" w:cstheme="minorHAnsi"/>
        </w:rPr>
        <w:t>files:</w:t>
      </w:r>
    </w:p>
    <w:p w14:paraId="40A618BD" w14:textId="416BA828" w:rsidR="00F43CC6" w:rsidRDefault="00F43CC6" w:rsidP="00F43CC6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45CD54CF" wp14:editId="235650EF">
            <wp:extent cx="5448300" cy="2819612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rse_Resources_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69" cy="282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DD5F" w14:textId="77777777" w:rsidR="00F43CC6" w:rsidRPr="003A6210" w:rsidRDefault="00F43CC6" w:rsidP="00F43CC6">
      <w:pPr>
        <w:spacing w:before="100" w:beforeAutospacing="1" w:after="100" w:afterAutospacing="1"/>
        <w:rPr>
          <w:rFonts w:eastAsia="Times New Roman" w:cstheme="minorHAnsi"/>
        </w:rPr>
      </w:pPr>
    </w:p>
    <w:p w14:paraId="44C3A185" w14:textId="7211B784" w:rsidR="003A6210" w:rsidRPr="00502181" w:rsidRDefault="001F463C" w:rsidP="003A621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502181">
        <w:rPr>
          <w:rFonts w:eastAsia="Times New Roman" w:cstheme="minorHAnsi"/>
        </w:rPr>
        <w:t xml:space="preserve">Create a new query and connect to the </w:t>
      </w:r>
      <w:r w:rsidR="00502181" w:rsidRPr="00502181">
        <w:rPr>
          <w:rFonts w:eastAsia="Times New Roman" w:cstheme="minorHAnsi"/>
        </w:rPr>
        <w:t xml:space="preserve">csv </w:t>
      </w:r>
      <w:r w:rsidRPr="00502181">
        <w:rPr>
          <w:rFonts w:eastAsia="Times New Roman" w:cstheme="minorHAnsi"/>
        </w:rPr>
        <w:t xml:space="preserve">file (do </w:t>
      </w:r>
      <w:r w:rsidR="00F43CC6" w:rsidRPr="00502181">
        <w:rPr>
          <w:rFonts w:eastAsia="Times New Roman" w:cstheme="minorHAnsi"/>
        </w:rPr>
        <w:t>NOT</w:t>
      </w:r>
      <w:r w:rsidRPr="00502181">
        <w:rPr>
          <w:rFonts w:eastAsia="Times New Roman" w:cstheme="minorHAnsi"/>
        </w:rPr>
        <w:t xml:space="preserve"> </w:t>
      </w:r>
      <w:r w:rsidR="003A6210" w:rsidRPr="003A6210">
        <w:rPr>
          <w:rFonts w:eastAsia="Times New Roman" w:cstheme="minorHAnsi"/>
        </w:rPr>
        <w:t>open in</w:t>
      </w:r>
      <w:r w:rsidRPr="00502181">
        <w:rPr>
          <w:rFonts w:eastAsia="Times New Roman" w:cstheme="minorHAnsi"/>
        </w:rPr>
        <w:t xml:space="preserve"> a worksheet</w:t>
      </w:r>
      <w:r w:rsidR="003A6210" w:rsidRPr="003A6210">
        <w:rPr>
          <w:rFonts w:eastAsia="Times New Roman" w:cstheme="minorHAnsi"/>
        </w:rPr>
        <w:t xml:space="preserve"> first)</w:t>
      </w:r>
      <w:r w:rsidR="00502181" w:rsidRPr="00502181">
        <w:rPr>
          <w:rFonts w:eastAsia="Times New Roman" w:cstheme="minorHAnsi"/>
        </w:rPr>
        <w:t>, then click “</w:t>
      </w:r>
      <w:r w:rsidR="00502181" w:rsidRPr="00502181">
        <w:rPr>
          <w:rFonts w:eastAsia="Times New Roman" w:cstheme="minorHAnsi"/>
          <w:b/>
          <w:bCs/>
        </w:rPr>
        <w:t>Edit</w:t>
      </w:r>
      <w:r w:rsidR="00502181" w:rsidRPr="00502181">
        <w:rPr>
          <w:rFonts w:eastAsia="Times New Roman" w:cstheme="minorHAnsi"/>
        </w:rPr>
        <w:t>” or “</w:t>
      </w:r>
      <w:r w:rsidR="00502181" w:rsidRPr="00502181">
        <w:rPr>
          <w:rFonts w:eastAsia="Times New Roman" w:cstheme="minorHAnsi"/>
          <w:b/>
          <w:bCs/>
        </w:rPr>
        <w:t>Transform Data</w:t>
      </w:r>
      <w:r w:rsidR="00502181" w:rsidRPr="00502181">
        <w:rPr>
          <w:rFonts w:eastAsia="Times New Roman" w:cstheme="minorHAnsi"/>
        </w:rPr>
        <w:t>” to launch the Query Editor</w:t>
      </w:r>
      <w:r w:rsidR="00F43CC6" w:rsidRPr="00502181">
        <w:rPr>
          <w:rFonts w:eastAsia="Times New Roman" w:cstheme="minorHAnsi"/>
        </w:rPr>
        <w:t>:</w:t>
      </w:r>
    </w:p>
    <w:p w14:paraId="76D841FF" w14:textId="3A10EE5E" w:rsidR="00F43CC6" w:rsidRDefault="00F43CC6" w:rsidP="00F43CC6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2997B124" wp14:editId="14FAFE54">
            <wp:extent cx="3181350" cy="3129687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Q_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326" cy="313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6696" w14:textId="77777777" w:rsidR="00F43CC6" w:rsidRPr="003A6210" w:rsidRDefault="00F43CC6" w:rsidP="00F43CC6">
      <w:pPr>
        <w:spacing w:before="100" w:beforeAutospacing="1" w:after="100" w:afterAutospacing="1"/>
        <w:rPr>
          <w:rFonts w:eastAsia="Times New Roman" w:cstheme="minorHAnsi"/>
        </w:rPr>
      </w:pPr>
    </w:p>
    <w:p w14:paraId="20185292" w14:textId="06F082C0" w:rsidR="003A6210" w:rsidRPr="00502181" w:rsidRDefault="003A6210" w:rsidP="0050218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3A6210">
        <w:rPr>
          <w:rFonts w:eastAsia="Times New Roman" w:cstheme="minorHAnsi"/>
        </w:rPr>
        <w:t>Delete the "</w:t>
      </w:r>
      <w:r w:rsidRPr="003A6210">
        <w:rPr>
          <w:rFonts w:eastAsia="Times New Roman" w:cstheme="minorHAnsi"/>
          <w:b/>
          <w:bCs/>
        </w:rPr>
        <w:t>Changed Type</w:t>
      </w:r>
      <w:r w:rsidRPr="003A6210">
        <w:rPr>
          <w:rFonts w:eastAsia="Times New Roman" w:cstheme="minorHAnsi"/>
        </w:rPr>
        <w:t xml:space="preserve">" </w:t>
      </w:r>
      <w:r w:rsidR="00502181" w:rsidRPr="00502181">
        <w:rPr>
          <w:rFonts w:eastAsia="Times New Roman" w:cstheme="minorHAnsi"/>
        </w:rPr>
        <w:t>Applied S</w:t>
      </w:r>
      <w:r w:rsidRPr="003A6210">
        <w:rPr>
          <w:rFonts w:eastAsia="Times New Roman" w:cstheme="minorHAnsi"/>
        </w:rPr>
        <w:t>tep</w:t>
      </w:r>
      <w:r w:rsidR="00502181">
        <w:rPr>
          <w:rFonts w:eastAsia="Times New Roman" w:cstheme="minorHAnsi"/>
        </w:rPr>
        <w:t xml:space="preserve"> (</w:t>
      </w:r>
      <w:r w:rsidR="00502181" w:rsidRPr="00502181">
        <w:rPr>
          <w:rFonts w:eastAsia="Times New Roman" w:cstheme="minorHAnsi"/>
        </w:rPr>
        <w:t>if it was automatically generated</w:t>
      </w:r>
      <w:r w:rsidR="00502181">
        <w:rPr>
          <w:rFonts w:eastAsia="Times New Roman" w:cstheme="minorHAnsi"/>
        </w:rPr>
        <w:t>)</w:t>
      </w:r>
      <w:r w:rsidR="00502181" w:rsidRPr="00502181">
        <w:rPr>
          <w:rFonts w:eastAsia="Times New Roman" w:cstheme="minorHAnsi"/>
        </w:rPr>
        <w:t>:</w:t>
      </w:r>
    </w:p>
    <w:p w14:paraId="37EE4685" w14:textId="777C1833" w:rsidR="00F43CC6" w:rsidRDefault="00F43CC6" w:rsidP="00F43CC6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41DCD87" wp14:editId="085995D1">
            <wp:extent cx="5895975" cy="3899154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ale_Screen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814" cy="39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437A" w14:textId="77777777" w:rsidR="00F43CC6" w:rsidRPr="003A6210" w:rsidRDefault="00F43CC6" w:rsidP="00F43CC6">
      <w:pPr>
        <w:spacing w:before="100" w:beforeAutospacing="1" w:after="100" w:afterAutospacing="1"/>
        <w:rPr>
          <w:rFonts w:eastAsia="Times New Roman" w:cstheme="minorHAnsi"/>
        </w:rPr>
      </w:pPr>
    </w:p>
    <w:p w14:paraId="60246A0D" w14:textId="654E74D3" w:rsidR="003A6210" w:rsidRDefault="00502181" w:rsidP="003A621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Click the data type icon in the column</w:t>
      </w:r>
      <w:r w:rsidR="001F463C">
        <w:rPr>
          <w:rFonts w:eastAsia="Times New Roman" w:cstheme="minorHAnsi"/>
        </w:rPr>
        <w:t xml:space="preserve"> header </w:t>
      </w:r>
      <w:r>
        <w:rPr>
          <w:rFonts w:eastAsia="Times New Roman" w:cstheme="minorHAnsi"/>
        </w:rPr>
        <w:t>and</w:t>
      </w:r>
      <w:r w:rsidR="001F463C">
        <w:rPr>
          <w:rFonts w:eastAsia="Times New Roman" w:cstheme="minorHAnsi"/>
        </w:rPr>
        <w:t xml:space="preserve"> </w:t>
      </w:r>
      <w:r w:rsidR="003A6210" w:rsidRPr="003A6210">
        <w:rPr>
          <w:rFonts w:eastAsia="Times New Roman" w:cstheme="minorHAnsi"/>
        </w:rPr>
        <w:t>change any date or currency columns to</w:t>
      </w:r>
      <w:r w:rsidR="001F463C">
        <w:rPr>
          <w:rFonts w:eastAsia="Times New Roman" w:cstheme="minorHAnsi"/>
        </w:rPr>
        <w:t xml:space="preserve"> the “</w:t>
      </w:r>
      <w:r w:rsidR="001F463C" w:rsidRPr="001F463C">
        <w:rPr>
          <w:rFonts w:eastAsia="Times New Roman" w:cstheme="minorHAnsi"/>
          <w:b/>
          <w:bCs/>
        </w:rPr>
        <w:t>Using Locale</w:t>
      </w:r>
      <w:r w:rsidR="001F463C">
        <w:rPr>
          <w:rFonts w:eastAsia="Times New Roman" w:cstheme="minorHAnsi"/>
        </w:rPr>
        <w:t xml:space="preserve">” option, and </w:t>
      </w:r>
      <w:r>
        <w:rPr>
          <w:rFonts w:eastAsia="Times New Roman" w:cstheme="minorHAnsi"/>
        </w:rPr>
        <w:t>select</w:t>
      </w:r>
      <w:r w:rsidR="003A6210" w:rsidRPr="003A6210">
        <w:rPr>
          <w:rFonts w:eastAsia="Times New Roman" w:cstheme="minorHAnsi"/>
        </w:rPr>
        <w:t xml:space="preserve"> </w:t>
      </w:r>
      <w:r w:rsidR="003A6210" w:rsidRPr="003A6210">
        <w:rPr>
          <w:rFonts w:eastAsia="Times New Roman" w:cstheme="minorHAnsi"/>
          <w:b/>
          <w:bCs/>
        </w:rPr>
        <w:t>English (United States)</w:t>
      </w:r>
      <w:r w:rsidR="003A6210" w:rsidRPr="003A6210">
        <w:rPr>
          <w:rFonts w:eastAsia="Times New Roman" w:cstheme="minorHAnsi"/>
        </w:rPr>
        <w:t>:</w:t>
      </w:r>
    </w:p>
    <w:p w14:paraId="23C8482A" w14:textId="7D21C3B7" w:rsidR="00F43CC6" w:rsidRDefault="00F43CC6" w:rsidP="00F43CC6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E062C53" wp14:editId="63D1A7DD">
            <wp:extent cx="5943600" cy="3895090"/>
            <wp:effectExtent l="0" t="0" r="0" b="381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le_Screensho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3C0B" w14:textId="51FBC74F" w:rsidR="00F43CC6" w:rsidRDefault="00F43CC6" w:rsidP="00F43CC6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E8D09DC" wp14:editId="388FE07C">
            <wp:extent cx="5943600" cy="316674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cale_Screenshot3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0D99" w14:textId="77777777" w:rsidR="00F43CC6" w:rsidRDefault="00F43CC6" w:rsidP="00F43CC6">
      <w:pPr>
        <w:spacing w:before="100" w:beforeAutospacing="1" w:after="100" w:afterAutospacing="1"/>
        <w:rPr>
          <w:rFonts w:eastAsia="Times New Roman" w:cstheme="minorHAnsi"/>
        </w:rPr>
      </w:pPr>
    </w:p>
    <w:p w14:paraId="2F510329" w14:textId="49747C74" w:rsidR="003A6210" w:rsidRDefault="00502181" w:rsidP="003A621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To prevent similar issues in the future, a</w:t>
      </w:r>
      <w:r w:rsidR="001F463C">
        <w:rPr>
          <w:rFonts w:eastAsia="Times New Roman" w:cstheme="minorHAnsi"/>
        </w:rPr>
        <w:t xml:space="preserve">djust your </w:t>
      </w:r>
      <w:r w:rsidR="001F463C" w:rsidRPr="00502181">
        <w:rPr>
          <w:rFonts w:eastAsia="Times New Roman" w:cstheme="minorHAnsi"/>
          <w:b/>
          <w:bCs/>
        </w:rPr>
        <w:t>Query Options</w:t>
      </w:r>
      <w:r w:rsidR="001F463C">
        <w:rPr>
          <w:rFonts w:eastAsia="Times New Roman" w:cstheme="minorHAnsi"/>
        </w:rPr>
        <w:t xml:space="preserve"> to use</w:t>
      </w:r>
      <w:r>
        <w:rPr>
          <w:rFonts w:eastAsia="Times New Roman" w:cstheme="minorHAnsi"/>
        </w:rPr>
        <w:t xml:space="preserve"> the</w:t>
      </w:r>
      <w:r w:rsidR="001F463C">
        <w:rPr>
          <w:rFonts w:eastAsia="Times New Roman" w:cstheme="minorHAnsi"/>
        </w:rPr>
        <w:t xml:space="preserve"> </w:t>
      </w:r>
      <w:r w:rsidR="001F463C" w:rsidRPr="001F463C">
        <w:rPr>
          <w:rFonts w:eastAsia="Times New Roman" w:cstheme="minorHAnsi"/>
          <w:b/>
          <w:bCs/>
        </w:rPr>
        <w:t>English</w:t>
      </w:r>
      <w:r w:rsidR="001F463C">
        <w:rPr>
          <w:rFonts w:eastAsia="Times New Roman" w:cstheme="minorHAnsi"/>
          <w:b/>
          <w:bCs/>
        </w:rPr>
        <w:t xml:space="preserve"> </w:t>
      </w:r>
      <w:r w:rsidR="001F463C" w:rsidRPr="001F463C">
        <w:rPr>
          <w:rFonts w:eastAsia="Times New Roman" w:cstheme="minorHAnsi"/>
          <w:b/>
          <w:bCs/>
        </w:rPr>
        <w:t>(United S</w:t>
      </w:r>
      <w:r w:rsidR="001F463C">
        <w:rPr>
          <w:rFonts w:eastAsia="Times New Roman" w:cstheme="minorHAnsi"/>
          <w:b/>
          <w:bCs/>
        </w:rPr>
        <w:t>ta</w:t>
      </w:r>
      <w:r w:rsidR="001F463C" w:rsidRPr="001F463C">
        <w:rPr>
          <w:rFonts w:eastAsia="Times New Roman" w:cstheme="minorHAnsi"/>
          <w:b/>
          <w:bCs/>
        </w:rPr>
        <w:t>tes)</w:t>
      </w:r>
      <w:r w:rsidR="001F463C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locale </w:t>
      </w:r>
      <w:r w:rsidR="001F463C">
        <w:rPr>
          <w:rFonts w:eastAsia="Times New Roman" w:cstheme="minorHAnsi"/>
        </w:rPr>
        <w:t>by default</w:t>
      </w:r>
      <w:r>
        <w:rPr>
          <w:rFonts w:eastAsia="Times New Roman" w:cstheme="minorHAnsi"/>
        </w:rPr>
        <w:t>, then save and</w:t>
      </w:r>
      <w:r w:rsidR="00036C7B">
        <w:rPr>
          <w:rFonts w:eastAsia="Times New Roman" w:cstheme="minorHAnsi"/>
        </w:rPr>
        <w:t xml:space="preserve"> reopen </w:t>
      </w:r>
      <w:r>
        <w:rPr>
          <w:rFonts w:eastAsia="Times New Roman" w:cstheme="minorHAnsi"/>
        </w:rPr>
        <w:t>your</w:t>
      </w:r>
      <w:r w:rsidR="00036C7B">
        <w:rPr>
          <w:rFonts w:eastAsia="Times New Roman" w:cstheme="minorHAnsi"/>
        </w:rPr>
        <w:t xml:space="preserve"> file </w:t>
      </w:r>
      <w:r>
        <w:rPr>
          <w:rFonts w:eastAsia="Times New Roman" w:cstheme="minorHAnsi"/>
        </w:rPr>
        <w:t>to apply the change:</w:t>
      </w:r>
    </w:p>
    <w:p w14:paraId="1CED57AD" w14:textId="0CA0CEE3" w:rsidR="00F43CC6" w:rsidRPr="003A6210" w:rsidRDefault="00F43CC6" w:rsidP="00F43CC6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02D9C68" wp14:editId="07B84201">
            <wp:extent cx="4152900" cy="2479343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cale_Screensho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96" cy="24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8E06" w14:textId="6144AC23" w:rsidR="00BA3136" w:rsidRPr="003A6210" w:rsidRDefault="00F43CC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28C941C" wp14:editId="7B6A4235">
            <wp:extent cx="4152900" cy="3840989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cale_Screenshot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79" cy="38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136" w:rsidRPr="003A6210" w:rsidSect="00DF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C18D3"/>
    <w:multiLevelType w:val="hybridMultilevel"/>
    <w:tmpl w:val="F932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3CE9"/>
    <w:multiLevelType w:val="multilevel"/>
    <w:tmpl w:val="0994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10"/>
    <w:rsid w:val="00036C7B"/>
    <w:rsid w:val="001F463C"/>
    <w:rsid w:val="0021734F"/>
    <w:rsid w:val="003A6210"/>
    <w:rsid w:val="00502181"/>
    <w:rsid w:val="006C3F79"/>
    <w:rsid w:val="0099509F"/>
    <w:rsid w:val="00DF60C0"/>
    <w:rsid w:val="00F4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1E757"/>
  <w15:chartTrackingRefBased/>
  <w15:docId w15:val="{BB1F8A16-3F04-1943-937B-91750607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2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6210"/>
    <w:rPr>
      <w:b/>
      <w:bCs/>
    </w:rPr>
  </w:style>
  <w:style w:type="character" w:styleId="Emphasis">
    <w:name w:val="Emphasis"/>
    <w:basedOn w:val="DefaultParagraphFont"/>
    <w:uiPriority w:val="20"/>
    <w:qFormat/>
    <w:rsid w:val="003A6210"/>
    <w:rPr>
      <w:i/>
      <w:iCs/>
    </w:rPr>
  </w:style>
  <w:style w:type="paragraph" w:styleId="ListParagraph">
    <w:name w:val="List Paragraph"/>
    <w:basedOn w:val="Normal"/>
    <w:uiPriority w:val="34"/>
    <w:qFormat/>
    <w:rsid w:val="0099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Dutton</dc:creator>
  <cp:keywords/>
  <dc:description/>
  <cp:lastModifiedBy>Chris Dutton</cp:lastModifiedBy>
  <cp:revision>2</cp:revision>
  <dcterms:created xsi:type="dcterms:W3CDTF">2020-01-16T14:32:00Z</dcterms:created>
  <dcterms:modified xsi:type="dcterms:W3CDTF">2020-01-16T15:37:00Z</dcterms:modified>
</cp:coreProperties>
</file>