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2C9" w:rsidRDefault="00E64AF1" w:rsidP="00A03652">
      <w:pPr>
        <w:pStyle w:val="Title"/>
      </w:pPr>
      <w:r>
        <w:t>ONAP External API – Northbound API</w:t>
      </w:r>
    </w:p>
    <w:p w:rsidR="008D0AFC" w:rsidRDefault="008D0AFC" w:rsidP="00281C0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95443904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CF2FD7" w:rsidRDefault="00CF2FD7">
          <w:pPr>
            <w:pStyle w:val="TOCHeading"/>
          </w:pPr>
          <w:r>
            <w:t>Table of Contents</w:t>
          </w:r>
        </w:p>
        <w:p w:rsidR="008837CC" w:rsidRDefault="00CF2FD7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85886" w:history="1">
            <w:r w:rsidR="008837CC" w:rsidRPr="00624934">
              <w:rPr>
                <w:rStyle w:val="Hyperlink"/>
              </w:rPr>
              <w:t>Modification table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_Toc508185886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3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A617E9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887" w:history="1">
            <w:r w:rsidR="008837CC" w:rsidRPr="00624934">
              <w:rPr>
                <w:rStyle w:val="Hyperlink"/>
              </w:rPr>
              <w:t>Assumptions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_Toc508185887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4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888" w:history="1">
            <w:r w:rsidR="008837CC" w:rsidRPr="00624934">
              <w:rPr>
                <w:rStyle w:val="Hyperlink"/>
                <w:noProof/>
              </w:rPr>
              <w:t>Service Catalog: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_Toc508185888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889" w:history="1">
            <w:r w:rsidR="008837CC" w:rsidRPr="00624934">
              <w:rPr>
                <w:rStyle w:val="Hyperlink"/>
                <w:noProof/>
              </w:rPr>
              <w:t>Service order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_Toc508185889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890" w:history="1">
            <w:r w:rsidR="008837CC" w:rsidRPr="00624934">
              <w:rPr>
                <w:rStyle w:val="Hyperlink"/>
              </w:rPr>
              <w:t>Questions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_Toc508185890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5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A617E9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891" w:history="1">
            <w:r w:rsidR="008837CC" w:rsidRPr="00624934">
              <w:rPr>
                <w:rStyle w:val="Hyperlink"/>
              </w:rPr>
              <w:t>Use-Case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_Toc508185891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7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892" w:history="1">
            <w:r w:rsidR="008837CC" w:rsidRPr="00624934">
              <w:rPr>
                <w:rStyle w:val="Hyperlink"/>
                <w:noProof/>
              </w:rPr>
              <w:t>vFirewall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_Toc508185892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7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893" w:history="1">
            <w:r w:rsidR="008837CC" w:rsidRPr="00624934">
              <w:rPr>
                <w:rStyle w:val="Hyperlink"/>
              </w:rPr>
              <w:t>Global Architecture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_Toc508185893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8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894" w:history="1">
            <w:r w:rsidR="008837CC" w:rsidRPr="00624934">
              <w:rPr>
                <w:rStyle w:val="Hyperlink"/>
                <w:noProof/>
              </w:rPr>
              <w:t>External API – internal attributes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_Toc508185894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8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895" w:history="1">
            <w:r w:rsidR="008837CC" w:rsidRPr="00624934">
              <w:rPr>
                <w:rStyle w:val="Hyperlink"/>
              </w:rPr>
              <w:t>TMF API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_Toc508185895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10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896" w:history="1">
            <w:r w:rsidR="008837CC" w:rsidRPr="00624934">
              <w:rPr>
                <w:rStyle w:val="Hyperlink"/>
                <w:noProof/>
              </w:rPr>
              <w:t>TMF ServiceOrder API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_Toc508185896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10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897" w:history="1">
            <w:r w:rsidR="008837CC" w:rsidRPr="00624934">
              <w:rPr>
                <w:rStyle w:val="Hyperlink"/>
                <w:noProof/>
              </w:rPr>
              <w:t>TMF Resource Model: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_Toc508185897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10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898" w:history="1">
            <w:r w:rsidR="008837CC" w:rsidRPr="00624934">
              <w:rPr>
                <w:rStyle w:val="Hyperlink"/>
                <w:noProof/>
              </w:rPr>
              <w:t>Swagger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_Toc508185898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11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899" w:history="1">
            <w:r w:rsidR="008837CC" w:rsidRPr="00624934">
              <w:rPr>
                <w:rStyle w:val="Hyperlink"/>
                <w:noProof/>
              </w:rPr>
              <w:t>ServiceInventory API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_Toc508185899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12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00" w:history="1">
            <w:r w:rsidR="008837CC" w:rsidRPr="00624934">
              <w:rPr>
                <w:rStyle w:val="Hyperlink"/>
                <w:noProof/>
              </w:rPr>
              <w:t>Resource Model: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_Toc508185900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12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01" w:history="1">
            <w:r w:rsidR="008837CC" w:rsidRPr="00624934">
              <w:rPr>
                <w:rStyle w:val="Hyperlink"/>
                <w:noProof/>
              </w:rPr>
              <w:t>Swagger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_Toc508185901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13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902" w:history="1">
            <w:r w:rsidR="008837CC" w:rsidRPr="00624934">
              <w:rPr>
                <w:rStyle w:val="Hyperlink"/>
                <w:noProof/>
              </w:rPr>
              <w:t>ServiceCatalog API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_Toc508185902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03" w:history="1">
            <w:r w:rsidR="008837CC" w:rsidRPr="00624934">
              <w:rPr>
                <w:rStyle w:val="Hyperlink"/>
                <w:noProof/>
              </w:rPr>
              <w:t>Resource Model: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_Toc508185903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04" w:history="1">
            <w:r w:rsidR="008837CC" w:rsidRPr="00624934">
              <w:rPr>
                <w:rStyle w:val="Hyperlink"/>
                <w:noProof/>
              </w:rPr>
              <w:t>Swagger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_Toc508185904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905" w:history="1">
            <w:r w:rsidR="008837CC" w:rsidRPr="00624934">
              <w:rPr>
                <w:rStyle w:val="Hyperlink"/>
              </w:rPr>
              <w:t>Service Catalog Mapping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_Toc508185905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15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906" w:history="1">
            <w:r w:rsidR="008837CC" w:rsidRPr="00624934">
              <w:rPr>
                <w:rStyle w:val="Hyperlink"/>
                <w:noProof/>
                <w:lang w:val="fr-FR"/>
              </w:rPr>
              <w:t>Sources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_Toc508185906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907" w:history="1">
            <w:r w:rsidR="008837CC" w:rsidRPr="00624934">
              <w:rPr>
                <w:rStyle w:val="Hyperlink"/>
                <w:noProof/>
              </w:rPr>
              <w:t>API Description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_Toc508185907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08" w:history="1">
            <w:r w:rsidR="008837CC" w:rsidRPr="00624934">
              <w:rPr>
                <w:rStyle w:val="Hyperlink"/>
                <w:noProof/>
              </w:rPr>
              <w:t>Swagger: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_Toc508185908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09" w:history="1">
            <w:r w:rsidR="008837CC" w:rsidRPr="00624934">
              <w:rPr>
                <w:rStyle w:val="Hyperlink"/>
                <w:noProof/>
              </w:rPr>
              <w:t>Lifecycle: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_Toc508185909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10" w:history="1">
            <w:r w:rsidR="008837CC" w:rsidRPr="00624934">
              <w:rPr>
                <w:rStyle w:val="Hyperlink"/>
                <w:noProof/>
              </w:rPr>
              <w:t>API Operation provided: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_Toc508185910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11" w:history="1">
            <w:r w:rsidR="008837CC" w:rsidRPr="00624934">
              <w:rPr>
                <w:rStyle w:val="Hyperlink"/>
                <w:noProof/>
              </w:rPr>
              <w:t>ServiceSpecification retrieval limitation: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_Toc508185911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912" w:history="1">
            <w:r w:rsidR="008837CC" w:rsidRPr="00624934">
              <w:rPr>
                <w:rStyle w:val="Hyperlink"/>
                <w:noProof/>
              </w:rPr>
              <w:t>Postman Collection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_Toc508185912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913" w:history="1">
            <w:r w:rsidR="008837CC" w:rsidRPr="00624934">
              <w:rPr>
                <w:rStyle w:val="Hyperlink"/>
                <w:noProof/>
              </w:rPr>
              <w:t>Mapping rules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_Toc508185913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914" w:history="1">
            <w:r w:rsidR="008837CC" w:rsidRPr="00624934">
              <w:rPr>
                <w:rStyle w:val="Hyperlink"/>
              </w:rPr>
              <w:t>Service Order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_Toc508185914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20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915" w:history="1">
            <w:r w:rsidR="008837CC" w:rsidRPr="00624934">
              <w:rPr>
                <w:rStyle w:val="Hyperlink"/>
                <w:noProof/>
                <w:lang w:val="fr-FR"/>
              </w:rPr>
              <w:t>Sources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_Toc508185915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20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916" w:history="1">
            <w:r w:rsidR="008837CC" w:rsidRPr="00624934">
              <w:rPr>
                <w:rStyle w:val="Hyperlink"/>
                <w:noProof/>
              </w:rPr>
              <w:t>API Description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_Toc508185916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20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17" w:history="1">
            <w:r w:rsidR="008837CC" w:rsidRPr="00624934">
              <w:rPr>
                <w:rStyle w:val="Hyperlink"/>
                <w:noProof/>
              </w:rPr>
              <w:t>Swagger: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_Toc508185917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20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18" w:history="1">
            <w:r w:rsidR="008837CC" w:rsidRPr="00624934">
              <w:rPr>
                <w:rStyle w:val="Hyperlink"/>
                <w:noProof/>
              </w:rPr>
              <w:t>Lifecycle: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_Toc508185918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20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19" w:history="1">
            <w:r w:rsidR="008837CC" w:rsidRPr="00624934">
              <w:rPr>
                <w:rStyle w:val="Hyperlink"/>
                <w:noProof/>
              </w:rPr>
              <w:t>API Operation provided: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_Toc508185919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21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920" w:history="1">
            <w:r w:rsidR="008837CC" w:rsidRPr="00624934">
              <w:rPr>
                <w:rStyle w:val="Hyperlink"/>
                <w:noProof/>
              </w:rPr>
              <w:t>Postman Collection: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_Toc508185920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22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921" w:history="1">
            <w:r w:rsidR="008837CC" w:rsidRPr="00624934">
              <w:rPr>
                <w:rStyle w:val="Hyperlink"/>
                <w:noProof/>
              </w:rPr>
              <w:t>POST Service Order High Level view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_Toc508185921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22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922" w:history="1">
            <w:r w:rsidR="008837CC" w:rsidRPr="00624934">
              <w:rPr>
                <w:rStyle w:val="Hyperlink"/>
                <w:noProof/>
              </w:rPr>
              <w:t>Detailed view step by step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_Toc508185922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23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23" w:history="1">
            <w:r w:rsidR="008837CC" w:rsidRPr="00624934">
              <w:rPr>
                <w:rStyle w:val="Hyperlink"/>
                <w:noProof/>
              </w:rPr>
              <w:t>Retrieve ServiceOrder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_Toc508185923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32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924" w:history="1">
            <w:r w:rsidR="008837CC" w:rsidRPr="00624934">
              <w:rPr>
                <w:rStyle w:val="Hyperlink"/>
              </w:rPr>
              <w:t>Service Inventory Mapping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_Toc508185924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34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925" w:history="1">
            <w:r w:rsidR="008837CC" w:rsidRPr="00624934">
              <w:rPr>
                <w:rStyle w:val="Hyperlink"/>
                <w:noProof/>
              </w:rPr>
              <w:t>Sources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_Toc508185925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926" w:history="1">
            <w:r w:rsidR="008837CC" w:rsidRPr="00624934">
              <w:rPr>
                <w:rStyle w:val="Hyperlink"/>
                <w:noProof/>
              </w:rPr>
              <w:t>API Description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_Toc508185926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27" w:history="1">
            <w:r w:rsidR="008837CC" w:rsidRPr="00624934">
              <w:rPr>
                <w:rStyle w:val="Hyperlink"/>
                <w:noProof/>
              </w:rPr>
              <w:t>Swagger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_Toc508185927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28" w:history="1">
            <w:r w:rsidR="008837CC" w:rsidRPr="00624934">
              <w:rPr>
                <w:rStyle w:val="Hyperlink"/>
                <w:noProof/>
              </w:rPr>
              <w:t>Lifecycle: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_Toc508185928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29" w:history="1">
            <w:r w:rsidR="008837CC" w:rsidRPr="00624934">
              <w:rPr>
                <w:rStyle w:val="Hyperlink"/>
                <w:noProof/>
              </w:rPr>
              <w:t>API Operation provided: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_Toc508185929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30" w:history="1">
            <w:r w:rsidR="008837CC" w:rsidRPr="00624934">
              <w:rPr>
                <w:rStyle w:val="Hyperlink"/>
                <w:noProof/>
              </w:rPr>
              <w:t>GET Service Inventory (list)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_Toc508185930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31" w:history="1">
            <w:r w:rsidR="008837CC" w:rsidRPr="00624934">
              <w:rPr>
                <w:rStyle w:val="Hyperlink"/>
                <w:noProof/>
              </w:rPr>
              <w:t>GET Product Inventory by id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_Toc508185931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932" w:history="1">
            <w:r w:rsidR="008837CC" w:rsidRPr="00624934">
              <w:rPr>
                <w:rStyle w:val="Hyperlink"/>
              </w:rPr>
              <w:t>ONAP API Description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_Toc508185932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38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933" w:history="1">
            <w:r w:rsidR="008837CC" w:rsidRPr="00624934">
              <w:rPr>
                <w:rStyle w:val="Hyperlink"/>
                <w:noProof/>
              </w:rPr>
              <w:t>SDC API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_Toc508185933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38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34" w:history="1">
            <w:r w:rsidR="008837CC" w:rsidRPr="00624934">
              <w:rPr>
                <w:rStyle w:val="Hyperlink"/>
                <w:noProof/>
              </w:rPr>
              <w:t>API resource model: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_Toc508185934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38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935" w:history="1">
            <w:r w:rsidR="008837CC" w:rsidRPr="00624934">
              <w:rPr>
                <w:rStyle w:val="Hyperlink"/>
                <w:noProof/>
              </w:rPr>
              <w:t>SO API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_Toc508185935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39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36" w:history="1">
            <w:r w:rsidR="008837CC" w:rsidRPr="00624934">
              <w:rPr>
                <w:rStyle w:val="Hyperlink"/>
                <w:noProof/>
              </w:rPr>
              <w:t>API resource model: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_Toc508185936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39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508185937" w:history="1">
            <w:r w:rsidR="008837CC" w:rsidRPr="00624934">
              <w:rPr>
                <w:rStyle w:val="Hyperlink"/>
                <w:noProof/>
              </w:rPr>
              <w:t>A&amp;AI API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_Toc508185937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40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A617E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508185938" w:history="1">
            <w:r w:rsidR="008837CC" w:rsidRPr="00624934">
              <w:rPr>
                <w:rStyle w:val="Hyperlink"/>
                <w:noProof/>
              </w:rPr>
              <w:t>API resource model: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_Toc508185938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40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CF2FD7" w:rsidRPr="00CF2FD7" w:rsidRDefault="00CF2FD7" w:rsidP="00CF2FD7">
          <w:r>
            <w:rPr>
              <w:b/>
              <w:bCs/>
              <w:noProof/>
            </w:rPr>
            <w:fldChar w:fldCharType="end"/>
          </w:r>
        </w:p>
      </w:sdtContent>
    </w:sdt>
    <w:p w:rsidR="00CF2FD7" w:rsidRDefault="00CF2FD7" w:rsidP="00A03652">
      <w:pPr>
        <w:pStyle w:val="Heading1"/>
      </w:pPr>
    </w:p>
    <w:p w:rsidR="00A03652" w:rsidRDefault="00A03652" w:rsidP="00A03652">
      <w:pPr>
        <w:pStyle w:val="Heading1"/>
      </w:pPr>
      <w:bookmarkStart w:id="0" w:name="_Toc508185886"/>
      <w:r>
        <w:t>Modification table</w:t>
      </w:r>
      <w:bookmarkEnd w:id="0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86"/>
        <w:gridCol w:w="7200"/>
      </w:tblGrid>
      <w:tr w:rsidR="008D0AFC" w:rsidTr="00281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D0AFC" w:rsidRDefault="008D0AFC" w:rsidP="008D0AFC">
            <w:r>
              <w:t>Date</w:t>
            </w:r>
          </w:p>
        </w:tc>
        <w:tc>
          <w:tcPr>
            <w:tcW w:w="7387" w:type="dxa"/>
          </w:tcPr>
          <w:p w:rsidR="008D0AFC" w:rsidRDefault="008D0AFC" w:rsidP="008D0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</w:t>
            </w:r>
          </w:p>
        </w:tc>
      </w:tr>
      <w:tr w:rsidR="008D0AFC" w:rsidTr="000E3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</w:tcPr>
          <w:p w:rsidR="008D0AFC" w:rsidRDefault="000E3848" w:rsidP="008D0AFC">
            <w:r>
              <w:t>xxxxx</w:t>
            </w:r>
          </w:p>
        </w:tc>
        <w:tc>
          <w:tcPr>
            <w:tcW w:w="7387" w:type="dxa"/>
            <w:shd w:val="clear" w:color="auto" w:fill="FFFFFF" w:themeFill="background1"/>
          </w:tcPr>
          <w:p w:rsidR="008D0AFC" w:rsidRDefault="00E64AF1" w:rsidP="00E64AF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A03652" w:rsidTr="000E3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</w:tcPr>
          <w:p w:rsidR="00A03652" w:rsidRDefault="00A03652" w:rsidP="008D0AFC"/>
        </w:tc>
        <w:tc>
          <w:tcPr>
            <w:tcW w:w="7387" w:type="dxa"/>
            <w:shd w:val="clear" w:color="auto" w:fill="FFFFFF" w:themeFill="background1"/>
          </w:tcPr>
          <w:p w:rsidR="00A03652" w:rsidRDefault="00A03652" w:rsidP="00E64AF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F4211" w:rsidRDefault="00CF4211" w:rsidP="00CF4211">
      <w:pPr>
        <w:pStyle w:val="Heading1"/>
      </w:pPr>
    </w:p>
    <w:p w:rsidR="00CF4211" w:rsidRDefault="00CF4211" w:rsidP="00CF421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F4211" w:rsidRDefault="00CF4211" w:rsidP="00CF4211">
      <w:pPr>
        <w:pStyle w:val="Heading1"/>
      </w:pPr>
      <w:bookmarkStart w:id="1" w:name="_Toc508185887"/>
      <w:r>
        <w:lastRenderedPageBreak/>
        <w:t>Assumptions</w:t>
      </w:r>
      <w:bookmarkEnd w:id="1"/>
    </w:p>
    <w:p w:rsidR="00CF4211" w:rsidRDefault="00CF4211" w:rsidP="00CF4211"/>
    <w:p w:rsidR="00CF4211" w:rsidRDefault="00CF4211" w:rsidP="00CF4211">
      <w:r>
        <w:t xml:space="preserve">Design is based on ONAP API described on ONAP readTheDoc Amsterdam Interface +  access to Orange internal ONAP lab:  </w:t>
      </w:r>
      <w:hyperlink r:id="rId8" w:history="1">
        <w:r w:rsidRPr="00164B45">
          <w:rPr>
            <w:rStyle w:val="Hyperlink"/>
            <w:rFonts w:cstheme="minorBidi"/>
          </w:rPr>
          <w:t>http://onap.readthedocs.io/en/latest/submodules/so.git/docs/SO_R1_Interface.html#</w:t>
        </w:r>
      </w:hyperlink>
      <w:r>
        <w:t xml:space="preserve"> </w:t>
      </w:r>
    </w:p>
    <w:p w:rsidR="00CF4211" w:rsidRDefault="00CF4211" w:rsidP="00CF4211">
      <w:pPr>
        <w:pStyle w:val="Heading2"/>
      </w:pPr>
      <w:bookmarkStart w:id="2" w:name="_Toc508185888"/>
      <w:r>
        <w:t>Service Catalog:</w:t>
      </w:r>
      <w:bookmarkEnd w:id="2"/>
    </w:p>
    <w:p w:rsidR="00CF4211" w:rsidRDefault="00CF4211" w:rsidP="00CF4211">
      <w:pPr>
        <w:pStyle w:val="ListParagraph"/>
        <w:numPr>
          <w:ilvl w:val="0"/>
          <w:numId w:val="41"/>
        </w:numPr>
      </w:pPr>
      <w:r>
        <w:t>Only characteristics at service level will be retrieved in ONAP Tosca file. For example if a</w:t>
      </w:r>
      <w:r w:rsidR="00CC5F14">
        <w:t>n ONAP</w:t>
      </w:r>
      <w:r>
        <w:t xml:space="preserve"> service is composed of VNF and the VF module, the serviceSpecification resource will only feature characteristic describe in the </w:t>
      </w:r>
      <w:r w:rsidR="00CC5F14">
        <w:t xml:space="preserve">ONAP </w:t>
      </w:r>
      <w:r>
        <w:t>service tosca model and not attributes in the tosca files for VNF or VF module.</w:t>
      </w:r>
    </w:p>
    <w:p w:rsidR="00ED4816" w:rsidRDefault="00ED4816" w:rsidP="00CF4211">
      <w:pPr>
        <w:pStyle w:val="ListParagraph"/>
        <w:numPr>
          <w:ilvl w:val="0"/>
          <w:numId w:val="41"/>
        </w:numPr>
      </w:pPr>
      <w:r>
        <w:t>Only ‘basic’ service characteristics will be managed in this release. By ‘basic’ we mean string, boolean, integer parameter type and we do not manage ‘map’ or ‘list parameter type</w:t>
      </w:r>
    </w:p>
    <w:p w:rsidR="00CF4211" w:rsidRDefault="00CF4211" w:rsidP="00CF4211">
      <w:pPr>
        <w:pStyle w:val="Heading2"/>
      </w:pPr>
      <w:bookmarkStart w:id="3" w:name="_Toc508185889"/>
      <w:r>
        <w:t>Service order</w:t>
      </w:r>
      <w:bookmarkEnd w:id="3"/>
    </w:p>
    <w:p w:rsidR="00CF4211" w:rsidRDefault="00CF4211" w:rsidP="00CF4211">
      <w:pPr>
        <w:pStyle w:val="ListParagraph"/>
        <w:numPr>
          <w:ilvl w:val="0"/>
          <w:numId w:val="41"/>
        </w:numPr>
      </w:pPr>
      <w:r>
        <w:t>ServiceOrder will manage only ‘add’ and ‘delete’ operation (no change).</w:t>
      </w:r>
    </w:p>
    <w:p w:rsidR="00CF4211" w:rsidRPr="002D2DC8" w:rsidRDefault="00CF4211" w:rsidP="004D1D2D">
      <w:pPr>
        <w:pStyle w:val="ListParagraph"/>
        <w:numPr>
          <w:ilvl w:val="0"/>
          <w:numId w:val="41"/>
        </w:numPr>
        <w:spacing w:after="0"/>
      </w:pPr>
      <w:r w:rsidRPr="002D2DC8">
        <w:t>Management of ONAP customer</w:t>
      </w:r>
      <w:r>
        <w:t xml:space="preserve"> for add service action</w:t>
      </w:r>
      <w:r w:rsidRPr="002D2DC8">
        <w:t>:</w:t>
      </w:r>
    </w:p>
    <w:p w:rsidR="004D1D2D" w:rsidRDefault="004D1D2D" w:rsidP="004D1D2D">
      <w:pPr>
        <w:ind w:left="720"/>
      </w:pPr>
      <w:r>
        <w:t>With the current version of APIs used from SO and AAI we need to manage a ‘customer’. This customer concept is confusing with Customer BSS concept. We took the following rules to manage the ‘customer’ information:</w:t>
      </w:r>
    </w:p>
    <w:p w:rsidR="00CF4211" w:rsidRDefault="00CF4211" w:rsidP="004D1D2D">
      <w:pPr>
        <w:pStyle w:val="ListParagraph"/>
        <w:numPr>
          <w:ilvl w:val="1"/>
          <w:numId w:val="40"/>
        </w:numPr>
      </w:pPr>
      <w:r w:rsidRPr="004D1D2D">
        <w:rPr>
          <w:b/>
        </w:rPr>
        <w:t>It could be provided</w:t>
      </w:r>
      <w:r w:rsidR="004D1D2D" w:rsidRPr="004D1D2D">
        <w:rPr>
          <w:b/>
        </w:rPr>
        <w:t xml:space="preserve"> through a serviceOrder</w:t>
      </w:r>
      <w:r>
        <w:t xml:space="preserve"> in the service Order a relatedParty with role ‘ONAPcustomer’ should be provided in the serviceOrder header (we will not consider in this release the party at item level); </w:t>
      </w:r>
      <w:r w:rsidRPr="004D1D2D">
        <w:rPr>
          <w:b/>
        </w:rPr>
        <w:t xml:space="preserve">External API component will check if </w:t>
      </w:r>
      <w:r>
        <w:t xml:space="preserve">this customer </w:t>
      </w:r>
      <w:r w:rsidRPr="004D1D2D">
        <w:rPr>
          <w:b/>
        </w:rPr>
        <w:t>exists</w:t>
      </w:r>
      <w:r>
        <w:t xml:space="preserve"> </w:t>
      </w:r>
      <w:r w:rsidRPr="004D1D2D">
        <w:rPr>
          <w:b/>
        </w:rPr>
        <w:t>and create</w:t>
      </w:r>
      <w:r>
        <w:t xml:space="preserve"> it in AAI </w:t>
      </w:r>
      <w:r w:rsidRPr="004D1D2D">
        <w:rPr>
          <w:b/>
        </w:rPr>
        <w:t>if not</w:t>
      </w:r>
      <w:r>
        <w:t>.</w:t>
      </w:r>
    </w:p>
    <w:p w:rsidR="00CF4211" w:rsidRDefault="00CF4211" w:rsidP="004D1D2D">
      <w:pPr>
        <w:pStyle w:val="ListParagraph"/>
        <w:numPr>
          <w:ilvl w:val="1"/>
          <w:numId w:val="40"/>
        </w:numPr>
      </w:pPr>
      <w:r w:rsidRPr="004D1D2D">
        <w:rPr>
          <w:b/>
        </w:rPr>
        <w:t xml:space="preserve">If no relatedParty are provided the service </w:t>
      </w:r>
      <w:r>
        <w:t xml:space="preserve">will be affected to ‘generic’ customer </w:t>
      </w:r>
      <w:r w:rsidR="004D1D2D">
        <w:t>(dummy customer</w:t>
      </w:r>
      <w:r w:rsidR="00D45412">
        <w:t>) –</w:t>
      </w:r>
      <w:r>
        <w:t xml:space="preserve"> we assume this ‘generic’ customer always exists.</w:t>
      </w:r>
    </w:p>
    <w:p w:rsidR="00CF4211" w:rsidRDefault="00CF4211" w:rsidP="00CF4211">
      <w:pPr>
        <w:pStyle w:val="ListParagraph"/>
        <w:numPr>
          <w:ilvl w:val="0"/>
          <w:numId w:val="40"/>
        </w:numPr>
        <w:ind w:left="709" w:hanging="283"/>
      </w:pPr>
      <w:r w:rsidRPr="00ED1A3C">
        <w:rPr>
          <w:b/>
        </w:rPr>
        <w:t>One</w:t>
      </w:r>
      <w:r>
        <w:t xml:space="preserve"> service order item will be map to </w:t>
      </w:r>
      <w:r w:rsidRPr="00ED1A3C">
        <w:rPr>
          <w:b/>
        </w:rPr>
        <w:t>one</w:t>
      </w:r>
      <w:r>
        <w:rPr>
          <w:b/>
        </w:rPr>
        <w:t xml:space="preserve"> or </w:t>
      </w:r>
      <w:r w:rsidR="00D45412">
        <w:rPr>
          <w:b/>
        </w:rPr>
        <w:t>several</w:t>
      </w:r>
      <w:r>
        <w:rPr>
          <w:b/>
        </w:rPr>
        <w:t xml:space="preserve"> orchestrated</w:t>
      </w:r>
      <w:r>
        <w:t xml:space="preserve"> request to SO but:</w:t>
      </w:r>
    </w:p>
    <w:p w:rsidR="00CF4211" w:rsidRPr="001F1622" w:rsidRDefault="00CF4211" w:rsidP="00CF4211">
      <w:pPr>
        <w:pStyle w:val="ListParagraph"/>
        <w:numPr>
          <w:ilvl w:val="1"/>
          <w:numId w:val="40"/>
        </w:numPr>
      </w:pPr>
      <w:r w:rsidRPr="001F1622">
        <w:t xml:space="preserve">We assume SO provide </w:t>
      </w:r>
      <w:r w:rsidRPr="001F1622">
        <w:rPr>
          <w:b/>
        </w:rPr>
        <w:t>synchronous</w:t>
      </w:r>
      <w:r w:rsidRPr="001F1622">
        <w:t xml:space="preserve"> response</w:t>
      </w:r>
    </w:p>
    <w:p w:rsidR="00CF4211" w:rsidRDefault="00CF4211" w:rsidP="00CF4211">
      <w:pPr>
        <w:pStyle w:val="ListParagraph"/>
        <w:numPr>
          <w:ilvl w:val="1"/>
          <w:numId w:val="40"/>
        </w:numPr>
      </w:pPr>
      <w:r w:rsidRPr="001F1622">
        <w:t>We manage o</w:t>
      </w:r>
      <w:r>
        <w:t xml:space="preserve">nly SO request to trigger service (service instance) and optionally to </w:t>
      </w:r>
      <w:r w:rsidRPr="001F1622">
        <w:t xml:space="preserve">VNF </w:t>
      </w:r>
      <w:r>
        <w:t>in this release (no VF Module triggering for example)</w:t>
      </w:r>
      <w:r w:rsidR="00EF41EA">
        <w:t>. This means that a BPMN must be defined to drive complete service fulfilment.</w:t>
      </w:r>
    </w:p>
    <w:p w:rsidR="00EF41EA" w:rsidRDefault="00DF0393" w:rsidP="00EF41EA">
      <w:pPr>
        <w:pStyle w:val="ListParagraph"/>
        <w:numPr>
          <w:ilvl w:val="0"/>
          <w:numId w:val="40"/>
        </w:numPr>
        <w:ind w:left="709" w:hanging="283"/>
      </w:pPr>
      <w:r>
        <w:t xml:space="preserve">Cloud &amp; tenant information must be defined in </w:t>
      </w:r>
      <w:r w:rsidR="00A57510">
        <w:t>the</w:t>
      </w:r>
      <w:r>
        <w:t xml:space="preserve"> external API property file.</w:t>
      </w:r>
    </w:p>
    <w:p w:rsidR="00DF0393" w:rsidRDefault="00DF0393" w:rsidP="00DF0393">
      <w:pPr>
        <w:pStyle w:val="ListParagraph"/>
        <w:ind w:left="709"/>
      </w:pPr>
    </w:p>
    <w:p w:rsidR="00D854FD" w:rsidRDefault="00D854FD" w:rsidP="00DF0393">
      <w:pPr>
        <w:pStyle w:val="ListParagraph"/>
        <w:ind w:left="709"/>
      </w:pPr>
    </w:p>
    <w:p w:rsidR="00CF4211" w:rsidRPr="000F77A9" w:rsidRDefault="00CF4211" w:rsidP="00CF4211"/>
    <w:p w:rsidR="008E6E9D" w:rsidRDefault="008E6E9D" w:rsidP="008E6E9D">
      <w:pPr>
        <w:pStyle w:val="Heading1"/>
        <w:sectPr w:rsidR="008E6E9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8E6E9D" w:rsidRDefault="008E6E9D" w:rsidP="008E6E9D">
      <w:pPr>
        <w:pStyle w:val="Heading1"/>
      </w:pPr>
      <w:bookmarkStart w:id="4" w:name="_Toc508185890"/>
      <w:r>
        <w:lastRenderedPageBreak/>
        <w:t>Questions</w:t>
      </w:r>
      <w:bookmarkEnd w:id="4"/>
    </w:p>
    <w:p w:rsidR="008E6E9D" w:rsidRDefault="008E6E9D" w:rsidP="008E6E9D">
      <w:pPr>
        <w:spacing w:after="0" w:line="240" w:lineRule="auto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576"/>
        <w:gridCol w:w="5662"/>
        <w:gridCol w:w="3041"/>
        <w:gridCol w:w="2707"/>
      </w:tblGrid>
      <w:tr w:rsidR="00A41D4D" w:rsidTr="00615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:rsidR="00A41D4D" w:rsidRDefault="005016D3" w:rsidP="008E6E9D">
            <w:r>
              <w:t>Category</w:t>
            </w:r>
          </w:p>
        </w:tc>
        <w:tc>
          <w:tcPr>
            <w:tcW w:w="5804" w:type="dxa"/>
          </w:tcPr>
          <w:p w:rsidR="00A41D4D" w:rsidRDefault="00A41D4D" w:rsidP="008E6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</w:t>
            </w:r>
          </w:p>
        </w:tc>
        <w:tc>
          <w:tcPr>
            <w:tcW w:w="3084" w:type="dxa"/>
          </w:tcPr>
          <w:p w:rsidR="00A41D4D" w:rsidRDefault="00A41D4D" w:rsidP="008E6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  <w:tc>
          <w:tcPr>
            <w:tcW w:w="2758" w:type="dxa"/>
          </w:tcPr>
          <w:p w:rsidR="00A41D4D" w:rsidRDefault="00A41D4D" w:rsidP="008E6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A41D4D" w:rsidTr="003F3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808080" w:themeFill="background1" w:themeFillShade="80"/>
          </w:tcPr>
          <w:p w:rsidR="00A41D4D" w:rsidRDefault="00A41D4D" w:rsidP="00A41D4D">
            <w:r>
              <w:t>Catalog</w:t>
            </w:r>
          </w:p>
        </w:tc>
        <w:tc>
          <w:tcPr>
            <w:tcW w:w="5804" w:type="dxa"/>
            <w:shd w:val="clear" w:color="auto" w:fill="808080" w:themeFill="background1" w:themeFillShade="80"/>
          </w:tcPr>
          <w:p w:rsidR="00A41D4D" w:rsidRPr="001A4C65" w:rsidRDefault="00A41D4D" w:rsidP="00A41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76D4">
              <w:t>Do SDC able to provide on the fly information by API?</w:t>
            </w:r>
            <w:r w:rsidR="008D59E3">
              <w:t xml:space="preserve"> Able meaning can be used 24/7 to provide information</w:t>
            </w:r>
          </w:p>
        </w:tc>
        <w:tc>
          <w:tcPr>
            <w:tcW w:w="3084" w:type="dxa"/>
            <w:shd w:val="clear" w:color="auto" w:fill="808080" w:themeFill="background1" w:themeFillShade="80"/>
          </w:tcPr>
          <w:p w:rsidR="00A41D4D" w:rsidRDefault="00A41D4D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8" w:type="dxa"/>
            <w:shd w:val="clear" w:color="auto" w:fill="808080" w:themeFill="background1" w:themeFillShade="80"/>
          </w:tcPr>
          <w:p w:rsidR="00A41D4D" w:rsidRDefault="00992F08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Linked to Catalog source choice. </w:t>
            </w:r>
          </w:p>
        </w:tc>
      </w:tr>
      <w:tr w:rsidR="00A41D4D" w:rsidTr="003F3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808080" w:themeFill="background1" w:themeFillShade="80"/>
          </w:tcPr>
          <w:p w:rsidR="00A41D4D" w:rsidRPr="004576D4" w:rsidRDefault="00A41D4D" w:rsidP="00A41D4D">
            <w:r>
              <w:t>Catalog</w:t>
            </w:r>
          </w:p>
        </w:tc>
        <w:tc>
          <w:tcPr>
            <w:tcW w:w="5804" w:type="dxa"/>
            <w:shd w:val="clear" w:color="auto" w:fill="808080" w:themeFill="background1" w:themeFillShade="80"/>
          </w:tcPr>
          <w:p w:rsidR="00A41D4D" w:rsidRPr="004576D4" w:rsidRDefault="00A41D4D" w:rsidP="00A41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76D4">
              <w:t>Do SDC able to provide on the fly information by API?</w:t>
            </w:r>
          </w:p>
          <w:p w:rsidR="00A41D4D" w:rsidRPr="00A41D4D" w:rsidRDefault="00A41D4D" w:rsidP="008E6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76D4">
              <w:t>SO has runtime catalog information – is it complete?</w:t>
            </w:r>
            <w:r>
              <w:rPr>
                <w:b/>
              </w:rPr>
              <w:t xml:space="preserve"> </w:t>
            </w:r>
            <w:r w:rsidRPr="00A41D4D">
              <w:t>Do we find there the toscaUrl ?</w:t>
            </w:r>
          </w:p>
        </w:tc>
        <w:tc>
          <w:tcPr>
            <w:tcW w:w="3084" w:type="dxa"/>
            <w:shd w:val="clear" w:color="auto" w:fill="808080" w:themeFill="background1" w:themeFillShade="80"/>
          </w:tcPr>
          <w:p w:rsidR="00A41D4D" w:rsidRDefault="00A41D4D" w:rsidP="008E6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  <w:shd w:val="clear" w:color="auto" w:fill="808080" w:themeFill="background1" w:themeFillShade="80"/>
          </w:tcPr>
          <w:p w:rsidR="00A41D4D" w:rsidRDefault="00992F08" w:rsidP="008E6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to catalog source choice</w:t>
            </w:r>
          </w:p>
        </w:tc>
      </w:tr>
      <w:tr w:rsidR="006304A9" w:rsidTr="00A5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6304A9" w:rsidRPr="004576D4" w:rsidRDefault="006304A9" w:rsidP="00946258">
            <w:r>
              <w:t>Catalog</w:t>
            </w:r>
          </w:p>
        </w:tc>
        <w:tc>
          <w:tcPr>
            <w:tcW w:w="5804" w:type="dxa"/>
            <w:shd w:val="clear" w:color="auto" w:fill="CCFFCC"/>
          </w:tcPr>
          <w:p w:rsidR="006304A9" w:rsidRPr="004576D4" w:rsidRDefault="006304A9" w:rsidP="0094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[</w:t>
            </w:r>
            <w:r w:rsidRPr="004576D4">
              <w:t>Where to find catalog information: SDC or SO?</w:t>
            </w:r>
          </w:p>
          <w:p w:rsidR="006304A9" w:rsidRPr="004576D4" w:rsidRDefault="006304A9" w:rsidP="0094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84" w:type="dxa"/>
            <w:shd w:val="clear" w:color="auto" w:fill="CCFFCC"/>
          </w:tcPr>
          <w:p w:rsidR="006304A9" w:rsidRDefault="006304A9" w:rsidP="0094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SDC – To retrieve SDC service Template Tosca file + Source Amsterdam API</w:t>
            </w:r>
          </w:p>
        </w:tc>
        <w:tc>
          <w:tcPr>
            <w:tcW w:w="2758" w:type="dxa"/>
            <w:shd w:val="clear" w:color="auto" w:fill="CCFFCC"/>
          </w:tcPr>
          <w:p w:rsidR="006304A9" w:rsidRPr="00A41D4D" w:rsidRDefault="006304A9" w:rsidP="0094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76D4">
              <w:t>SDC has ‘complete’ information</w:t>
            </w:r>
            <w:r>
              <w:t>’</w:t>
            </w:r>
            <w:r w:rsidRPr="004576D4">
              <w:t>.</w:t>
            </w:r>
          </w:p>
        </w:tc>
      </w:tr>
      <w:tr w:rsidR="00992F08" w:rsidTr="00A5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992F08" w:rsidRDefault="00992F08" w:rsidP="005016D3">
            <w:r>
              <w:t>Catalog</w:t>
            </w:r>
          </w:p>
        </w:tc>
        <w:tc>
          <w:tcPr>
            <w:tcW w:w="5804" w:type="dxa"/>
            <w:shd w:val="clear" w:color="auto" w:fill="CCFFCC"/>
          </w:tcPr>
          <w:p w:rsidR="00992F08" w:rsidRDefault="00992F08" w:rsidP="00501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 are the difference between uuid and </w:t>
            </w:r>
            <w:r w:rsidR="00D45412">
              <w:t xml:space="preserve">invariantUUID? </w:t>
            </w:r>
            <w:r>
              <w:t xml:space="preserve">And which one will be communicated to </w:t>
            </w:r>
            <w:r w:rsidR="007207D3">
              <w:t>BSS?</w:t>
            </w:r>
          </w:p>
        </w:tc>
        <w:tc>
          <w:tcPr>
            <w:tcW w:w="3084" w:type="dxa"/>
            <w:shd w:val="clear" w:color="auto" w:fill="CCFFCC"/>
          </w:tcPr>
          <w:p w:rsidR="00992F08" w:rsidRDefault="006304A9" w:rsidP="00501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Assumption: serviceSpec will be mapped to </w:t>
            </w:r>
            <w:r w:rsidR="000F77A9">
              <w:t>uuid.</w:t>
            </w:r>
          </w:p>
        </w:tc>
        <w:tc>
          <w:tcPr>
            <w:tcW w:w="2758" w:type="dxa"/>
            <w:shd w:val="clear" w:color="auto" w:fill="CCFFCC"/>
          </w:tcPr>
          <w:p w:rsidR="00992F08" w:rsidRDefault="00992F08" w:rsidP="00501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D4D" w:rsidTr="00A5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A41D4D" w:rsidRPr="004576D4" w:rsidRDefault="00A41D4D" w:rsidP="008E6E9D">
            <w:r>
              <w:t>Inventory</w:t>
            </w:r>
          </w:p>
        </w:tc>
        <w:tc>
          <w:tcPr>
            <w:tcW w:w="5804" w:type="dxa"/>
            <w:shd w:val="clear" w:color="auto" w:fill="CCFFCC"/>
          </w:tcPr>
          <w:p w:rsidR="00A41D4D" w:rsidRDefault="00A41D4D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6D4">
              <w:t>“</w:t>
            </w:r>
            <w:r w:rsidRPr="001A4C65">
              <w:rPr>
                <w:i/>
              </w:rPr>
              <w:t>A service-instance is related to a customer and service-subscription in A&amp;AI inventory (those objects are pre-created outside of MSO).</w:t>
            </w:r>
            <w:r w:rsidRPr="004576D4">
              <w:t>”</w:t>
            </w:r>
          </w:p>
          <w:p w:rsidR="00A41D4D" w:rsidRPr="004576D4" w:rsidRDefault="00A41D4D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Is</w:t>
            </w:r>
            <w:r w:rsidR="00C06496">
              <w:t xml:space="preserve"> it required to create in A&amp;AI </w:t>
            </w:r>
            <w:r>
              <w:t>customer and then service-</w:t>
            </w:r>
            <w:r w:rsidR="00DB0FD2">
              <w:t>subscription</w:t>
            </w:r>
            <w:r>
              <w:t xml:space="preserve"> before to trigger service instance creation request in </w:t>
            </w:r>
            <w:r w:rsidR="001A4C65">
              <w:t>SO?</w:t>
            </w:r>
          </w:p>
          <w:p w:rsidR="00A41D4D" w:rsidRPr="004576D4" w:rsidRDefault="00A41D4D" w:rsidP="00A41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76D4">
              <w:t>How we create this object – directly in A</w:t>
            </w:r>
            <w:r w:rsidR="0036236F">
              <w:t>&amp;</w:t>
            </w:r>
            <w:r w:rsidRPr="004576D4">
              <w:t>AI?</w:t>
            </w:r>
          </w:p>
        </w:tc>
        <w:tc>
          <w:tcPr>
            <w:tcW w:w="3084" w:type="dxa"/>
            <w:shd w:val="clear" w:color="auto" w:fill="CCFFCC"/>
          </w:tcPr>
          <w:p w:rsidR="00A41D4D" w:rsidRDefault="0036236F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  <w:p w:rsidR="0036236F" w:rsidRDefault="0036236F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58" w:type="dxa"/>
            <w:shd w:val="clear" w:color="auto" w:fill="CCFFCC"/>
          </w:tcPr>
          <w:p w:rsidR="00A41D4D" w:rsidRDefault="00DB0FD2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plan to use a ‘generic’ customer if it is not provided.</w:t>
            </w:r>
          </w:p>
        </w:tc>
      </w:tr>
      <w:tr w:rsidR="00E30954" w:rsidTr="00A5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E30954" w:rsidRDefault="00E30954" w:rsidP="008E6E9D">
            <w:r>
              <w:t>Orchestration</w:t>
            </w:r>
          </w:p>
        </w:tc>
        <w:tc>
          <w:tcPr>
            <w:tcW w:w="5804" w:type="dxa"/>
            <w:shd w:val="clear" w:color="auto" w:fill="CCFFCC"/>
          </w:tcPr>
          <w:p w:rsidR="00E30954" w:rsidRPr="004576D4" w:rsidRDefault="0097609D" w:rsidP="00976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1A4C65">
              <w:rPr>
                <w:b/>
              </w:rPr>
              <w:t>Critical</w:t>
            </w:r>
            <w:r>
              <w:t xml:space="preserve">] Do we need </w:t>
            </w:r>
            <w:r w:rsidR="00D45412">
              <w:t>to “Crack</w:t>
            </w:r>
            <w:r w:rsidR="00E30954">
              <w:t xml:space="preserve"> the Tosca</w:t>
            </w:r>
            <w:r w:rsidR="007E2D7C">
              <w:t xml:space="preserve">”? </w:t>
            </w:r>
            <w:r w:rsidR="00E30954">
              <w:t xml:space="preserve">meaning from a serviceSpec get the Tosca and understand from this file the orchestration </w:t>
            </w:r>
            <w:r>
              <w:t>of Service/VNF/V</w:t>
            </w:r>
            <w:r w:rsidR="00E30954">
              <w:t>F Module to be created</w:t>
            </w:r>
          </w:p>
        </w:tc>
        <w:tc>
          <w:tcPr>
            <w:tcW w:w="3084" w:type="dxa"/>
            <w:shd w:val="clear" w:color="auto" w:fill="CCFFCC"/>
          </w:tcPr>
          <w:p w:rsidR="00E30954" w:rsidRDefault="00CF4211" w:rsidP="00CF4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  <w:p w:rsidR="00CF4211" w:rsidRDefault="00CF4211" w:rsidP="00CF4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We’ll only manage service level and optional VNF level. No need to ‘crack’ the tosca to retrieve other resource like VF Module</w:t>
            </w:r>
          </w:p>
        </w:tc>
        <w:tc>
          <w:tcPr>
            <w:tcW w:w="2758" w:type="dxa"/>
            <w:shd w:val="clear" w:color="auto" w:fill="CCFFCC"/>
          </w:tcPr>
          <w:p w:rsidR="00E30954" w:rsidRDefault="00E30954" w:rsidP="008E6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D4D" w:rsidTr="00A5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A41D4D" w:rsidRPr="004576D4" w:rsidRDefault="00D575D8" w:rsidP="008E6E9D">
            <w:r>
              <w:t>Orchestration</w:t>
            </w:r>
          </w:p>
        </w:tc>
        <w:tc>
          <w:tcPr>
            <w:tcW w:w="5804" w:type="dxa"/>
            <w:shd w:val="clear" w:color="auto" w:fill="CCFFCC"/>
          </w:tcPr>
          <w:p w:rsidR="00A41D4D" w:rsidRPr="004576D4" w:rsidRDefault="00A41D4D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76D4">
              <w:t>If we consider that a service order item fulfillment in ONAP will be tackled through creation of service, VNF and VF Module, how the order item service characteristics are mapped to these 3 objects?</w:t>
            </w:r>
          </w:p>
        </w:tc>
        <w:tc>
          <w:tcPr>
            <w:tcW w:w="3084" w:type="dxa"/>
            <w:shd w:val="clear" w:color="auto" w:fill="CCFFCC"/>
          </w:tcPr>
          <w:p w:rsidR="00A41D4D" w:rsidRDefault="0036236F" w:rsidP="00CF4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Assumption: For Beijing we restrict the scope to </w:t>
            </w:r>
            <w:r w:rsidR="00CF4211">
              <w:t>service and VNF</w:t>
            </w:r>
          </w:p>
        </w:tc>
        <w:tc>
          <w:tcPr>
            <w:tcW w:w="2758" w:type="dxa"/>
            <w:shd w:val="clear" w:color="auto" w:fill="CCFFCC"/>
          </w:tcPr>
          <w:p w:rsidR="00A41D4D" w:rsidRDefault="00A41D4D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75D8" w:rsidTr="00A5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D575D8" w:rsidRDefault="00D575D8" w:rsidP="008E6E9D">
            <w:r>
              <w:t>Orchestration/</w:t>
            </w:r>
          </w:p>
          <w:p w:rsidR="00A41D4D" w:rsidRPr="004576D4" w:rsidRDefault="00D575D8" w:rsidP="008E6E9D">
            <w:r>
              <w:t>Inventory</w:t>
            </w:r>
          </w:p>
        </w:tc>
        <w:tc>
          <w:tcPr>
            <w:tcW w:w="5804" w:type="dxa"/>
            <w:shd w:val="clear" w:color="auto" w:fill="CCFFCC"/>
          </w:tcPr>
          <w:p w:rsidR="00A41D4D" w:rsidRPr="004576D4" w:rsidRDefault="00A41D4D" w:rsidP="008E6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76D4">
              <w:t>How complex characteristics object are described in ONAP? There are only name/value pattern?</w:t>
            </w:r>
          </w:p>
        </w:tc>
        <w:tc>
          <w:tcPr>
            <w:tcW w:w="3084" w:type="dxa"/>
            <w:shd w:val="clear" w:color="auto" w:fill="CCFFCC"/>
          </w:tcPr>
          <w:p w:rsidR="00A41D4D" w:rsidRDefault="00E72631" w:rsidP="008E6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Service characteristic are defined in the </w:t>
            </w:r>
            <w:r w:rsidR="00D45412">
              <w:t>Tosca</w:t>
            </w:r>
            <w:r>
              <w:t xml:space="preserve"> model in </w:t>
            </w:r>
            <w:r w:rsidRPr="00E72631">
              <w:rPr>
                <w:i/>
              </w:rPr>
              <w:lastRenderedPageBreak/>
              <w:t>topology_template</w:t>
            </w:r>
            <w:r>
              <w:t xml:space="preserve"> and then </w:t>
            </w:r>
            <w:r w:rsidRPr="00E72631">
              <w:rPr>
                <w:i/>
              </w:rPr>
              <w:t>inputs</w:t>
            </w:r>
          </w:p>
        </w:tc>
        <w:tc>
          <w:tcPr>
            <w:tcW w:w="2758" w:type="dxa"/>
            <w:shd w:val="clear" w:color="auto" w:fill="CCFFCC"/>
          </w:tcPr>
          <w:p w:rsidR="00A41D4D" w:rsidRDefault="00A41D4D" w:rsidP="008E6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75D8" w:rsidTr="00A5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A41D4D" w:rsidRDefault="008D59E3" w:rsidP="008E6E9D">
            <w:r>
              <w:t>API Model</w:t>
            </w:r>
          </w:p>
        </w:tc>
        <w:tc>
          <w:tcPr>
            <w:tcW w:w="5804" w:type="dxa"/>
            <w:shd w:val="clear" w:color="auto" w:fill="CCFFCC"/>
          </w:tcPr>
          <w:p w:rsidR="00A41D4D" w:rsidRDefault="008D59E3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 we remove on the API resource the classes/attributes not managed in this release (example </w:t>
            </w:r>
            <w:r w:rsidR="00992F08">
              <w:t xml:space="preserve">appointment in the </w:t>
            </w:r>
            <w:r w:rsidR="00946258">
              <w:t>serviceOrder?)</w:t>
            </w:r>
          </w:p>
        </w:tc>
        <w:tc>
          <w:tcPr>
            <w:tcW w:w="3084" w:type="dxa"/>
            <w:shd w:val="clear" w:color="auto" w:fill="CCFFCC"/>
          </w:tcPr>
          <w:p w:rsidR="00A41D4D" w:rsidRDefault="00A41D4D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8" w:type="dxa"/>
            <w:shd w:val="clear" w:color="auto" w:fill="CCFFCC"/>
          </w:tcPr>
          <w:p w:rsidR="00A41D4D" w:rsidRDefault="00A41D4D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F08" w:rsidTr="00A5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992F08" w:rsidRPr="004576D4" w:rsidRDefault="00992F08" w:rsidP="005016D3">
            <w:r>
              <w:t>Orchestration</w:t>
            </w:r>
          </w:p>
        </w:tc>
        <w:tc>
          <w:tcPr>
            <w:tcW w:w="5804" w:type="dxa"/>
            <w:shd w:val="clear" w:color="auto" w:fill="CCFFCC"/>
          </w:tcPr>
          <w:p w:rsidR="00992F08" w:rsidRPr="004576D4" w:rsidRDefault="00992F08" w:rsidP="00501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76D4">
              <w:t xml:space="preserve">How are </w:t>
            </w:r>
            <w:r>
              <w:t xml:space="preserve">managed service changes in ONAP? </w:t>
            </w:r>
          </w:p>
        </w:tc>
        <w:tc>
          <w:tcPr>
            <w:tcW w:w="3084" w:type="dxa"/>
            <w:shd w:val="clear" w:color="auto" w:fill="CCFFCC"/>
          </w:tcPr>
          <w:p w:rsidR="00992F08" w:rsidRDefault="00B37CDC" w:rsidP="00501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operation is not managed in the Beijing release.</w:t>
            </w:r>
          </w:p>
        </w:tc>
        <w:tc>
          <w:tcPr>
            <w:tcW w:w="2758" w:type="dxa"/>
            <w:shd w:val="clear" w:color="auto" w:fill="CCFFCC"/>
          </w:tcPr>
          <w:p w:rsidR="00992F08" w:rsidRDefault="00992F08" w:rsidP="00501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E82" w:rsidTr="00A5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3E2E82" w:rsidRDefault="005D6CD1" w:rsidP="005016D3">
            <w:r>
              <w:t>Orchestration</w:t>
            </w:r>
          </w:p>
        </w:tc>
        <w:tc>
          <w:tcPr>
            <w:tcW w:w="5804" w:type="dxa"/>
            <w:shd w:val="clear" w:color="auto" w:fill="CCFFCC"/>
          </w:tcPr>
          <w:p w:rsidR="003E2E82" w:rsidRPr="004576D4" w:rsidRDefault="003E2E82" w:rsidP="00501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are </w:t>
            </w:r>
            <w:r w:rsidR="005D6CD1">
              <w:t>filled the CloudConfiguration attributes (</w:t>
            </w:r>
            <w:r w:rsidR="00DF0393">
              <w:t xml:space="preserve">cloudOwner, </w:t>
            </w:r>
            <w:r w:rsidR="005D6CD1">
              <w:t>IcpCloudRegionId &amp; tenantId)?</w:t>
            </w:r>
          </w:p>
        </w:tc>
        <w:tc>
          <w:tcPr>
            <w:tcW w:w="3084" w:type="dxa"/>
            <w:shd w:val="clear" w:color="auto" w:fill="CCFFCC"/>
          </w:tcPr>
          <w:p w:rsidR="003E2E82" w:rsidRDefault="00B37CDC" w:rsidP="00DF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7510">
              <w:t xml:space="preserve">These </w:t>
            </w:r>
            <w:r w:rsidR="00DF0393" w:rsidRPr="00A57510">
              <w:t>3</w:t>
            </w:r>
            <w:r w:rsidRPr="00A57510">
              <w:t xml:space="preserve"> Attributes will have default values to be initialized in the external API component</w:t>
            </w:r>
          </w:p>
        </w:tc>
        <w:tc>
          <w:tcPr>
            <w:tcW w:w="2758" w:type="dxa"/>
            <w:shd w:val="clear" w:color="auto" w:fill="CCFFCC"/>
          </w:tcPr>
          <w:p w:rsidR="003E2E82" w:rsidRDefault="003E2E82" w:rsidP="00501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E6E9D" w:rsidRDefault="008E6E9D" w:rsidP="008E6E9D">
      <w:pPr>
        <w:spacing w:after="0" w:line="240" w:lineRule="auto"/>
      </w:pPr>
    </w:p>
    <w:p w:rsidR="008E6E9D" w:rsidRDefault="008E6E9D" w:rsidP="008E6E9D">
      <w:pPr>
        <w:pStyle w:val="Heading1"/>
        <w:spacing w:before="0" w:line="240" w:lineRule="auto"/>
        <w:sectPr w:rsidR="008E6E9D" w:rsidSect="008E6E9D">
          <w:pgSz w:w="15840" w:h="12240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A03652" w:rsidRDefault="00A03652" w:rsidP="00E64AF1">
      <w:pPr>
        <w:pStyle w:val="Heading1"/>
      </w:pPr>
      <w:bookmarkStart w:id="5" w:name="_Toc508185891"/>
      <w:r>
        <w:lastRenderedPageBreak/>
        <w:t>Use-Case</w:t>
      </w:r>
      <w:bookmarkEnd w:id="5"/>
    </w:p>
    <w:p w:rsidR="006C0A98" w:rsidRDefault="006C0A98" w:rsidP="006C0A98"/>
    <w:p w:rsidR="006C0A98" w:rsidRDefault="006C0A98" w:rsidP="006C0A98">
      <w:pPr>
        <w:pStyle w:val="Heading2"/>
      </w:pPr>
      <w:bookmarkStart w:id="6" w:name="_Toc508185892"/>
      <w:r>
        <w:t>vFirewall</w:t>
      </w:r>
      <w:bookmarkEnd w:id="6"/>
    </w:p>
    <w:p w:rsidR="006C0A98" w:rsidRDefault="006C0A98" w:rsidP="006C0A98"/>
    <w:p w:rsidR="00AF3EE9" w:rsidRDefault="00A617E9" w:rsidP="006C0A98">
      <w:hyperlink r:id="rId15" w:history="1">
        <w:r w:rsidR="00AF3EE9" w:rsidRPr="00FD7A07">
          <w:rPr>
            <w:rStyle w:val="Hyperlink"/>
            <w:rFonts w:cstheme="minorBidi"/>
          </w:rPr>
          <w:t>https://wiki.onap.org/pages/viewpage.action?pageId=3246170</w:t>
        </w:r>
      </w:hyperlink>
      <w:r w:rsidR="00AF3EE9">
        <w:t xml:space="preserve"> </w:t>
      </w:r>
    </w:p>
    <w:p w:rsidR="00E425DD" w:rsidRDefault="006C0A98" w:rsidP="00E425DD">
      <w:r>
        <w:t>Catalog description:</w:t>
      </w:r>
      <w:r w:rsidR="00D229EE">
        <w:t xml:space="preserve"> </w:t>
      </w:r>
    </w:p>
    <w:p w:rsidR="00E74C31" w:rsidRDefault="00E425DD" w:rsidP="00E425DD">
      <w:r>
        <w:t>S</w:t>
      </w:r>
      <w:r w:rsidR="00B5609B">
        <w:t>ervice</w:t>
      </w:r>
      <w:r>
        <w:t xml:space="preserve"> vFirewall SDC description (response)</w:t>
      </w:r>
    </w:p>
    <w:p w:rsidR="00E425DD" w:rsidRDefault="00F50FF4" w:rsidP="00E425DD">
      <w:pPr>
        <w:pStyle w:val="ListParagraph"/>
        <w:ind w:left="1440"/>
      </w:pPr>
      <w:r>
        <w:object w:dxaOrig="601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9pt;height:41.35pt" o:ole="">
            <v:imagedata r:id="rId16" o:title=""/>
          </v:shape>
          <o:OLEObject Type="Embed" ProgID="Package" ShapeID="_x0000_i1025" DrawAspect="Content" ObjectID="_1590416272" r:id="rId17"/>
        </w:object>
      </w:r>
    </w:p>
    <w:p w:rsidR="00E425DD" w:rsidRDefault="00E425DD" w:rsidP="00E425DD">
      <w:pPr>
        <w:pStyle w:val="ListParagraph"/>
        <w:ind w:left="1440"/>
      </w:pPr>
    </w:p>
    <w:p w:rsidR="00E425DD" w:rsidRDefault="00E425DD" w:rsidP="00E425DD">
      <w:pPr>
        <w:pStyle w:val="ListParagraph"/>
        <w:ind w:left="0"/>
      </w:pPr>
      <w:r>
        <w:t>This service is composed by 2 VNF.</w:t>
      </w:r>
    </w:p>
    <w:p w:rsidR="00E425DD" w:rsidRDefault="00E425DD" w:rsidP="00E425DD">
      <w:pPr>
        <w:pStyle w:val="ListParagraph"/>
        <w:ind w:left="0"/>
      </w:pPr>
      <w:r>
        <w:t>VNF (Resource) SDC description:</w:t>
      </w:r>
    </w:p>
    <w:p w:rsidR="00E425DD" w:rsidRDefault="00E425DD" w:rsidP="00E425DD">
      <w:pPr>
        <w:pStyle w:val="ListParagraph"/>
        <w:ind w:left="0"/>
      </w:pPr>
    </w:p>
    <w:p w:rsidR="00E425DD" w:rsidRPr="006C0A98" w:rsidRDefault="00550C57" w:rsidP="006C0A98">
      <w:r>
        <w:object w:dxaOrig="6150" w:dyaOrig="810">
          <v:shape id="_x0000_i1026" type="#_x0000_t75" style="width:307.35pt;height:41.35pt" o:ole="">
            <v:imagedata r:id="rId18" o:title=""/>
          </v:shape>
          <o:OLEObject Type="Embed" ProgID="Package" ShapeID="_x0000_i1026" DrawAspect="Content" ObjectID="_1590416273" r:id="rId19"/>
        </w:object>
      </w:r>
    </w:p>
    <w:p w:rsidR="00A03652" w:rsidRDefault="00550C57" w:rsidP="007A45F7">
      <w:r>
        <w:object w:dxaOrig="6150" w:dyaOrig="810">
          <v:shape id="_x0000_i1027" type="#_x0000_t75" style="width:307.35pt;height:41.35pt" o:ole="">
            <v:imagedata r:id="rId20" o:title=""/>
          </v:shape>
          <o:OLEObject Type="Embed" ProgID="Package" ShapeID="_x0000_i1027" DrawAspect="Content" ObjectID="_1590416274" r:id="rId21"/>
        </w:object>
      </w:r>
    </w:p>
    <w:p w:rsidR="00E425DD" w:rsidRDefault="00E425DD" w:rsidP="00E425DD"/>
    <w:p w:rsidR="00E425DD" w:rsidRDefault="00E425DD" w:rsidP="00E425DD">
      <w:r>
        <w:t xml:space="preserve">Tosca model for this Service </w:t>
      </w:r>
      <w:r w:rsidR="00D45412">
        <w:t>vFirewall:</w:t>
      </w:r>
    </w:p>
    <w:p w:rsidR="00E425DD" w:rsidRDefault="00E425DD" w:rsidP="00E425DD"/>
    <w:p w:rsidR="00E425DD" w:rsidRPr="00E425DD" w:rsidRDefault="00550C57" w:rsidP="00E425DD">
      <w:r>
        <w:object w:dxaOrig="4950" w:dyaOrig="810">
          <v:shape id="_x0000_i1028" type="#_x0000_t75" style="width:246.65pt;height:41.35pt" o:ole="">
            <v:imagedata r:id="rId22" o:title=""/>
          </v:shape>
          <o:OLEObject Type="Embed" ProgID="Package" ShapeID="_x0000_i1028" DrawAspect="Content" ObjectID="_1590416275" r:id="rId23"/>
        </w:object>
      </w:r>
    </w:p>
    <w:p w:rsidR="00C608C1" w:rsidRDefault="00C608C1">
      <w:pPr>
        <w:sectPr w:rsidR="00C608C1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AE65BF" w:rsidRDefault="00AE65BF" w:rsidP="00E64AF1">
      <w:pPr>
        <w:pStyle w:val="Heading1"/>
      </w:pPr>
      <w:bookmarkStart w:id="7" w:name="_Toc508185893"/>
      <w:r>
        <w:lastRenderedPageBreak/>
        <w:t>Global Architecture</w:t>
      </w:r>
      <w:bookmarkEnd w:id="7"/>
    </w:p>
    <w:p w:rsidR="00D879E9" w:rsidRPr="00D879E9" w:rsidRDefault="00D879E9" w:rsidP="00D879E9"/>
    <w:p w:rsidR="00AE65BF" w:rsidRDefault="00741458" w:rsidP="00D879E9">
      <w:r w:rsidRPr="00741458">
        <w:rPr>
          <w:noProof/>
          <w:lang w:val="en-GB" w:eastAsia="en-GB"/>
        </w:rPr>
        <w:drawing>
          <wp:inline distT="0" distB="0" distL="0" distR="0" wp14:anchorId="46CFE777" wp14:editId="30EF9CEB">
            <wp:extent cx="5364088" cy="4930031"/>
            <wp:effectExtent l="0" t="0" r="8255" b="444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88" cy="493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F0393" w:rsidRPr="00914381" w:rsidRDefault="00DF0393" w:rsidP="00DF0393">
      <w:pPr>
        <w:pStyle w:val="Heading2"/>
      </w:pPr>
      <w:bookmarkStart w:id="8" w:name="_Toc508185894"/>
      <w:r>
        <w:t>External API – internal attributes</w:t>
      </w:r>
      <w:bookmarkEnd w:id="8"/>
      <w:r>
        <w:t xml:space="preserve"> </w:t>
      </w:r>
    </w:p>
    <w:p w:rsidR="00DF0393" w:rsidRDefault="00DF0393" w:rsidP="00DF0393">
      <w:pPr>
        <w:spacing w:after="0"/>
      </w:pPr>
      <w:r>
        <w:t>Following attributes are managed in the External API component to configure it:</w:t>
      </w:r>
    </w:p>
    <w:p w:rsidR="00DF0393" w:rsidRDefault="00DF0393" w:rsidP="00DF0393">
      <w:pPr>
        <w:spacing w:after="0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19"/>
        <w:gridCol w:w="7167"/>
      </w:tblGrid>
      <w:tr w:rsidR="00DF0393" w:rsidTr="008A6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F0393" w:rsidRDefault="00DF0393" w:rsidP="008A64B2">
            <w:r>
              <w:t>Name</w:t>
            </w:r>
          </w:p>
        </w:tc>
        <w:tc>
          <w:tcPr>
            <w:tcW w:w="7387" w:type="dxa"/>
          </w:tcPr>
          <w:p w:rsidR="00DF0393" w:rsidRDefault="00DF0393" w:rsidP="008A6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Behavior</w:t>
            </w:r>
          </w:p>
        </w:tc>
      </w:tr>
      <w:tr w:rsidR="00DF0393" w:rsidTr="008A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F0393" w:rsidRDefault="00DF0393" w:rsidP="008A64B2">
            <w:r>
              <w:t>CallForVNF</w:t>
            </w:r>
          </w:p>
        </w:tc>
        <w:tc>
          <w:tcPr>
            <w:tcW w:w="7387" w:type="dxa"/>
          </w:tcPr>
          <w:p w:rsidR="00DF0393" w:rsidRDefault="00D45412" w:rsidP="008A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DF0393">
              <w:t xml:space="preserve"> boolean – if set to </w:t>
            </w:r>
            <w:r w:rsidR="00DF0393" w:rsidRPr="00D45412">
              <w:rPr>
                <w:b/>
              </w:rPr>
              <w:t>yes</w:t>
            </w:r>
            <w:r w:rsidR="00DF0393">
              <w:t>, external API will trigger a SO cal</w:t>
            </w:r>
            <w:r w:rsidR="004A3BA3">
              <w:t>l for service and then for VNF.</w:t>
            </w:r>
            <w:r>
              <w:t xml:space="preserve"> I</w:t>
            </w:r>
            <w:r w:rsidR="00DF0393">
              <w:t xml:space="preserve">f </w:t>
            </w:r>
            <w:r>
              <w:t xml:space="preserve">set to </w:t>
            </w:r>
            <w:r w:rsidR="00DF0393" w:rsidRPr="00D45412">
              <w:rPr>
                <w:b/>
              </w:rPr>
              <w:t>no</w:t>
            </w:r>
            <w:r w:rsidR="00DF0393">
              <w:t>, only service level call will be sent to SO.</w:t>
            </w:r>
          </w:p>
          <w:p w:rsidR="00652EAE" w:rsidRDefault="00652EAE" w:rsidP="008A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default</w:t>
            </w:r>
            <w:r w:rsidR="004A3BA3">
              <w:t xml:space="preserve"> ‘no’ </w:t>
            </w:r>
          </w:p>
        </w:tc>
      </w:tr>
      <w:tr w:rsidR="00DF0393" w:rsidTr="008A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F0393" w:rsidRPr="00531FDD" w:rsidRDefault="00DF0393" w:rsidP="008A64B2">
            <w:r>
              <w:t>cloudOwner</w:t>
            </w:r>
          </w:p>
        </w:tc>
        <w:tc>
          <w:tcPr>
            <w:tcW w:w="7387" w:type="dxa"/>
          </w:tcPr>
          <w:p w:rsidR="00DF0393" w:rsidRDefault="00DF0393" w:rsidP="008A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Mandatory </w:t>
            </w:r>
          </w:p>
        </w:tc>
      </w:tr>
      <w:tr w:rsidR="00DF0393" w:rsidTr="008A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F0393" w:rsidRDefault="00DF0393" w:rsidP="008A64B2">
            <w:r w:rsidRPr="00531FDD">
              <w:t>lcpCloudRegionId</w:t>
            </w:r>
          </w:p>
        </w:tc>
        <w:tc>
          <w:tcPr>
            <w:tcW w:w="7387" w:type="dxa"/>
          </w:tcPr>
          <w:p w:rsidR="00DF0393" w:rsidRDefault="00DF0393" w:rsidP="008A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 (prerequisite: it exists and it is already related to the cloudOwner).</w:t>
            </w:r>
          </w:p>
        </w:tc>
      </w:tr>
      <w:tr w:rsidR="00DF0393" w:rsidTr="008A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F0393" w:rsidRPr="00531FDD" w:rsidRDefault="00DF0393" w:rsidP="008A64B2">
            <w:r w:rsidRPr="00531FDD">
              <w:t>tenantId</w:t>
            </w:r>
          </w:p>
        </w:tc>
        <w:tc>
          <w:tcPr>
            <w:tcW w:w="7387" w:type="dxa"/>
          </w:tcPr>
          <w:p w:rsidR="00DF0393" w:rsidRDefault="00DF0393" w:rsidP="008A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 (prerequisite: it exists and related to the cloud region id).</w:t>
            </w:r>
          </w:p>
        </w:tc>
      </w:tr>
    </w:tbl>
    <w:p w:rsidR="00DF0393" w:rsidRDefault="00DF0393" w:rsidP="00DF0393">
      <w:pPr>
        <w:spacing w:after="0"/>
      </w:pPr>
    </w:p>
    <w:p w:rsidR="00DF0393" w:rsidRPr="00DF0393" w:rsidRDefault="00DF0393" w:rsidP="00DF0393">
      <w:pPr>
        <w:sectPr w:rsidR="00DF0393" w:rsidRPr="00DF0393" w:rsidSect="009F25B2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A03652" w:rsidRDefault="00E32423" w:rsidP="00E64AF1">
      <w:pPr>
        <w:pStyle w:val="Heading1"/>
      </w:pPr>
      <w:bookmarkStart w:id="9" w:name="_Toc508185895"/>
      <w:r>
        <w:lastRenderedPageBreak/>
        <w:t xml:space="preserve">TMF </w:t>
      </w:r>
      <w:r w:rsidR="00A03652">
        <w:t>API</w:t>
      </w:r>
      <w:bookmarkEnd w:id="9"/>
      <w:r w:rsidR="00A03652">
        <w:t xml:space="preserve"> </w:t>
      </w:r>
    </w:p>
    <w:p w:rsidR="00D60B34" w:rsidRPr="00D60B34" w:rsidRDefault="00E32423" w:rsidP="00D60B34">
      <w:pPr>
        <w:pStyle w:val="Heading2"/>
      </w:pPr>
      <w:bookmarkStart w:id="10" w:name="_Toc508185896"/>
      <w:r>
        <w:t xml:space="preserve">TMF </w:t>
      </w:r>
      <w:r w:rsidR="00E64AF1">
        <w:t>ServiceOrder API</w:t>
      </w:r>
      <w:bookmarkEnd w:id="10"/>
    </w:p>
    <w:p w:rsidR="00E512C9" w:rsidRDefault="00E32423" w:rsidP="00A03652">
      <w:pPr>
        <w:pStyle w:val="Heading3"/>
      </w:pPr>
      <w:bookmarkStart w:id="11" w:name="_Toc508185897"/>
      <w:r>
        <w:t xml:space="preserve">TMF </w:t>
      </w:r>
      <w:r w:rsidR="00E64AF1">
        <w:t>Resource Model:</w:t>
      </w:r>
      <w:bookmarkEnd w:id="11"/>
    </w:p>
    <w:p w:rsidR="00E64AF1" w:rsidRDefault="00E64AF1" w:rsidP="00E64AF1"/>
    <w:p w:rsidR="00E64AF1" w:rsidRPr="00E64AF1" w:rsidRDefault="00A03652" w:rsidP="00E64AF1">
      <w:r>
        <w:rPr>
          <w:noProof/>
          <w:lang w:val="en-GB" w:eastAsia="en-GB"/>
        </w:rPr>
        <w:drawing>
          <wp:inline distT="0" distB="0" distL="0" distR="0" wp14:anchorId="5BD298A7" wp14:editId="39373787">
            <wp:extent cx="5972810" cy="5587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58771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69" w:rsidRPr="006E2A69" w:rsidRDefault="006E2A69" w:rsidP="00662084">
      <w:pPr>
        <w:shd w:val="clear" w:color="auto" w:fill="F2DBDB" w:themeFill="accent2" w:themeFillTint="33"/>
        <w:rPr>
          <w:b/>
          <w:color w:val="C00000"/>
        </w:rPr>
      </w:pPr>
      <w:r w:rsidRPr="006E2A69">
        <w:rPr>
          <w:b/>
          <w:color w:val="C00000"/>
        </w:rPr>
        <w:t>ONAP Beijing restriction</w:t>
      </w:r>
    </w:p>
    <w:p w:rsidR="006E2A69" w:rsidRDefault="006E2A69" w:rsidP="00662084">
      <w:pPr>
        <w:shd w:val="clear" w:color="auto" w:fill="F2DBDB" w:themeFill="accent2" w:themeFillTint="33"/>
      </w:pPr>
      <w:r>
        <w:t>Following restrictions apply:</w:t>
      </w:r>
    </w:p>
    <w:p w:rsidR="006E2A69" w:rsidRDefault="006E2A69" w:rsidP="00662084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ServiceOrder:</w:t>
      </w:r>
    </w:p>
    <w:p w:rsidR="006E2A69" w:rsidRDefault="006E2A69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 xml:space="preserve">expectedCompletionDate will not </w:t>
      </w:r>
      <w:r w:rsidR="00947A09">
        <w:t>be implemented</w:t>
      </w:r>
      <w:r>
        <w:t xml:space="preserve"> </w:t>
      </w:r>
    </w:p>
    <w:p w:rsidR="00947A09" w:rsidRDefault="00947A09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lastRenderedPageBreak/>
        <w:t>NotificationContact will not be implemented</w:t>
      </w:r>
    </w:p>
    <w:p w:rsidR="00947A09" w:rsidRDefault="00947A09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requestedStartDate will not be managed</w:t>
      </w:r>
    </w:p>
    <w:p w:rsidR="006E2A69" w:rsidRPr="001F2A32" w:rsidRDefault="00F81D23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 w:rsidRPr="001F2A32">
        <w:t xml:space="preserve">href </w:t>
      </w:r>
      <w:r w:rsidR="00C608C1" w:rsidRPr="001F2A32">
        <w:t xml:space="preserve">will </w:t>
      </w:r>
      <w:r w:rsidRPr="001F2A32">
        <w:t xml:space="preserve">be </w:t>
      </w:r>
      <w:r w:rsidR="00C608C1" w:rsidRPr="001F2A32">
        <w:t>managed</w:t>
      </w:r>
      <w:r w:rsidRPr="001F2A32">
        <w:t xml:space="preserve"> </w:t>
      </w:r>
      <w:r w:rsidRPr="001F2A32">
        <w:rPr>
          <w:b/>
        </w:rPr>
        <w:t>only</w:t>
      </w:r>
      <w:r w:rsidR="00C608C1" w:rsidRPr="001F2A32">
        <w:t xml:space="preserve"> for service order resource (present in the GET and POST answer). Others href will not be managed</w:t>
      </w:r>
    </w:p>
    <w:p w:rsidR="006E2A69" w:rsidRDefault="006E2A69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@schemaLocation will not be managed for serviceOrder class</w:t>
      </w:r>
    </w:p>
    <w:p w:rsidR="008B4F5D" w:rsidRDefault="008B4F5D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Priority is not managed</w:t>
      </w:r>
    </w:p>
    <w:p w:rsidR="006E2A69" w:rsidRDefault="006E2A69" w:rsidP="00662084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OrderRelationship</w:t>
      </w:r>
    </w:p>
    <w:p w:rsidR="006E2A69" w:rsidRDefault="006E2A69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They w</w:t>
      </w:r>
      <w:r w:rsidR="00947A09">
        <w:t>ill be stored but not managed (n</w:t>
      </w:r>
      <w:r>
        <w:t>o dependency between SO managed)</w:t>
      </w:r>
    </w:p>
    <w:p w:rsidR="006E2A69" w:rsidRPr="001F2A32" w:rsidRDefault="006E2A69" w:rsidP="00662084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 w:rsidRPr="001F2A32">
        <w:t>RelatedPartyRef</w:t>
      </w:r>
    </w:p>
    <w:p w:rsidR="006E2A69" w:rsidRPr="001F2A32" w:rsidRDefault="00751FEA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 w:rsidRPr="001F2A32">
        <w:t>Assumption: If the serviceOrder feature a relatedParty at order level with role ‘</w:t>
      </w:r>
      <w:r w:rsidR="009E3EB0" w:rsidRPr="001F2A32">
        <w:t>ONAPcustomer</w:t>
      </w:r>
      <w:r w:rsidRPr="001F2A32">
        <w:t>’, we’ll use this one as customer in ONAP (first look for this one and c</w:t>
      </w:r>
      <w:r w:rsidR="005016D3" w:rsidRPr="001F2A32">
        <w:t xml:space="preserve">reate it if not exist). </w:t>
      </w:r>
      <w:r w:rsidR="00E751CF" w:rsidRPr="001F2A32">
        <w:t>RelatedParty at</w:t>
      </w:r>
      <w:r w:rsidR="005016D3" w:rsidRPr="001F2A32">
        <w:t xml:space="preserve"> order item </w:t>
      </w:r>
      <w:r w:rsidRPr="001F2A32">
        <w:t>are not considered to map with ONAP. If no relatedPartyRef with ‘</w:t>
      </w:r>
      <w:r w:rsidR="009E3EB0" w:rsidRPr="001F2A32">
        <w:t>ONAPcustomer</w:t>
      </w:r>
      <w:r w:rsidRPr="001F2A32">
        <w:t>’ role are provided we’ll use ‘generic’ customer in ONAP and add new service to this generic customer.</w:t>
      </w:r>
    </w:p>
    <w:p w:rsidR="006E2A69" w:rsidRDefault="006E2A69" w:rsidP="00662084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Appointment</w:t>
      </w:r>
    </w:p>
    <w:p w:rsidR="006E2A69" w:rsidRDefault="00FE0278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Not managed &amp; not implemented in this release</w:t>
      </w:r>
    </w:p>
    <w:p w:rsidR="004217D1" w:rsidRDefault="004217D1" w:rsidP="004217D1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ServiceOrderItem:</w:t>
      </w:r>
    </w:p>
    <w:p w:rsidR="004217D1" w:rsidRDefault="00FE0278" w:rsidP="004217D1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 w:rsidRPr="001F2A32">
        <w:rPr>
          <w:b/>
        </w:rPr>
        <w:t>modify</w:t>
      </w:r>
      <w:r w:rsidR="004217D1">
        <w:t xml:space="preserve"> action will </w:t>
      </w:r>
      <w:r w:rsidR="004217D1" w:rsidRPr="004217D1">
        <w:rPr>
          <w:b/>
        </w:rPr>
        <w:t>not</w:t>
      </w:r>
      <w:r w:rsidR="004217D1">
        <w:t xml:space="preserve"> </w:t>
      </w:r>
      <w:r>
        <w:t xml:space="preserve">be </w:t>
      </w:r>
      <w:r w:rsidRPr="001F2A32">
        <w:rPr>
          <w:b/>
        </w:rPr>
        <w:t>managed</w:t>
      </w:r>
      <w:r>
        <w:t xml:space="preserve"> – only add </w:t>
      </w:r>
      <w:r w:rsidR="00C608C1">
        <w:t>/</w:t>
      </w:r>
      <w:r>
        <w:t>noChange/delete</w:t>
      </w:r>
      <w:r w:rsidR="004217D1">
        <w:t xml:space="preserve"> will managed.</w:t>
      </w:r>
    </w:p>
    <w:p w:rsidR="004217D1" w:rsidRDefault="004217D1" w:rsidP="004217D1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Service</w:t>
      </w:r>
    </w:p>
    <w:p w:rsidR="004217D1" w:rsidRDefault="004217D1" w:rsidP="004217D1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 xml:space="preserve">serviceState is </w:t>
      </w:r>
      <w:r w:rsidR="00F05903">
        <w:t>optional</w:t>
      </w:r>
      <w:r>
        <w:t xml:space="preserve"> but we will consider only ‘active’ request for an add action </w:t>
      </w:r>
      <w:r w:rsidR="00F05903">
        <w:t>(not possible to add a new service in another state than active)</w:t>
      </w:r>
    </w:p>
    <w:p w:rsidR="009D05D8" w:rsidRDefault="009D05D8" w:rsidP="00662084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OrderItemRelationship</w:t>
      </w:r>
    </w:p>
    <w:p w:rsidR="00662084" w:rsidRDefault="00662084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They will be stored but only reliesOn type will be managed to orchestrate service order item fulfillment</w:t>
      </w:r>
    </w:p>
    <w:p w:rsidR="00791CD7" w:rsidRDefault="00791CD7" w:rsidP="00791CD7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Place</w:t>
      </w:r>
    </w:p>
    <w:p w:rsidR="00791CD7" w:rsidRDefault="00FE0278" w:rsidP="00791CD7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Not managed &amp; not implemented in this release</w:t>
      </w:r>
    </w:p>
    <w:p w:rsidR="00791CD7" w:rsidRDefault="00791CD7" w:rsidP="00791CD7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ServiceRelationship</w:t>
      </w:r>
    </w:p>
    <w:p w:rsidR="00791CD7" w:rsidRDefault="00791CD7" w:rsidP="00791CD7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They will be stored but only reliesOn type will be managed to support service dependency</w:t>
      </w:r>
      <w:r w:rsidR="00DA5226">
        <w:t>.</w:t>
      </w:r>
    </w:p>
    <w:p w:rsidR="00DA5226" w:rsidRDefault="00DA5226" w:rsidP="00791CD7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 xml:space="preserve">API </w:t>
      </w:r>
      <w:r w:rsidR="003D7A5D">
        <w:t>structure allows</w:t>
      </w:r>
      <w:r>
        <w:t xml:space="preserve"> </w:t>
      </w:r>
      <w:r w:rsidR="00946258">
        <w:t>describing</w:t>
      </w:r>
      <w:r>
        <w:t xml:space="preserve"> a graph of service via serviceRelationship but this capability will not be managed in this release; Only Ref </w:t>
      </w:r>
      <w:r w:rsidR="00946258">
        <w:t>is</w:t>
      </w:r>
      <w:r>
        <w:t xml:space="preserve"> considered.</w:t>
      </w:r>
    </w:p>
    <w:p w:rsidR="00947A09" w:rsidRDefault="00947A09" w:rsidP="00947A09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Note</w:t>
      </w:r>
    </w:p>
    <w:p w:rsidR="00947A09" w:rsidRDefault="00947A09" w:rsidP="00947A09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Not managed &amp; not implemented in this release</w:t>
      </w:r>
    </w:p>
    <w:p w:rsidR="00C8407F" w:rsidRDefault="00C8407F" w:rsidP="00CF2FD7">
      <w:pPr>
        <w:pStyle w:val="Heading3"/>
      </w:pPr>
      <w:bookmarkStart w:id="12" w:name="_Toc508185898"/>
      <w:r>
        <w:t>Swagger</w:t>
      </w:r>
      <w:bookmarkEnd w:id="12"/>
    </w:p>
    <w:p w:rsidR="00A03652" w:rsidRDefault="00E32423">
      <w:r>
        <w:t xml:space="preserve">TMF API swagger could be retrieved under TMF GitHub : </w:t>
      </w:r>
      <w:hyperlink r:id="rId26" w:history="1">
        <w:r w:rsidR="0088553E" w:rsidRPr="001558FD">
          <w:rPr>
            <w:rStyle w:val="Hyperlink"/>
            <w:rFonts w:cstheme="minorBidi"/>
          </w:rPr>
          <w:t>https://github.com/tmforum-apis/TMF641_ServiceOrder</w:t>
        </w:r>
      </w:hyperlink>
      <w:r w:rsidR="0088553E">
        <w:t xml:space="preserve"> </w:t>
      </w:r>
      <w:r w:rsidR="00E751CF">
        <w:t xml:space="preserve"> </w:t>
      </w:r>
    </w:p>
    <w:p w:rsidR="00E64AF1" w:rsidRDefault="00E64A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64AF1" w:rsidRPr="00E64AF1" w:rsidRDefault="00E64AF1" w:rsidP="00CF2FD7">
      <w:pPr>
        <w:pStyle w:val="Heading2"/>
      </w:pPr>
      <w:bookmarkStart w:id="13" w:name="_Toc508185899"/>
      <w:r>
        <w:lastRenderedPageBreak/>
        <w:t>ServiceInventory API</w:t>
      </w:r>
      <w:bookmarkEnd w:id="13"/>
    </w:p>
    <w:p w:rsidR="00E64AF1" w:rsidRDefault="00E64AF1" w:rsidP="00CF2FD7">
      <w:pPr>
        <w:pStyle w:val="Heading3"/>
      </w:pPr>
      <w:bookmarkStart w:id="14" w:name="_Toc508185900"/>
      <w:r>
        <w:t>Resource Model:</w:t>
      </w:r>
      <w:bookmarkEnd w:id="14"/>
    </w:p>
    <w:p w:rsidR="00E64AF1" w:rsidRDefault="00E64AF1" w:rsidP="00E64AF1"/>
    <w:p w:rsidR="00120940" w:rsidRDefault="00114873" w:rsidP="006B5B36">
      <w:pPr>
        <w:shd w:val="clear" w:color="auto" w:fill="FFFFFF" w:themeFill="background1"/>
      </w:pPr>
      <w:r>
        <w:rPr>
          <w:noProof/>
          <w:lang w:val="en-GB" w:eastAsia="en-GB"/>
        </w:rPr>
        <w:drawing>
          <wp:inline distT="0" distB="0" distL="0" distR="0">
            <wp:extent cx="5972810" cy="54379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43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F4A" w:rsidRPr="006E2A69" w:rsidRDefault="00C03F4A" w:rsidP="00C03F4A">
      <w:pPr>
        <w:shd w:val="clear" w:color="auto" w:fill="F2DBDB" w:themeFill="accent2" w:themeFillTint="33"/>
        <w:rPr>
          <w:b/>
          <w:color w:val="C00000"/>
        </w:rPr>
      </w:pPr>
      <w:r w:rsidRPr="006E2A69">
        <w:rPr>
          <w:b/>
          <w:color w:val="C00000"/>
        </w:rPr>
        <w:t>ONAP Beijing restriction</w:t>
      </w:r>
    </w:p>
    <w:p w:rsidR="00C03F4A" w:rsidRDefault="00C03F4A" w:rsidP="00C03F4A">
      <w:pPr>
        <w:shd w:val="clear" w:color="auto" w:fill="F2DBDB" w:themeFill="accent2" w:themeFillTint="33"/>
      </w:pPr>
      <w:r>
        <w:t>Following restrictions apply:</w:t>
      </w:r>
    </w:p>
    <w:p w:rsidR="00C03F4A" w:rsidRDefault="00C03F4A" w:rsidP="00C03F4A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Service:</w:t>
      </w:r>
    </w:p>
    <w:p w:rsidR="00C03F4A" w:rsidRDefault="00C03F4A" w:rsidP="00C03F4A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Only following attributes will be retrieve in service inventory:</w:t>
      </w:r>
      <w:r w:rsidR="008B4F5D">
        <w:t xml:space="preserve"> </w:t>
      </w:r>
      <w:r w:rsidR="008B4F5D" w:rsidRPr="008B4F5D">
        <w:rPr>
          <w:i/>
          <w:highlight w:val="yellow"/>
        </w:rPr>
        <w:t>to be completed</w:t>
      </w:r>
    </w:p>
    <w:p w:rsidR="00C03F4A" w:rsidRDefault="00C03F4A" w:rsidP="00C03F4A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Place will not retrieved</w:t>
      </w:r>
    </w:p>
    <w:p w:rsidR="00C03F4A" w:rsidRDefault="00C03F4A" w:rsidP="00C03F4A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 xml:space="preserve">Note will not be </w:t>
      </w:r>
      <w:r w:rsidR="008D59E3">
        <w:t>retrieved</w:t>
      </w:r>
    </w:p>
    <w:p w:rsidR="00DF0393" w:rsidRDefault="00DF0393" w:rsidP="00C03F4A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ServiceRelationship will not be retrieved</w:t>
      </w:r>
    </w:p>
    <w:p w:rsidR="00DF0393" w:rsidRDefault="00DF0393" w:rsidP="00DF0393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lastRenderedPageBreak/>
        <w:t>ServiceOrderRef will not be retrieved</w:t>
      </w:r>
    </w:p>
    <w:p w:rsidR="00DF0393" w:rsidRDefault="00DF0393" w:rsidP="00DF0393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SupportingService will not be retrieved</w:t>
      </w:r>
    </w:p>
    <w:p w:rsidR="00E64AF1" w:rsidRPr="00E64AF1" w:rsidRDefault="00E64AF1" w:rsidP="00E64AF1"/>
    <w:p w:rsidR="00E64AF1" w:rsidRPr="002543A1" w:rsidRDefault="00E64AF1" w:rsidP="00E64AF1">
      <w:pPr>
        <w:spacing w:after="0"/>
      </w:pPr>
    </w:p>
    <w:p w:rsidR="00C8407F" w:rsidRDefault="00C8407F" w:rsidP="006E2A69">
      <w:pPr>
        <w:pStyle w:val="Heading3"/>
      </w:pPr>
      <w:bookmarkStart w:id="15" w:name="_Toc508185901"/>
      <w:r>
        <w:t>Swagger</w:t>
      </w:r>
      <w:bookmarkEnd w:id="15"/>
    </w:p>
    <w:p w:rsidR="00C8407F" w:rsidRDefault="00C8407F"/>
    <w:p w:rsidR="00FE62E5" w:rsidRDefault="00FE62E5" w:rsidP="00FE62E5">
      <w:r>
        <w:t xml:space="preserve">TMF API swagger could be retrieved under TMF </w:t>
      </w:r>
      <w:r w:rsidR="00D45412">
        <w:t>GitHub:</w:t>
      </w:r>
      <w:r>
        <w:t xml:space="preserve"> </w:t>
      </w:r>
      <w:hyperlink r:id="rId28" w:history="1">
        <w:r w:rsidR="0088553E" w:rsidRPr="001558FD">
          <w:rPr>
            <w:rStyle w:val="Hyperlink"/>
            <w:rFonts w:cstheme="minorBidi"/>
          </w:rPr>
          <w:t>https://github.com/tmforum-apis/TMF638_ServiceInventory</w:t>
        </w:r>
      </w:hyperlink>
      <w:r w:rsidR="0088553E">
        <w:t xml:space="preserve"> </w:t>
      </w:r>
    </w:p>
    <w:p w:rsidR="00FE62E5" w:rsidRDefault="00FE62E5"/>
    <w:p w:rsidR="00E64AF1" w:rsidRDefault="00E64AF1">
      <w:r>
        <w:br w:type="page"/>
      </w:r>
    </w:p>
    <w:p w:rsidR="00E64AF1" w:rsidRPr="00E64AF1" w:rsidRDefault="00E64AF1" w:rsidP="006E2A69">
      <w:pPr>
        <w:pStyle w:val="Heading2"/>
      </w:pPr>
      <w:bookmarkStart w:id="16" w:name="_Toc508185902"/>
      <w:r>
        <w:lastRenderedPageBreak/>
        <w:t>ServiceCatalog API</w:t>
      </w:r>
      <w:bookmarkEnd w:id="16"/>
    </w:p>
    <w:p w:rsidR="00E64AF1" w:rsidRDefault="00E64AF1" w:rsidP="006E2A69">
      <w:pPr>
        <w:pStyle w:val="Heading3"/>
      </w:pPr>
      <w:bookmarkStart w:id="17" w:name="_Toc508185903"/>
      <w:r>
        <w:t>Resource Model:</w:t>
      </w:r>
      <w:bookmarkEnd w:id="17"/>
    </w:p>
    <w:p w:rsidR="00E64AF1" w:rsidRDefault="00E64AF1" w:rsidP="00E64AF1"/>
    <w:p w:rsidR="00E64AF1" w:rsidRPr="00E64AF1" w:rsidRDefault="00120940" w:rsidP="00E64AF1">
      <w:r>
        <w:rPr>
          <w:noProof/>
          <w:lang w:val="en-GB" w:eastAsia="en-GB"/>
        </w:rPr>
        <w:drawing>
          <wp:inline distT="0" distB="0" distL="0" distR="0" wp14:anchorId="1FF5FA16" wp14:editId="3A87E998">
            <wp:extent cx="5758151" cy="4150580"/>
            <wp:effectExtent l="0" t="0" r="0" b="254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51" cy="41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64AF1" w:rsidRDefault="00C8407F" w:rsidP="006E2A69">
      <w:pPr>
        <w:pStyle w:val="Heading3"/>
      </w:pPr>
      <w:bookmarkStart w:id="18" w:name="_Toc508185904"/>
      <w:r>
        <w:t>Swagger</w:t>
      </w:r>
      <w:bookmarkEnd w:id="18"/>
    </w:p>
    <w:p w:rsidR="00C8407F" w:rsidRDefault="00C8407F" w:rsidP="00F62C26">
      <w:pPr>
        <w:spacing w:after="0"/>
      </w:pPr>
    </w:p>
    <w:p w:rsidR="00C8407F" w:rsidRDefault="00DF0393" w:rsidP="00F62C26">
      <w:pPr>
        <w:spacing w:after="0"/>
      </w:pPr>
      <w:r w:rsidRPr="00DF0393">
        <w:rPr>
          <w:highlight w:val="red"/>
        </w:rPr>
        <w:t>This API must be moved to public repository</w:t>
      </w:r>
    </w:p>
    <w:p w:rsidR="00DF0393" w:rsidRDefault="00A617E9" w:rsidP="00F62C26">
      <w:pPr>
        <w:spacing w:after="0"/>
      </w:pPr>
      <w:hyperlink r:id="rId30" w:history="1">
        <w:r w:rsidR="00DF0393" w:rsidRPr="00916073">
          <w:rPr>
            <w:rStyle w:val="Hyperlink"/>
            <w:rFonts w:cstheme="minorBidi"/>
          </w:rPr>
          <w:t>https://github.com/tmforum-apis/WIP_TMF633_ServiceCatalog</w:t>
        </w:r>
      </w:hyperlink>
      <w:r w:rsidR="00DF0393">
        <w:t xml:space="preserve"> </w:t>
      </w:r>
    </w:p>
    <w:p w:rsidR="00791CD7" w:rsidRDefault="00791CD7" w:rsidP="00F62C26">
      <w:pPr>
        <w:spacing w:after="0"/>
      </w:pPr>
    </w:p>
    <w:p w:rsidR="00791CD7" w:rsidRDefault="00791CD7">
      <w:r>
        <w:br w:type="page"/>
      </w:r>
    </w:p>
    <w:p w:rsidR="00791CD7" w:rsidRDefault="00D879E9" w:rsidP="00D879E9">
      <w:pPr>
        <w:pStyle w:val="Heading1"/>
      </w:pPr>
      <w:bookmarkStart w:id="19" w:name="_Toc508185905"/>
      <w:r>
        <w:lastRenderedPageBreak/>
        <w:t>Service Catalog Mapping</w:t>
      </w:r>
      <w:bookmarkEnd w:id="19"/>
    </w:p>
    <w:p w:rsidR="005233B1" w:rsidRDefault="003E019D" w:rsidP="006E7E07">
      <w:pPr>
        <w:pStyle w:val="Heading2"/>
        <w:rPr>
          <w:lang w:val="fr-FR"/>
        </w:rPr>
      </w:pPr>
      <w:bookmarkStart w:id="20" w:name="_Toc508185906"/>
      <w:r w:rsidRPr="00A42DAD">
        <w:rPr>
          <w:lang w:val="fr-FR"/>
        </w:rPr>
        <w:t>Source</w:t>
      </w:r>
      <w:r w:rsidR="005233B1">
        <w:rPr>
          <w:lang w:val="fr-FR"/>
        </w:rPr>
        <w:t>s</w:t>
      </w:r>
      <w:bookmarkEnd w:id="20"/>
    </w:p>
    <w:p w:rsidR="006E7E07" w:rsidRDefault="006E7E07" w:rsidP="00D879E9">
      <w:pPr>
        <w:rPr>
          <w:lang w:val="fr-FR"/>
        </w:rPr>
      </w:pPr>
    </w:p>
    <w:p w:rsidR="00A42DAD" w:rsidRDefault="00A617E9" w:rsidP="005233B1">
      <w:pPr>
        <w:pStyle w:val="ListParagraph"/>
        <w:numPr>
          <w:ilvl w:val="0"/>
          <w:numId w:val="36"/>
        </w:numPr>
        <w:rPr>
          <w:lang w:val="fr-FR"/>
        </w:rPr>
      </w:pPr>
      <w:hyperlink r:id="rId31" w:anchor="get-specific-asset-detailed-metadata" w:history="1">
        <w:r w:rsidR="003E019D" w:rsidRPr="005233B1">
          <w:rPr>
            <w:rStyle w:val="Hyperlink"/>
            <w:rFonts w:cstheme="minorBidi"/>
            <w:lang w:val="fr-FR"/>
          </w:rPr>
          <w:t>http://onap.readthedocs.io/en/latest/submodules/so.git/docs/SO_R1_Interface.html#get-specific-asset-detailed-metadata</w:t>
        </w:r>
      </w:hyperlink>
    </w:p>
    <w:p w:rsidR="005233B1" w:rsidRPr="005233B1" w:rsidRDefault="00A617E9" w:rsidP="005233B1">
      <w:pPr>
        <w:pStyle w:val="ListParagraph"/>
        <w:numPr>
          <w:ilvl w:val="0"/>
          <w:numId w:val="36"/>
        </w:numPr>
        <w:rPr>
          <w:lang w:val="fr-FR"/>
        </w:rPr>
      </w:pPr>
      <w:hyperlink r:id="rId32" w:history="1">
        <w:r w:rsidR="005233B1" w:rsidRPr="00EF2160">
          <w:rPr>
            <w:rStyle w:val="Hyperlink"/>
            <w:rFonts w:cstheme="minorBidi"/>
            <w:lang w:val="fr-FR"/>
          </w:rPr>
          <w:t>https://wiki.onap.org/display/DW/ExtAPI+Service+Catalog+Working+Space</w:t>
        </w:r>
      </w:hyperlink>
      <w:r w:rsidR="005233B1">
        <w:rPr>
          <w:lang w:val="fr-FR"/>
        </w:rPr>
        <w:t xml:space="preserve"> </w:t>
      </w:r>
    </w:p>
    <w:p w:rsidR="0088553E" w:rsidRDefault="0088553E" w:rsidP="0088553E">
      <w:pPr>
        <w:pStyle w:val="Heading2"/>
      </w:pPr>
      <w:bookmarkStart w:id="21" w:name="_Toc508185907"/>
      <w:r>
        <w:t>API Description</w:t>
      </w:r>
      <w:bookmarkEnd w:id="21"/>
    </w:p>
    <w:p w:rsidR="00E32423" w:rsidRDefault="00E32423" w:rsidP="00C06D8B">
      <w:pPr>
        <w:pStyle w:val="Heading3"/>
      </w:pPr>
      <w:bookmarkStart w:id="22" w:name="_Toc508185908"/>
      <w:r>
        <w:t>Swagger:</w:t>
      </w:r>
      <w:bookmarkEnd w:id="22"/>
      <w:r>
        <w:t xml:space="preserve"> </w:t>
      </w:r>
    </w:p>
    <w:p w:rsidR="00BF5701" w:rsidRDefault="00A617E9" w:rsidP="004C499B">
      <w:pPr>
        <w:rPr>
          <w:b/>
          <w:bCs/>
        </w:rPr>
      </w:pPr>
      <w:hyperlink r:id="rId33" w:history="1">
        <w:r w:rsidR="004C499B" w:rsidRPr="00A277E0">
          <w:rPr>
            <w:rStyle w:val="Hyperlink"/>
            <w:rFonts w:cstheme="minorBidi"/>
          </w:rPr>
          <w:t>https://app.swaggerhub.com/apis/bigludo7/ServiceCatalogManagement/0.1.8</w:t>
        </w:r>
      </w:hyperlink>
      <w:r w:rsidR="004C499B">
        <w:t xml:space="preserve"> </w:t>
      </w:r>
    </w:p>
    <w:p w:rsidR="00FE62E5" w:rsidRDefault="00FE62E5" w:rsidP="00FE62E5">
      <w:pPr>
        <w:pStyle w:val="Heading3"/>
      </w:pPr>
      <w:bookmarkStart w:id="23" w:name="_Toc508185909"/>
      <w:r>
        <w:t>Lifecycle:</w:t>
      </w:r>
      <w:bookmarkEnd w:id="23"/>
    </w:p>
    <w:p w:rsidR="00FE62E5" w:rsidRDefault="006E7E07" w:rsidP="00FE62E5">
      <w:r>
        <w:t>Alignment to ONAP lifecycle (see table</w:t>
      </w:r>
      <w:r w:rsidR="00C06D8B">
        <w:t xml:space="preserve"> below</w:t>
      </w:r>
      <w:r>
        <w:t>)</w:t>
      </w:r>
    </w:p>
    <w:p w:rsidR="00FE62E5" w:rsidRDefault="00FE62E5" w:rsidP="00FE62E5">
      <w:pPr>
        <w:pStyle w:val="Heading3"/>
      </w:pPr>
      <w:bookmarkStart w:id="24" w:name="_Toc508185910"/>
      <w:r>
        <w:t>API Operation provided:</w:t>
      </w:r>
      <w:bookmarkEnd w:id="24"/>
      <w:r>
        <w:t xml:space="preserve"> </w:t>
      </w:r>
    </w:p>
    <w:p w:rsidR="00FE62E5" w:rsidRDefault="00FE62E5" w:rsidP="00FE62E5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72"/>
        <w:gridCol w:w="3028"/>
        <w:gridCol w:w="2816"/>
      </w:tblGrid>
      <w:tr w:rsidR="00FE62E5" w:rsidRPr="004D2586" w:rsidTr="00881B67">
        <w:tc>
          <w:tcPr>
            <w:tcW w:w="2572" w:type="dxa"/>
            <w:shd w:val="clear" w:color="auto" w:fill="B3B3B3"/>
          </w:tcPr>
          <w:p w:rsidR="00FE62E5" w:rsidRPr="004D2586" w:rsidRDefault="00FE62E5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Operation on Entities</w:t>
            </w:r>
          </w:p>
        </w:tc>
        <w:tc>
          <w:tcPr>
            <w:tcW w:w="3064" w:type="dxa"/>
            <w:shd w:val="clear" w:color="auto" w:fill="B3B3B3"/>
          </w:tcPr>
          <w:p w:rsidR="00FE62E5" w:rsidRPr="004D2586" w:rsidRDefault="00FE62E5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Uniform API Operation</w:t>
            </w:r>
          </w:p>
        </w:tc>
        <w:tc>
          <w:tcPr>
            <w:tcW w:w="2906" w:type="dxa"/>
            <w:shd w:val="clear" w:color="auto" w:fill="B3B3B3"/>
          </w:tcPr>
          <w:p w:rsidR="00FE62E5" w:rsidRPr="004D2586" w:rsidRDefault="00FE62E5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Description</w:t>
            </w:r>
          </w:p>
        </w:tc>
      </w:tr>
      <w:tr w:rsidR="00FE62E5" w:rsidRPr="004D2586" w:rsidTr="00881B67">
        <w:tc>
          <w:tcPr>
            <w:tcW w:w="2572" w:type="dxa"/>
            <w:shd w:val="clear" w:color="auto" w:fill="FFFFFF" w:themeFill="background1"/>
          </w:tcPr>
          <w:p w:rsidR="00FE62E5" w:rsidRPr="004D2586" w:rsidRDefault="00FE62E5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Query Entities</w:t>
            </w:r>
          </w:p>
        </w:tc>
        <w:tc>
          <w:tcPr>
            <w:tcW w:w="3064" w:type="dxa"/>
            <w:shd w:val="clear" w:color="auto" w:fill="FFFFFF" w:themeFill="background1"/>
          </w:tcPr>
          <w:p w:rsidR="00FE62E5" w:rsidRDefault="00FE62E5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</w:t>
            </w:r>
            <w:r>
              <w:rPr>
                <w:rFonts w:cs="Helvetica"/>
                <w:sz w:val="24"/>
                <w:lang w:eastAsia="it-IT"/>
              </w:rPr>
              <w:t>serviceSpecification/{id}</w:t>
            </w:r>
          </w:p>
          <w:p w:rsidR="00FE62E5" w:rsidRPr="004D2586" w:rsidRDefault="00FE62E5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</w:t>
            </w:r>
            <w:r>
              <w:rPr>
                <w:rFonts w:cs="Helvetica"/>
                <w:sz w:val="24"/>
                <w:lang w:eastAsia="it-IT"/>
              </w:rPr>
              <w:t>serviceSpecification</w:t>
            </w:r>
          </w:p>
        </w:tc>
        <w:tc>
          <w:tcPr>
            <w:tcW w:w="2906" w:type="dxa"/>
            <w:shd w:val="clear" w:color="auto" w:fill="FFFFFF" w:themeFill="background1"/>
          </w:tcPr>
          <w:p w:rsidR="00FE62E5" w:rsidRPr="004D2586" w:rsidRDefault="00FE62E5" w:rsidP="00337DFD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must be used to retrieve a </w:t>
            </w:r>
            <w:r>
              <w:rPr>
                <w:rFonts w:cs="Helvetica"/>
                <w:sz w:val="24"/>
                <w:lang w:eastAsia="it-IT"/>
              </w:rPr>
              <w:t xml:space="preserve">(list of) </w:t>
            </w:r>
            <w:r w:rsidRPr="004D2586">
              <w:rPr>
                <w:rFonts w:cs="Helvetica"/>
                <w:sz w:val="24"/>
                <w:lang w:eastAsia="it-IT"/>
              </w:rPr>
              <w:t xml:space="preserve">representation of a </w:t>
            </w:r>
            <w:r>
              <w:rPr>
                <w:rFonts w:cs="Helvetica"/>
                <w:sz w:val="24"/>
                <w:lang w:eastAsia="it-IT"/>
              </w:rPr>
              <w:t>service specification</w:t>
            </w:r>
            <w:r w:rsidR="00C06D8B">
              <w:rPr>
                <w:rFonts w:cs="Helvetica"/>
                <w:sz w:val="24"/>
                <w:lang w:eastAsia="it-IT"/>
              </w:rPr>
              <w:t>.</w:t>
            </w:r>
          </w:p>
        </w:tc>
      </w:tr>
    </w:tbl>
    <w:p w:rsidR="00FE62E5" w:rsidRDefault="00FE62E5" w:rsidP="00D879E9"/>
    <w:p w:rsidR="002320C7" w:rsidRDefault="002320C7" w:rsidP="00B93AFD">
      <w:pPr>
        <w:pStyle w:val="Heading3"/>
      </w:pPr>
      <w:bookmarkStart w:id="25" w:name="_Toc508185911"/>
      <w:r>
        <w:t>ServiceSpecification retrieval limitation:</w:t>
      </w:r>
      <w:bookmarkEnd w:id="25"/>
    </w:p>
    <w:p w:rsidR="002320C7" w:rsidRDefault="002320C7" w:rsidP="00D879E9">
      <w:r>
        <w:t>Based on SDC limitation</w:t>
      </w:r>
      <w:r w:rsidR="00B93AFD">
        <w:t>s</w:t>
      </w:r>
      <w:r>
        <w:t xml:space="preserve">, only attributes </w:t>
      </w:r>
      <w:r w:rsidR="00B93AFD">
        <w:t>category and distributionStatus are available for serviceSpecification filtering.</w:t>
      </w:r>
    </w:p>
    <w:p w:rsidR="002566F4" w:rsidRDefault="002566F4" w:rsidP="002566F4">
      <w:pPr>
        <w:pStyle w:val="Heading2"/>
      </w:pPr>
      <w:bookmarkStart w:id="26" w:name="_Toc508185912"/>
      <w:r>
        <w:t>Postman Collection</w:t>
      </w:r>
      <w:bookmarkEnd w:id="26"/>
    </w:p>
    <w:p w:rsidR="002566F4" w:rsidRPr="002566F4" w:rsidRDefault="002566F4" w:rsidP="002566F4"/>
    <w:p w:rsidR="002566F4" w:rsidRPr="002566F4" w:rsidRDefault="001D7776" w:rsidP="002566F4">
      <w:r>
        <w:object w:dxaOrig="3570" w:dyaOrig="810">
          <v:shape id="_x0000_i1029" type="#_x0000_t75" style="width:178.4pt;height:40.3pt" o:ole="">
            <v:imagedata r:id="rId34" o:title=""/>
          </v:shape>
          <o:OLEObject Type="Embed" ProgID="Package" ShapeID="_x0000_i1029" DrawAspect="Content" ObjectID="_1590416276" r:id="rId35"/>
        </w:object>
      </w:r>
    </w:p>
    <w:p w:rsidR="001A4C65" w:rsidRDefault="006E7E07" w:rsidP="006E7E07">
      <w:pPr>
        <w:pStyle w:val="Heading2"/>
      </w:pPr>
      <w:bookmarkStart w:id="27" w:name="_Toc508185913"/>
      <w:r>
        <w:t>Mapping rules</w:t>
      </w:r>
      <w:bookmarkEnd w:id="27"/>
    </w:p>
    <w:p w:rsidR="00E32423" w:rsidRDefault="00E32423" w:rsidP="00D879E9">
      <w:r>
        <w:t>Based on SDC APIs</w:t>
      </w:r>
      <w:r w:rsidR="00B93AFD">
        <w:t xml:space="preserve"> with </w:t>
      </w:r>
      <w:r w:rsidR="00B93AFD" w:rsidRPr="00B93AFD">
        <w:rPr>
          <w:b/>
        </w:rPr>
        <w:t>assetType=service</w:t>
      </w:r>
      <w:r w:rsidR="00D4323F">
        <w:rPr>
          <w:b/>
        </w:rPr>
        <w:t>s</w:t>
      </w:r>
      <w:r>
        <w:t>:</w:t>
      </w:r>
    </w:p>
    <w:p w:rsidR="00506E49" w:rsidRPr="00506E49" w:rsidRDefault="00506E49" w:rsidP="00D4323F">
      <w:pPr>
        <w:pStyle w:val="ListParagraph"/>
        <w:numPr>
          <w:ilvl w:val="0"/>
          <w:numId w:val="37"/>
        </w:numPr>
        <w:rPr>
          <w:rStyle w:val="resolvedvariable"/>
        </w:rPr>
      </w:pPr>
      <w:r>
        <w:rPr>
          <w:rStyle w:val="resolvedvariable"/>
        </w:rPr>
        <w:t xml:space="preserve">GET </w:t>
      </w:r>
      <w:r w:rsidR="002566F4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{{url}}</w:t>
      </w:r>
      <w:r w:rsidR="002566F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/sdc/v1/catalog/services/?distributionStatus=DISTRIBUTED&amp;category=Network Service </w:t>
      </w:r>
      <w:r w:rsidR="002566F4" w:rsidRPr="00506E49">
        <w:t xml:space="preserve">to </w:t>
      </w:r>
      <w:r w:rsidR="002566F4">
        <w:t>make a search on Service in SDC based on criteria – see SDC2 in postman</w:t>
      </w:r>
    </w:p>
    <w:p w:rsidR="00E32423" w:rsidRDefault="00D4323F" w:rsidP="00D4323F">
      <w:pPr>
        <w:pStyle w:val="ListParagraph"/>
        <w:numPr>
          <w:ilvl w:val="0"/>
          <w:numId w:val="37"/>
        </w:numPr>
      </w:pPr>
      <w:r w:rsidRPr="00D4323F">
        <w:rPr>
          <w:rStyle w:val="resolvedvariable"/>
          <w:rFonts w:ascii="Helvetica" w:hAnsi="Helvetica" w:cs="Helvetica"/>
          <w:sz w:val="18"/>
          <w:szCs w:val="18"/>
          <w:shd w:val="clear" w:color="auto" w:fill="FAFAFA"/>
        </w:rPr>
        <w:t>GET</w:t>
      </w:r>
      <w:r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 xml:space="preserve"> {{url}}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/sdc/v1/catalog/services/{id}/metadata </w:t>
      </w:r>
      <w:r w:rsidRPr="00506E49">
        <w:t>to retrieve all information for one service</w:t>
      </w:r>
      <w:r w:rsidR="002566F4">
        <w:t xml:space="preserve"> – see SDC1 request in postman.</w:t>
      </w:r>
      <w:r w:rsidR="00CC5F14">
        <w:t xml:space="preserve"> Few codes to highlight:</w:t>
      </w:r>
    </w:p>
    <w:p w:rsidR="00CC5F14" w:rsidRDefault="00CC5F14" w:rsidP="00CC5F14">
      <w:pPr>
        <w:pStyle w:val="ListParagraph"/>
        <w:numPr>
          <w:ilvl w:val="2"/>
          <w:numId w:val="37"/>
        </w:numPr>
      </w:pPr>
      <w:r>
        <w:lastRenderedPageBreak/>
        <w:t>Code 200 is send if complete information are retrieved</w:t>
      </w:r>
    </w:p>
    <w:p w:rsidR="00CC5F14" w:rsidRDefault="00CC5F14" w:rsidP="00CC5F14">
      <w:pPr>
        <w:pStyle w:val="ListParagraph"/>
        <w:numPr>
          <w:ilvl w:val="2"/>
          <w:numId w:val="37"/>
        </w:numPr>
      </w:pPr>
      <w:r>
        <w:t>Code 206 is send if partial information are retrieved (for example the Tosca file to retrieve service characteristic is missing or impossible to read)</w:t>
      </w:r>
    </w:p>
    <w:p w:rsidR="00CC5F14" w:rsidRDefault="00CC5F14" w:rsidP="00CC5F14">
      <w:pPr>
        <w:pStyle w:val="ListParagraph"/>
        <w:numPr>
          <w:ilvl w:val="2"/>
          <w:numId w:val="37"/>
        </w:numPr>
      </w:pPr>
      <w:r>
        <w:t>Code 404 if service (id) did not exists.</w:t>
      </w:r>
    </w:p>
    <w:p w:rsidR="004A3BA3" w:rsidRDefault="004A3BA3" w:rsidP="004A3BA3">
      <w:pPr>
        <w:pStyle w:val="ListParagraph"/>
        <w:numPr>
          <w:ilvl w:val="0"/>
          <w:numId w:val="37"/>
        </w:numPr>
      </w:pPr>
      <w:r>
        <w:t xml:space="preserve">GET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/sdc/v1/catalog/services/3dd3923d-1681-4f5b-99bb-f695ab147004/toscaModel </w:t>
      </w:r>
      <w:r w:rsidRPr="004A3BA3">
        <w:t xml:space="preserve">to retrieve the tosca czar file. </w:t>
      </w:r>
      <w:bookmarkStart w:id="28" w:name="_GoBack"/>
      <w:r>
        <w:t>Within this file package we’ll consider the following file: “service-{serviceName}-template.yml”.</w:t>
      </w:r>
      <w:bookmarkEnd w:id="28"/>
    </w:p>
    <w:p w:rsidR="004A3BA3" w:rsidRDefault="004A3BA3" w:rsidP="004A3BA3">
      <w:pPr>
        <w:pStyle w:val="ListParagraph"/>
        <w:numPr>
          <w:ilvl w:val="0"/>
          <w:numId w:val="37"/>
        </w:numPr>
      </w:pPr>
      <w:r>
        <w:t xml:space="preserve">For the </w:t>
      </w:r>
      <w:r w:rsidR="00160054">
        <w:t>resource model customization name and id consider information under topology_template/node_template for each resource.</w:t>
      </w:r>
    </w:p>
    <w:p w:rsidR="0022657D" w:rsidRPr="0022657D" w:rsidRDefault="004A3BA3" w:rsidP="00E32423">
      <w:pPr>
        <w:pStyle w:val="ListParagraph"/>
        <w:numPr>
          <w:ilvl w:val="0"/>
          <w:numId w:val="37"/>
        </w:numPr>
      </w:pPr>
      <w:r>
        <w:t xml:space="preserve">For the characteristic consider in the </w:t>
      </w:r>
      <w:r w:rsidR="008B6FAA">
        <w:t>Tosca</w:t>
      </w:r>
      <w:r w:rsidR="0022657D">
        <w:t xml:space="preserve"> file </w:t>
      </w:r>
      <w:r w:rsidR="0022657D" w:rsidRPr="0022657D">
        <w:rPr>
          <w:b/>
        </w:rPr>
        <w:t>topology_template</w:t>
      </w:r>
      <w:r w:rsidR="0022657D">
        <w:t xml:space="preserve"> section in the </w:t>
      </w:r>
      <w:r w:rsidR="0022657D" w:rsidRPr="0022657D">
        <w:rPr>
          <w:b/>
        </w:rPr>
        <w:t>inputs section</w:t>
      </w:r>
      <w:r w:rsidR="0022657D">
        <w:rPr>
          <w:b/>
        </w:rPr>
        <w:t>:</w:t>
      </w:r>
    </w:p>
    <w:p w:rsidR="0022657D" w:rsidRDefault="0022657D" w:rsidP="0022657D">
      <w:pPr>
        <w:ind w:left="1440"/>
      </w:pPr>
      <w:r>
        <w:rPr>
          <w:noProof/>
          <w:lang w:val="en-GB" w:eastAsia="en-GB"/>
        </w:rPr>
        <w:drawing>
          <wp:inline distT="0" distB="0" distL="0" distR="0" wp14:anchorId="0B1950A0" wp14:editId="6536CCE2">
            <wp:extent cx="1847850" cy="461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6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7D" w:rsidRDefault="0022657D" w:rsidP="0022657D">
      <w:pPr>
        <w:ind w:left="1440"/>
      </w:pPr>
      <w:r>
        <w:rPr>
          <w:noProof/>
          <w:lang w:val="en-GB" w:eastAsia="en-GB"/>
        </w:rPr>
        <w:drawing>
          <wp:inline distT="0" distB="0" distL="0" distR="0" wp14:anchorId="025EF43D" wp14:editId="0FCC7E7D">
            <wp:extent cx="4114800" cy="2257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6762" cy="225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7D" w:rsidRDefault="0022657D" w:rsidP="0022657D">
      <w:pPr>
        <w:ind w:left="1440"/>
      </w:pPr>
      <w:r>
        <w:t>(</w:t>
      </w:r>
      <w:hyperlink r:id="rId38" w:history="1">
        <w:r w:rsidRPr="00780ED5">
          <w:rPr>
            <w:rStyle w:val="Hyperlink"/>
            <w:rFonts w:cstheme="minorBidi"/>
          </w:rPr>
          <w:t>http://docs.oasis-open.org/tosca/TOSCA-Simple-Profile-YAML/v1.0/os/TOSCA-Simple-Profile-YAML-v1.0-os.pdf</w:t>
        </w:r>
      </w:hyperlink>
      <w:r>
        <w:t xml:space="preserve"> p105)</w:t>
      </w:r>
    </w:p>
    <w:p w:rsidR="00E32423" w:rsidRDefault="00E32423" w:rsidP="00D879E9"/>
    <w:tbl>
      <w:tblPr>
        <w:tblStyle w:val="LightList-Accent1"/>
        <w:tblW w:w="9660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16"/>
        <w:gridCol w:w="236"/>
        <w:gridCol w:w="216"/>
        <w:gridCol w:w="2353"/>
        <w:gridCol w:w="3599"/>
        <w:gridCol w:w="1126"/>
        <w:gridCol w:w="1442"/>
      </w:tblGrid>
      <w:tr w:rsidR="00932AB6" w:rsidTr="00D8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gridSpan w:val="6"/>
          </w:tcPr>
          <w:p w:rsidR="00932AB6" w:rsidRDefault="00932AB6" w:rsidP="00D879E9">
            <w:r>
              <w:t>TMF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ONAP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 (2)</w:t>
            </w:r>
          </w:p>
        </w:tc>
        <w:tc>
          <w:tcPr>
            <w:tcW w:w="1442" w:type="dxa"/>
          </w:tcPr>
          <w:p w:rsidR="00932AB6" w:rsidRDefault="00932AB6" w:rsidP="00D87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in Beijing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gridSpan w:val="6"/>
            <w:shd w:val="clear" w:color="auto" w:fill="DBE5F1" w:themeFill="accent1" w:themeFillTint="33"/>
          </w:tcPr>
          <w:p w:rsidR="00932AB6" w:rsidRDefault="00932AB6" w:rsidP="00D879E9">
            <w:r>
              <w:t>ServiceSpecification</w:t>
            </w:r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599" w:type="dxa"/>
          </w:tcPr>
          <w:p w:rsidR="00932AB6" w:rsidRDefault="00932AB6" w:rsidP="00E32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64C">
              <w:t xml:space="preserve">uuid </w:t>
            </w:r>
          </w:p>
        </w:tc>
        <w:tc>
          <w:tcPr>
            <w:tcW w:w="1126" w:type="dxa"/>
          </w:tcPr>
          <w:p w:rsidR="00932AB6" w:rsidRPr="00916D39" w:rsidRDefault="006F77D5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Pr="0056210D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16D39"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href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126" w:type="dxa"/>
          </w:tcPr>
          <w:p w:rsidR="00932AB6" w:rsidRDefault="006F77D5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valued “ONAPservice”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23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gridSpan w:val="4"/>
            <w:shd w:val="clear" w:color="auto" w:fill="D9D9D9" w:themeFill="background1" w:themeFillShade="D9"/>
          </w:tcPr>
          <w:p w:rsidR="00932AB6" w:rsidRPr="007E664C" w:rsidRDefault="00932AB6" w:rsidP="00A33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64C">
              <w:t>invariantUUID</w:t>
            </w:r>
          </w:p>
        </w:tc>
        <w:tc>
          <w:tcPr>
            <w:tcW w:w="3599" w:type="dxa"/>
          </w:tcPr>
          <w:p w:rsidR="00932AB6" w:rsidRPr="007E664C" w:rsidRDefault="00932AB6" w:rsidP="00E32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64C">
              <w:t xml:space="preserve">invariantUUID </w:t>
            </w:r>
          </w:p>
        </w:tc>
        <w:tc>
          <w:tcPr>
            <w:tcW w:w="1126" w:type="dxa"/>
          </w:tcPr>
          <w:p w:rsidR="00932AB6" w:rsidRPr="007E664C" w:rsidRDefault="006F77D5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Pr="007E664C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64C"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23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gridSpan w:val="4"/>
            <w:shd w:val="clear" w:color="auto" w:fill="D9D9D9" w:themeFill="background1" w:themeFillShade="D9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toscaModelURL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toscaModelURL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23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gridSpan w:val="4"/>
            <w:shd w:val="clear" w:color="auto" w:fill="D9D9D9" w:themeFill="background1" w:themeFillShade="D9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toscaResourceName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toscaResourceName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23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gridSpan w:val="4"/>
            <w:shd w:val="clear" w:color="auto" w:fill="D9D9D9" w:themeFill="background1" w:themeFillShade="D9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(1)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23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gridSpan w:val="4"/>
            <w:shd w:val="clear" w:color="auto" w:fill="D9D9D9" w:themeFill="background1" w:themeFillShade="D9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subcategory (1)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subcategory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23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gridSpan w:val="4"/>
            <w:shd w:val="clear" w:color="auto" w:fill="D9D9D9" w:themeFill="background1" w:themeFillShade="D9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386">
              <w:t>distributionStatus</w:t>
            </w:r>
            <w:r>
              <w:t xml:space="preserve"> </w:t>
            </w:r>
          </w:p>
        </w:tc>
        <w:tc>
          <w:tcPr>
            <w:tcW w:w="3599" w:type="dxa"/>
          </w:tcPr>
          <w:p w:rsidR="00932AB6" w:rsidRDefault="00932AB6" w:rsidP="0052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distributionStatus – values are: </w:t>
            </w:r>
            <w:r w:rsidRPr="005233B1">
              <w:rPr>
                <w:sz w:val="20"/>
                <w:szCs w:val="20"/>
              </w:rPr>
              <w:t>DISTRIBUTION_NOT_APPROVED, DISTRIBUTION_APPROVED, DISTRIBUTED, DISTRIBUTION_REJECTED</w:t>
            </w:r>
          </w:p>
        </w:tc>
        <w:tc>
          <w:tcPr>
            <w:tcW w:w="1126" w:type="dxa"/>
          </w:tcPr>
          <w:p w:rsidR="00932AB6" w:rsidRDefault="00932AB6" w:rsidP="0052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Default="00932AB6" w:rsidP="0052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@schemaLocation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@baseType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validFor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lastUpdate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lifecycleStatus</w:t>
            </w:r>
          </w:p>
        </w:tc>
        <w:tc>
          <w:tcPr>
            <w:tcW w:w="3599" w:type="dxa"/>
          </w:tcPr>
          <w:p w:rsidR="00932AB6" w:rsidRDefault="00932AB6" w:rsidP="0052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lifecycleState - Values are:</w:t>
            </w:r>
            <w:r w:rsidRPr="005233B1">
              <w:rPr>
                <w:sz w:val="20"/>
                <w:szCs w:val="20"/>
              </w:rPr>
              <w:t>NOT_CERTIFIED_CHECKOUT, NOT_CERTIFIED_CHECKIN, READY_FOR_CERTIFICATION, CERTIFICATION_IN_PROGRESS, CERTIFIED</w:t>
            </w:r>
          </w:p>
        </w:tc>
        <w:tc>
          <w:tcPr>
            <w:tcW w:w="1126" w:type="dxa"/>
          </w:tcPr>
          <w:p w:rsidR="00932AB6" w:rsidRDefault="00932AB6" w:rsidP="0052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Default="00932AB6" w:rsidP="0052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isBundle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DBE5F1" w:themeFill="accent1" w:themeFillTint="33"/>
          </w:tcPr>
          <w:p w:rsidR="00932AB6" w:rsidRDefault="00932AB6" w:rsidP="00D879E9"/>
        </w:tc>
        <w:tc>
          <w:tcPr>
            <w:tcW w:w="3257" w:type="dxa"/>
            <w:gridSpan w:val="5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targetServiceSchemaRef</w:t>
            </w:r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used</w:t>
            </w:r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used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@schemaLocation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used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DBE5F1" w:themeFill="accent1" w:themeFillTint="33"/>
          </w:tcPr>
          <w:p w:rsidR="00932AB6" w:rsidRDefault="00932AB6" w:rsidP="00D879E9"/>
        </w:tc>
        <w:tc>
          <w:tcPr>
            <w:tcW w:w="3257" w:type="dxa"/>
            <w:gridSpan w:val="5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attachement</w:t>
            </w:r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Default="00932AB6" w:rsidP="002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Proposal to map to ONAP artefact </w:t>
            </w:r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Default="00932AB6" w:rsidP="002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Default="00932AB6" w:rsidP="002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artifactUUID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href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artifactName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artifactDescription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3599" w:type="dxa"/>
          </w:tcPr>
          <w:p w:rsidR="00932AB6" w:rsidRDefault="00932AB6" w:rsidP="00656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valued “ONAPartifact”</w:t>
            </w:r>
          </w:p>
        </w:tc>
        <w:tc>
          <w:tcPr>
            <w:tcW w:w="1126" w:type="dxa"/>
          </w:tcPr>
          <w:p w:rsidR="00932AB6" w:rsidRDefault="00932AB6" w:rsidP="00656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656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artifactLabel</w:t>
            </w:r>
          </w:p>
        </w:tc>
        <w:tc>
          <w:tcPr>
            <w:tcW w:w="3599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artifactLabel</w:t>
            </w:r>
          </w:p>
        </w:tc>
        <w:tc>
          <w:tcPr>
            <w:tcW w:w="1126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artifactGroupType</w:t>
            </w:r>
          </w:p>
        </w:tc>
        <w:tc>
          <w:tcPr>
            <w:tcW w:w="3599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artifactGroupType</w:t>
            </w:r>
          </w:p>
        </w:tc>
        <w:tc>
          <w:tcPr>
            <w:tcW w:w="1126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artifactTimeout</w:t>
            </w:r>
          </w:p>
        </w:tc>
        <w:tc>
          <w:tcPr>
            <w:tcW w:w="3599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artifactTimeout</w:t>
            </w:r>
          </w:p>
        </w:tc>
        <w:tc>
          <w:tcPr>
            <w:tcW w:w="1126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artifactChecksum</w:t>
            </w:r>
          </w:p>
        </w:tc>
        <w:tc>
          <w:tcPr>
            <w:tcW w:w="3599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artifactChecksum</w:t>
            </w:r>
          </w:p>
        </w:tc>
        <w:tc>
          <w:tcPr>
            <w:tcW w:w="1126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artifactVersion</w:t>
            </w:r>
          </w:p>
        </w:tc>
        <w:tc>
          <w:tcPr>
            <w:tcW w:w="3599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artifactVersion</w:t>
            </w:r>
          </w:p>
        </w:tc>
        <w:tc>
          <w:tcPr>
            <w:tcW w:w="1126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generatedFromUUID</w:t>
            </w:r>
          </w:p>
        </w:tc>
        <w:tc>
          <w:tcPr>
            <w:tcW w:w="3599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generatedFromUUID</w:t>
            </w:r>
          </w:p>
        </w:tc>
        <w:tc>
          <w:tcPr>
            <w:tcW w:w="1126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artifactUrl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mimeType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artifactType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validFor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DBE5F1" w:themeFill="accent1" w:themeFillTint="33"/>
          </w:tcPr>
          <w:p w:rsidR="00932AB6" w:rsidRDefault="00932AB6" w:rsidP="00D879E9"/>
        </w:tc>
        <w:tc>
          <w:tcPr>
            <w:tcW w:w="3257" w:type="dxa"/>
            <w:gridSpan w:val="5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relatedParty</w:t>
            </w:r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lastUpdaterUserId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href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valued to “lastUpdater”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lastUpdatedFullName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validFor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DBE5F1" w:themeFill="accent1" w:themeFillTint="33"/>
          </w:tcPr>
          <w:p w:rsidR="00932AB6" w:rsidRDefault="00932AB6" w:rsidP="00D879E9"/>
        </w:tc>
        <w:tc>
          <w:tcPr>
            <w:tcW w:w="3257" w:type="dxa"/>
            <w:gridSpan w:val="5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serviceSpecRelationship</w:t>
            </w:r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Default="00932AB6" w:rsidP="0085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64C">
              <w:t>No Mapping – No serviceSpec relationship described in ONAP?.</w:t>
            </w:r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Pr="00EC3687" w:rsidRDefault="00932AB6" w:rsidP="0085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Pr="00850081" w:rsidRDefault="00932AB6" w:rsidP="0085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C3687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DBE5F1" w:themeFill="accent1" w:themeFillTint="33"/>
          </w:tcPr>
          <w:p w:rsidR="00932AB6" w:rsidRDefault="00932AB6" w:rsidP="00D879E9"/>
        </w:tc>
        <w:tc>
          <w:tcPr>
            <w:tcW w:w="3257" w:type="dxa"/>
            <w:gridSpan w:val="5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resourceSpecification</w:t>
            </w:r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auto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  <w:shd w:val="clear" w:color="auto" w:fill="auto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599" w:type="dxa"/>
            <w:shd w:val="clear" w:color="auto" w:fill="auto"/>
          </w:tcPr>
          <w:p w:rsidR="00932AB6" w:rsidRPr="007E664C" w:rsidRDefault="00932AB6" w:rsidP="00916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64C">
              <w:t xml:space="preserve">resourceUUID </w:t>
            </w:r>
          </w:p>
        </w:tc>
        <w:tc>
          <w:tcPr>
            <w:tcW w:w="1126" w:type="dxa"/>
          </w:tcPr>
          <w:p w:rsidR="00932AB6" w:rsidRPr="00EC3687" w:rsidRDefault="00932AB6" w:rsidP="00916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EC3687" w:rsidRDefault="00932AB6" w:rsidP="00916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687"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auto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  <w:shd w:val="clear" w:color="auto" w:fill="auto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href</w:t>
            </w:r>
          </w:p>
        </w:tc>
        <w:tc>
          <w:tcPr>
            <w:tcW w:w="3599" w:type="dxa"/>
            <w:shd w:val="clear" w:color="auto" w:fill="auto"/>
          </w:tcPr>
          <w:p w:rsidR="00932AB6" w:rsidRPr="007E664C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64C">
              <w:t>blank</w:t>
            </w:r>
          </w:p>
        </w:tc>
        <w:tc>
          <w:tcPr>
            <w:tcW w:w="1126" w:type="dxa"/>
          </w:tcPr>
          <w:p w:rsidR="00932AB6" w:rsidRPr="00EC3687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EC3687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687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auto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  <w:shd w:val="clear" w:color="auto" w:fill="auto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599" w:type="dxa"/>
            <w:shd w:val="clear" w:color="auto" w:fill="auto"/>
          </w:tcPr>
          <w:p w:rsidR="00932AB6" w:rsidRPr="007E664C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64C">
              <w:t>resourceVersion</w:t>
            </w:r>
          </w:p>
        </w:tc>
        <w:tc>
          <w:tcPr>
            <w:tcW w:w="1126" w:type="dxa"/>
          </w:tcPr>
          <w:p w:rsidR="00932AB6" w:rsidRPr="00EC3687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EC3687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687"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auto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  <w:shd w:val="clear" w:color="auto" w:fill="auto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599" w:type="dxa"/>
            <w:shd w:val="clear" w:color="auto" w:fill="auto"/>
          </w:tcPr>
          <w:p w:rsidR="00932AB6" w:rsidRPr="007E664C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64C">
              <w:t>resourceName</w:t>
            </w:r>
          </w:p>
        </w:tc>
        <w:tc>
          <w:tcPr>
            <w:tcW w:w="1126" w:type="dxa"/>
          </w:tcPr>
          <w:p w:rsidR="00932AB6" w:rsidRPr="00EC3687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EC3687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687"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auto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  <w:shd w:val="clear" w:color="auto" w:fill="auto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3599" w:type="dxa"/>
            <w:shd w:val="clear" w:color="auto" w:fill="auto"/>
          </w:tcPr>
          <w:p w:rsidR="00932AB6" w:rsidRPr="007E664C" w:rsidRDefault="00932AB6" w:rsidP="005A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64C">
              <w:t>valued “ONAPresource”</w:t>
            </w:r>
          </w:p>
        </w:tc>
        <w:tc>
          <w:tcPr>
            <w:tcW w:w="1126" w:type="dxa"/>
          </w:tcPr>
          <w:p w:rsidR="00932AB6" w:rsidRPr="00EC3687" w:rsidRDefault="00932AB6" w:rsidP="005A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EC3687" w:rsidRDefault="00932AB6" w:rsidP="005A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687"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auto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shd w:val="clear" w:color="auto" w:fill="auto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resourceInstanceName</w:t>
            </w:r>
          </w:p>
        </w:tc>
        <w:tc>
          <w:tcPr>
            <w:tcW w:w="3599" w:type="dxa"/>
            <w:shd w:val="clear" w:color="auto" w:fill="auto"/>
          </w:tcPr>
          <w:p w:rsidR="00932AB6" w:rsidRPr="007E664C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64C">
              <w:t>resourceInstanceName</w:t>
            </w:r>
          </w:p>
        </w:tc>
        <w:tc>
          <w:tcPr>
            <w:tcW w:w="1126" w:type="dxa"/>
          </w:tcPr>
          <w:p w:rsidR="00932AB6" w:rsidRPr="00EC3687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EC3687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687"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auto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  <w:shd w:val="clear" w:color="auto" w:fill="auto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Pr="00404963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963">
              <w:t>resourceInvariantUUID</w:t>
            </w:r>
          </w:p>
        </w:tc>
        <w:tc>
          <w:tcPr>
            <w:tcW w:w="3599" w:type="dxa"/>
            <w:shd w:val="clear" w:color="auto" w:fill="auto"/>
          </w:tcPr>
          <w:p w:rsidR="00932AB6" w:rsidRPr="007E664C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64C">
              <w:t>resourceInvariantUUID</w:t>
            </w:r>
          </w:p>
        </w:tc>
        <w:tc>
          <w:tcPr>
            <w:tcW w:w="1126" w:type="dxa"/>
          </w:tcPr>
          <w:p w:rsidR="00932AB6" w:rsidRPr="00EC3687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EC3687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687"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auto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shd w:val="clear" w:color="auto" w:fill="auto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Pr="005A0C5F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65A85">
              <w:t>resourceType</w:t>
            </w:r>
          </w:p>
        </w:tc>
        <w:tc>
          <w:tcPr>
            <w:tcW w:w="3599" w:type="dxa"/>
            <w:shd w:val="clear" w:color="auto" w:fill="auto"/>
          </w:tcPr>
          <w:p w:rsidR="00932AB6" w:rsidRPr="005A0C5F" w:rsidRDefault="00D80DAD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resou</w:t>
            </w:r>
            <w:r w:rsidRPr="00D80DAD">
              <w:rPr>
                <w:b/>
              </w:rPr>
              <w:t>cr</w:t>
            </w:r>
            <w:r w:rsidR="00932AB6" w:rsidRPr="00665A85">
              <w:t>eType</w:t>
            </w:r>
          </w:p>
        </w:tc>
        <w:tc>
          <w:tcPr>
            <w:tcW w:w="1126" w:type="dxa"/>
          </w:tcPr>
          <w:p w:rsidR="00932AB6" w:rsidRPr="00EC3687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EC3687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687">
              <w:t>yes</w:t>
            </w:r>
          </w:p>
        </w:tc>
      </w:tr>
      <w:tr w:rsidR="00186AFA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186AFA" w:rsidRDefault="00186AFA" w:rsidP="00D879E9"/>
        </w:tc>
        <w:tc>
          <w:tcPr>
            <w:tcW w:w="452" w:type="dxa"/>
            <w:gridSpan w:val="2"/>
            <w:shd w:val="clear" w:color="auto" w:fill="auto"/>
          </w:tcPr>
          <w:p w:rsidR="00186AFA" w:rsidRDefault="00186AFA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  <w:shd w:val="clear" w:color="auto" w:fill="auto"/>
          </w:tcPr>
          <w:p w:rsidR="00186AFA" w:rsidRDefault="00186AFA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186AFA" w:rsidRPr="00665A85" w:rsidRDefault="00186AFA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AFA">
              <w:rPr>
                <w:sz w:val="20"/>
              </w:rPr>
              <w:t>modelCustomizationName</w:t>
            </w:r>
          </w:p>
        </w:tc>
        <w:tc>
          <w:tcPr>
            <w:tcW w:w="3599" w:type="dxa"/>
            <w:shd w:val="clear" w:color="auto" w:fill="auto"/>
          </w:tcPr>
          <w:p w:rsidR="00186AFA" w:rsidRPr="00665A85" w:rsidRDefault="00186AFA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(Tosca) name</w:t>
            </w:r>
          </w:p>
        </w:tc>
        <w:tc>
          <w:tcPr>
            <w:tcW w:w="1126" w:type="dxa"/>
          </w:tcPr>
          <w:p w:rsidR="00186AFA" w:rsidRPr="00EC3687" w:rsidRDefault="00186AFA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186AFA" w:rsidRPr="00EC3687" w:rsidRDefault="00186AFA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6AFA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186AFA" w:rsidRDefault="00186AFA" w:rsidP="00D879E9"/>
        </w:tc>
        <w:tc>
          <w:tcPr>
            <w:tcW w:w="452" w:type="dxa"/>
            <w:gridSpan w:val="2"/>
            <w:shd w:val="clear" w:color="auto" w:fill="auto"/>
          </w:tcPr>
          <w:p w:rsidR="00186AFA" w:rsidRDefault="00186AFA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shd w:val="clear" w:color="auto" w:fill="auto"/>
          </w:tcPr>
          <w:p w:rsidR="00186AFA" w:rsidRDefault="00186AFA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186AFA" w:rsidRPr="00665A85" w:rsidRDefault="00186AFA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AFA">
              <w:t>modelCustomizationId</w:t>
            </w:r>
          </w:p>
        </w:tc>
        <w:tc>
          <w:tcPr>
            <w:tcW w:w="3599" w:type="dxa"/>
            <w:shd w:val="clear" w:color="auto" w:fill="auto"/>
          </w:tcPr>
          <w:p w:rsidR="00186AFA" w:rsidRPr="00665A85" w:rsidRDefault="00186AFA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(Tosca) </w:t>
            </w:r>
            <w:r w:rsidRPr="00186AFA">
              <w:t>customizationUUID</w:t>
            </w:r>
          </w:p>
        </w:tc>
        <w:tc>
          <w:tcPr>
            <w:tcW w:w="1126" w:type="dxa"/>
          </w:tcPr>
          <w:p w:rsidR="00186AFA" w:rsidRPr="00EC3687" w:rsidRDefault="00186AFA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186AFA" w:rsidRPr="00EC3687" w:rsidRDefault="00186AFA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DBE5F1" w:themeFill="accent1" w:themeFillTint="33"/>
          </w:tcPr>
          <w:p w:rsidR="00932AB6" w:rsidRDefault="00932AB6" w:rsidP="00D879E9"/>
        </w:tc>
        <w:tc>
          <w:tcPr>
            <w:tcW w:w="3257" w:type="dxa"/>
            <w:gridSpan w:val="5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serviceSpecCharacteristic</w:t>
            </w:r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Default="00932AB6" w:rsidP="00121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ServiceSpecCharacteristic are retrieved in the serviceTosca file in the </w:t>
            </w:r>
            <w:r w:rsidRPr="0022657D">
              <w:rPr>
                <w:b/>
              </w:rPr>
              <w:t>topology_template</w:t>
            </w:r>
            <w:r>
              <w:t xml:space="preserve"> section in the </w:t>
            </w:r>
            <w:r w:rsidRPr="0022657D">
              <w:rPr>
                <w:b/>
              </w:rPr>
              <w:t>inputs section</w:t>
            </w:r>
            <w:r>
              <w:t xml:space="preserve">. </w:t>
            </w:r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Pr="00C16600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04963"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parameter_name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99" w:type="dxa"/>
          </w:tcPr>
          <w:p w:rsidR="00932AB6" w:rsidRDefault="007C178D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parameter_</w:t>
            </w:r>
            <w:r w:rsidR="00932AB6">
              <w:t>description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valueType</w:t>
            </w:r>
          </w:p>
        </w:tc>
        <w:tc>
          <w:tcPr>
            <w:tcW w:w="3599" w:type="dxa"/>
          </w:tcPr>
          <w:p w:rsidR="00932AB6" w:rsidRDefault="007C178D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parameter_</w:t>
            </w:r>
            <w:r w:rsidR="00932AB6">
              <w:t>type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configurable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240"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validFor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240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3599" w:type="dxa"/>
          </w:tcPr>
          <w:p w:rsidR="00932AB6" w:rsidRDefault="006D37E6" w:rsidP="00696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valued “</w:t>
            </w:r>
            <w:r w:rsidRPr="006D37E6">
              <w:rPr>
                <w:highlight w:val="yellow"/>
              </w:rPr>
              <w:t>ONAPserviceChar</w:t>
            </w:r>
            <w:r w:rsidR="00932AB6" w:rsidRPr="006D37E6">
              <w:rPr>
                <w:highlight w:val="yellow"/>
              </w:rPr>
              <w:t>acteristic</w:t>
            </w:r>
            <w:r w:rsidR="00932AB6">
              <w:t>”</w:t>
            </w:r>
          </w:p>
        </w:tc>
        <w:tc>
          <w:tcPr>
            <w:tcW w:w="1126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599" w:type="dxa"/>
          </w:tcPr>
          <w:p w:rsidR="00932AB6" w:rsidRDefault="007C178D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parameter_</w:t>
            </w:r>
            <w:r w:rsidR="00932AB6">
              <w:t>required</w:t>
            </w:r>
            <w:r w:rsidR="000E3338">
              <w:t xml:space="preserve"> – if not fielded by default ‘true’</w:t>
            </w:r>
          </w:p>
        </w:tc>
        <w:tc>
          <w:tcPr>
            <w:tcW w:w="1126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287240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  <w:r w:rsidR="00FF2FC7">
              <w:t>_value</w:t>
            </w:r>
          </w:p>
        </w:tc>
        <w:tc>
          <w:tcPr>
            <w:tcW w:w="1126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287240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@schemaLocatio</w:t>
            </w:r>
            <w:r w:rsidR="00FF2FC7">
              <w:t>n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6D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7E6">
              <w:rPr>
                <w:highlight w:val="yellow"/>
              </w:rP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@valueSchemaLocation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240"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minCardinality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240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maxCardinality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240"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isUnique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240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regex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240"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extensible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240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DBE5F1" w:themeFill="accent1" w:themeFillTint="33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serviceSpecCharRelationship</w:t>
            </w:r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mapping</w:t>
            </w:r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DBE5F1" w:themeFill="accent1" w:themeFillTint="33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DBE5F1" w:themeFill="accent1" w:themeFillTint="33"/>
          </w:tcPr>
          <w:p w:rsidR="00932AB6" w:rsidRPr="00ED481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  <w:shd w:val="clear" w:color="auto" w:fill="DBE5F1" w:themeFill="accent1" w:themeFillTint="33"/>
          </w:tcPr>
          <w:p w:rsidR="00932AB6" w:rsidRPr="00ED481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816">
              <w:t>ServiceSpecCharacteristicValue</w:t>
            </w:r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Pr="00ED481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816">
              <w:t>ServiceSpecCharacteristicValue are retrieved in the serviceTosca file</w:t>
            </w:r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Pr="002320C7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Pr="00C16600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20C7"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Pr="00ED481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Pr="00ED481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Pr="00ED481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816">
              <w:t>valueType</w:t>
            </w:r>
          </w:p>
        </w:tc>
        <w:tc>
          <w:tcPr>
            <w:tcW w:w="3599" w:type="dxa"/>
          </w:tcPr>
          <w:p w:rsidR="00932AB6" w:rsidRPr="00ED4816" w:rsidRDefault="006D37E6" w:rsidP="00ED4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816">
              <w:t>parameter_type</w:t>
            </w:r>
            <w:r w:rsidR="00ED4816" w:rsidRPr="00ED4816">
              <w:t>. We do not manage parameter_type= list or map for this release</w:t>
            </w:r>
          </w:p>
        </w:tc>
        <w:tc>
          <w:tcPr>
            <w:tcW w:w="1126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Pr="00ED481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Pr="00ED481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Pr="00ED4816" w:rsidRDefault="006D37E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816">
              <w:t>isD</w:t>
            </w:r>
            <w:r w:rsidR="00932AB6" w:rsidRPr="00ED4816">
              <w:t>efault</w:t>
            </w:r>
          </w:p>
        </w:tc>
        <w:tc>
          <w:tcPr>
            <w:tcW w:w="3599" w:type="dxa"/>
          </w:tcPr>
          <w:p w:rsidR="00932AB6" w:rsidRPr="00ED481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816">
              <w:t>Yes for the value designed under:</w:t>
            </w:r>
          </w:p>
          <w:p w:rsidR="00932AB6" w:rsidRPr="00ED481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816">
              <w:rPr>
                <w:noProof/>
                <w:lang w:val="en-GB" w:eastAsia="en-GB"/>
              </w:rPr>
              <w:drawing>
                <wp:inline distT="0" distB="0" distL="0" distR="0" wp14:anchorId="3CF6B970" wp14:editId="6034DD85">
                  <wp:extent cx="2400300" cy="17890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7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Pr="00ED481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Pr="00ED481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Pr="00ED481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816">
              <w:t>value</w:t>
            </w:r>
          </w:p>
        </w:tc>
        <w:tc>
          <w:tcPr>
            <w:tcW w:w="3599" w:type="dxa"/>
          </w:tcPr>
          <w:p w:rsidR="006D37E6" w:rsidRPr="00ED4816" w:rsidRDefault="006D37E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816">
              <w:t>One ServiceSpecCharacteristicValue per value.</w:t>
            </w:r>
          </w:p>
          <w:p w:rsidR="00932AB6" w:rsidRPr="00ED4816" w:rsidRDefault="00ED4816" w:rsidP="000E3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816">
              <w:t>Values</w:t>
            </w:r>
            <w:r w:rsidR="006D37E6" w:rsidRPr="00ED4816">
              <w:t xml:space="preserve"> ar</w:t>
            </w:r>
            <w:r w:rsidRPr="00ED4816">
              <w:t xml:space="preserve">e described in </w:t>
            </w:r>
            <w:r w:rsidR="000E3338">
              <w:t>constraints/valid_values</w:t>
            </w:r>
          </w:p>
        </w:tc>
        <w:tc>
          <w:tcPr>
            <w:tcW w:w="1126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unitOfMeasure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C21154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154"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validFor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C21154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154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valueFrom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C21154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154"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valueTo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C21154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154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rangeInterval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C21154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154"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regex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C21154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154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C21154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154"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@schemaLocation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C21154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154">
              <w:t>no</w:t>
            </w:r>
          </w:p>
        </w:tc>
      </w:tr>
    </w:tbl>
    <w:p w:rsidR="001A4C65" w:rsidRDefault="001A4C65" w:rsidP="00F903C0">
      <w:pPr>
        <w:spacing w:after="0"/>
      </w:pPr>
    </w:p>
    <w:p w:rsidR="00D879E9" w:rsidRDefault="0056210D" w:rsidP="00D879E9">
      <w:pPr>
        <w:pStyle w:val="ListParagraph"/>
        <w:numPr>
          <w:ilvl w:val="0"/>
          <w:numId w:val="34"/>
        </w:numPr>
      </w:pPr>
      <w:r>
        <w:t>Category and subcategory are mapped directly in the serviceSpecification resource attributes because we do not provide serviceCategory resource in Beijing release. Must be corrected in the future.</w:t>
      </w:r>
    </w:p>
    <w:p w:rsidR="00932AB6" w:rsidRPr="00D879E9" w:rsidRDefault="00932AB6" w:rsidP="00D879E9">
      <w:pPr>
        <w:pStyle w:val="ListParagraph"/>
        <w:numPr>
          <w:ilvl w:val="0"/>
          <w:numId w:val="34"/>
        </w:numPr>
      </w:pPr>
      <w:r>
        <w:t xml:space="preserve">Only attributes flagged with a ‘x’ will be available in the getList API (GET with search criteria). All Attributes will be retrieved for a GET with id </w:t>
      </w:r>
    </w:p>
    <w:p w:rsidR="00DC7C58" w:rsidRDefault="00DC7C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91CD7" w:rsidRDefault="00791CD7" w:rsidP="00791CD7">
      <w:pPr>
        <w:pStyle w:val="Heading1"/>
      </w:pPr>
      <w:bookmarkStart w:id="29" w:name="_Toc508185914"/>
      <w:r>
        <w:lastRenderedPageBreak/>
        <w:t>Service Order</w:t>
      </w:r>
      <w:bookmarkEnd w:id="29"/>
      <w:r>
        <w:t xml:space="preserve"> </w:t>
      </w:r>
    </w:p>
    <w:p w:rsidR="000F31B6" w:rsidRDefault="000F31B6" w:rsidP="000F31B6"/>
    <w:p w:rsidR="00C06D8B" w:rsidRDefault="00C06D8B" w:rsidP="00C06D8B">
      <w:pPr>
        <w:pStyle w:val="Heading2"/>
        <w:rPr>
          <w:lang w:val="fr-FR"/>
        </w:rPr>
      </w:pPr>
      <w:bookmarkStart w:id="30" w:name="_Toc508185915"/>
      <w:r w:rsidRPr="00A42DAD">
        <w:rPr>
          <w:lang w:val="fr-FR"/>
        </w:rPr>
        <w:t>Source</w:t>
      </w:r>
      <w:r>
        <w:rPr>
          <w:lang w:val="fr-FR"/>
        </w:rPr>
        <w:t>s</w:t>
      </w:r>
      <w:bookmarkEnd w:id="30"/>
    </w:p>
    <w:p w:rsidR="00C06D8B" w:rsidRPr="00C06D8B" w:rsidRDefault="00A617E9" w:rsidP="00C06D8B">
      <w:pPr>
        <w:pStyle w:val="ListParagraph"/>
        <w:numPr>
          <w:ilvl w:val="0"/>
          <w:numId w:val="38"/>
        </w:numPr>
        <w:rPr>
          <w:lang w:val="fr-FR"/>
        </w:rPr>
      </w:pPr>
      <w:hyperlink r:id="rId40" w:anchor="north-bound-apis" w:history="1">
        <w:r w:rsidR="00C06D8B" w:rsidRPr="001558FD">
          <w:rPr>
            <w:rStyle w:val="Hyperlink"/>
            <w:rFonts w:cstheme="minorBidi"/>
            <w:lang w:val="fr-FR"/>
          </w:rPr>
          <w:t>http://onap.readthedocs.io/en/latest/submodules/so.git/docs/SO_R1_Interface.html#north-bound-apis</w:t>
        </w:r>
      </w:hyperlink>
      <w:r w:rsidR="00C06D8B">
        <w:rPr>
          <w:lang w:val="fr-FR"/>
        </w:rPr>
        <w:t xml:space="preserve"> </w:t>
      </w:r>
    </w:p>
    <w:p w:rsidR="00C06D8B" w:rsidRDefault="00C06D8B" w:rsidP="00C06D8B">
      <w:pPr>
        <w:pStyle w:val="Heading2"/>
      </w:pPr>
      <w:bookmarkStart w:id="31" w:name="_Toc508185916"/>
      <w:r>
        <w:t>API Description</w:t>
      </w:r>
      <w:bookmarkEnd w:id="31"/>
    </w:p>
    <w:p w:rsidR="00C06D8B" w:rsidRDefault="00C06D8B" w:rsidP="00C06D8B">
      <w:pPr>
        <w:pStyle w:val="Heading3"/>
      </w:pPr>
      <w:bookmarkStart w:id="32" w:name="_Toc508185917"/>
      <w:r>
        <w:t>Swagger:</w:t>
      </w:r>
      <w:bookmarkEnd w:id="32"/>
      <w:r>
        <w:t xml:space="preserve"> </w:t>
      </w:r>
    </w:p>
    <w:bookmarkStart w:id="33" w:name="_Toc508185918"/>
    <w:p w:rsidR="00CC2D21" w:rsidRDefault="00CC2D21" w:rsidP="00CC2D21">
      <w:pPr>
        <w:rPr>
          <w:b/>
          <w:bCs/>
        </w:rPr>
      </w:pPr>
      <w:r>
        <w:fldChar w:fldCharType="begin"/>
      </w:r>
      <w:r>
        <w:instrText xml:space="preserve"> HYPERLINK "</w:instrText>
      </w:r>
      <w:r w:rsidRPr="00CC2D21">
        <w:instrText>https://app.swaggerhub.com/apis/bigludo7/ServiceOrderManagement/0.1.10</w:instrText>
      </w:r>
      <w:r>
        <w:instrText xml:space="preserve">" </w:instrText>
      </w:r>
      <w:r>
        <w:fldChar w:fldCharType="separate"/>
      </w:r>
      <w:r w:rsidRPr="0085029E">
        <w:rPr>
          <w:rStyle w:val="Hyperlink"/>
          <w:rFonts w:cstheme="minorBidi"/>
        </w:rPr>
        <w:t>https://app.swaggerhub.com/apis/bigludo7/ServiceOrderManagement/0.1.10</w:t>
      </w:r>
      <w:r>
        <w:fldChar w:fldCharType="end"/>
      </w:r>
      <w:r>
        <w:t xml:space="preserve"> </w:t>
      </w:r>
      <w:r w:rsidRPr="00CC2D21">
        <w:t xml:space="preserve"> </w:t>
      </w:r>
    </w:p>
    <w:p w:rsidR="00CC2D21" w:rsidRPr="00CC2D21" w:rsidRDefault="00A617E9" w:rsidP="00CC2D21">
      <w:hyperlink r:id="rId41" w:history="1">
        <w:r w:rsidR="00CC2D21" w:rsidRPr="00CC2D21">
          <w:rPr>
            <w:rStyle w:val="Hyperlink"/>
            <w:rFonts w:cstheme="minorBidi"/>
            <w:bCs/>
          </w:rPr>
          <w:t>https://app.swaggerhub.com/apis/bigludo7/EventManagement/1.0.0</w:t>
        </w:r>
      </w:hyperlink>
      <w:r w:rsidR="00CC2D21" w:rsidRPr="00CC2D21">
        <w:t xml:space="preserve"> </w:t>
      </w:r>
    </w:p>
    <w:p w:rsidR="00CC2D21" w:rsidRDefault="00CC2D21" w:rsidP="00CC2D21">
      <w:pPr>
        <w:rPr>
          <w:b/>
          <w:bCs/>
        </w:rPr>
      </w:pPr>
    </w:p>
    <w:p w:rsidR="00C06D8B" w:rsidRDefault="00C06D8B" w:rsidP="00C06D8B">
      <w:pPr>
        <w:pStyle w:val="Heading3"/>
      </w:pPr>
      <w:r>
        <w:t>Lifecycle:</w:t>
      </w:r>
      <w:bookmarkEnd w:id="33"/>
    </w:p>
    <w:p w:rsidR="00C06D8B" w:rsidRDefault="00C06D8B" w:rsidP="00C06D8B">
      <w:pPr>
        <w:jc w:val="both"/>
      </w:pPr>
      <w:r>
        <w:t>Here is the state machine diagram for a Service order. Each order state is described in the table below.</w:t>
      </w:r>
    </w:p>
    <w:p w:rsidR="00C06D8B" w:rsidRDefault="00C06D8B" w:rsidP="00C06D8B">
      <w:pPr>
        <w:jc w:val="both"/>
      </w:pPr>
      <w:r>
        <w:t xml:space="preserve">The order item states are the same as the order ones except ‘Partial’ status which is not available for service order item. </w:t>
      </w:r>
    </w:p>
    <w:p w:rsidR="00C06D8B" w:rsidRDefault="00C06D8B" w:rsidP="00C06D8B">
      <w:pPr>
        <w:jc w:val="both"/>
      </w:pPr>
      <w:r>
        <w:t>Note that the order and order item states are tightly linked and need to be consistent:</w:t>
      </w:r>
    </w:p>
    <w:p w:rsidR="00C06D8B" w:rsidRPr="00D60B34" w:rsidRDefault="00C06D8B" w:rsidP="00C06D8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7F24724" wp14:editId="34A00366">
            <wp:extent cx="4589985" cy="33909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33" cy="3392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6D8B" w:rsidRPr="006E2A69" w:rsidRDefault="00C06D8B" w:rsidP="00C06D8B">
      <w:pPr>
        <w:shd w:val="clear" w:color="auto" w:fill="F2DBDB" w:themeFill="accent2" w:themeFillTint="33"/>
        <w:rPr>
          <w:b/>
          <w:color w:val="C00000"/>
        </w:rPr>
      </w:pPr>
      <w:r w:rsidRPr="006E2A69">
        <w:rPr>
          <w:b/>
          <w:color w:val="C00000"/>
        </w:rPr>
        <w:t>ONAP Beijing restriction</w:t>
      </w:r>
    </w:p>
    <w:p w:rsidR="00C06D8B" w:rsidRDefault="00C06D8B" w:rsidP="00C06D8B">
      <w:pPr>
        <w:shd w:val="clear" w:color="auto" w:fill="F2DBDB" w:themeFill="accent2" w:themeFillTint="33"/>
      </w:pPr>
      <w:r>
        <w:t>Following restrictions apply:</w:t>
      </w:r>
    </w:p>
    <w:p w:rsidR="00C06D8B" w:rsidRDefault="00C06D8B" w:rsidP="00C06D8B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lastRenderedPageBreak/>
        <w:t>State management</w:t>
      </w:r>
    </w:p>
    <w:p w:rsidR="00C06D8B" w:rsidRPr="00C06D8B" w:rsidRDefault="00C06D8B" w:rsidP="00C06D8B">
      <w:pPr>
        <w:pStyle w:val="ListParagraph"/>
        <w:numPr>
          <w:ilvl w:val="1"/>
          <w:numId w:val="9"/>
        </w:numPr>
        <w:shd w:val="clear" w:color="auto" w:fill="F2DBDB" w:themeFill="accent2" w:themeFillTint="33"/>
        <w:rPr>
          <w:b/>
        </w:rPr>
      </w:pPr>
      <w:r w:rsidRPr="00C06D8B">
        <w:rPr>
          <w:b/>
        </w:rPr>
        <w:t>Only Acknowledged, Rejected, InProgress, Completed, Failed, Partial  will be managed for service order state (Held, Pending and Cancelled are not managed)</w:t>
      </w:r>
    </w:p>
    <w:p w:rsidR="00C06D8B" w:rsidRPr="00C06D8B" w:rsidRDefault="00C06D8B" w:rsidP="00C06D8B">
      <w:pPr>
        <w:pStyle w:val="ListParagraph"/>
        <w:numPr>
          <w:ilvl w:val="1"/>
          <w:numId w:val="9"/>
        </w:numPr>
        <w:shd w:val="clear" w:color="auto" w:fill="F2DBDB" w:themeFill="accent2" w:themeFillTint="33"/>
        <w:rPr>
          <w:b/>
        </w:rPr>
      </w:pPr>
      <w:r w:rsidRPr="00C06D8B">
        <w:rPr>
          <w:b/>
        </w:rPr>
        <w:t>Only Acknowledged, Rejected, InProgress, Completed, Failed will be managed for service order item state</w:t>
      </w:r>
    </w:p>
    <w:p w:rsidR="00C06D8B" w:rsidRDefault="00C06D8B" w:rsidP="00C06D8B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No mechanism to cancel order or order item is provided.</w:t>
      </w:r>
    </w:p>
    <w:p w:rsidR="00C06D8B" w:rsidRDefault="00C06D8B" w:rsidP="00C06D8B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‘Pending’ and ‘held’ which are used to manage temporary fulfilment stop are not managed in this version.</w:t>
      </w:r>
    </w:p>
    <w:p w:rsidR="00C06D8B" w:rsidRDefault="00C06D8B" w:rsidP="00C06D8B">
      <w:pPr>
        <w:pStyle w:val="ListParagraph"/>
        <w:ind w:left="0"/>
      </w:pPr>
    </w:p>
    <w:p w:rsidR="00C06D8B" w:rsidRPr="00D60B34" w:rsidRDefault="00C06D8B" w:rsidP="00C06D8B">
      <w:pPr>
        <w:pStyle w:val="ListParagraph"/>
        <w:ind w:left="0"/>
      </w:pPr>
      <w:r w:rsidRPr="00D60B34">
        <w:t>States are only managed by ServiceOrder component</w:t>
      </w:r>
      <w:r>
        <w:t xml:space="preserve"> and could not be updated from n</w:t>
      </w:r>
      <w:r w:rsidRPr="00D60B34">
        <w:t>orth side</w:t>
      </w:r>
      <w:r>
        <w:t xml:space="preserve"> via API</w:t>
      </w:r>
      <w:r w:rsidRPr="00D60B34">
        <w:t>. Accordingly to service order item fulfillment progress, order item state are updater. Order state is automatically updated based on item state – Following rules applied:</w:t>
      </w:r>
    </w:p>
    <w:p w:rsidR="00C06D8B" w:rsidRPr="00D60B34" w:rsidRDefault="00C06D8B" w:rsidP="00C06D8B">
      <w:pPr>
        <w:pStyle w:val="ListParagraph"/>
        <w:numPr>
          <w:ilvl w:val="1"/>
          <w:numId w:val="9"/>
        </w:numPr>
      </w:pPr>
      <w:r w:rsidRPr="00D60B34">
        <w:t>If action = noChange, orderItemState change to Completed then consider below table</w:t>
      </w:r>
    </w:p>
    <w:p w:rsidR="00C06D8B" w:rsidRDefault="00C06D8B" w:rsidP="00C06D8B">
      <w:pPr>
        <w:pStyle w:val="ListParagraph"/>
        <w:numPr>
          <w:ilvl w:val="1"/>
          <w:numId w:val="9"/>
        </w:numPr>
      </w:pPr>
      <w:r w:rsidRPr="00D60B34">
        <w:t>Else consider following table</w:t>
      </w:r>
    </w:p>
    <w:p w:rsidR="00C06D8B" w:rsidRPr="00D60B34" w:rsidRDefault="00C06D8B" w:rsidP="00C06D8B">
      <w:pPr>
        <w:pStyle w:val="ListParagraph"/>
        <w:ind w:left="1440"/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626"/>
        <w:gridCol w:w="2768"/>
        <w:gridCol w:w="4012"/>
      </w:tblGrid>
      <w:tr w:rsidR="00C06D8B" w:rsidTr="00881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6D8B" w:rsidRPr="002659D2" w:rsidRDefault="00C06D8B" w:rsidP="00881B67">
            <w:pPr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Event</w:t>
            </w:r>
          </w:p>
        </w:tc>
        <w:tc>
          <w:tcPr>
            <w:tcW w:w="2835" w:type="dxa"/>
          </w:tcPr>
          <w:p w:rsidR="00C06D8B" w:rsidRPr="002659D2" w:rsidRDefault="00C06D8B" w:rsidP="00881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service order Item state</w:t>
            </w:r>
          </w:p>
        </w:tc>
        <w:tc>
          <w:tcPr>
            <w:tcW w:w="4127" w:type="dxa"/>
          </w:tcPr>
          <w:p w:rsidR="00C06D8B" w:rsidRPr="002659D2" w:rsidRDefault="00C06D8B" w:rsidP="00881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service order state</w:t>
            </w:r>
          </w:p>
        </w:tc>
      </w:tr>
      <w:tr w:rsidR="00C06D8B" w:rsidTr="00881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6D8B" w:rsidRPr="002659D2" w:rsidRDefault="00C06D8B" w:rsidP="00881B67">
            <w:pPr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A service order item has be fully delivered</w:t>
            </w:r>
          </w:p>
        </w:tc>
        <w:tc>
          <w:tcPr>
            <w:tcW w:w="2835" w:type="dxa"/>
          </w:tcPr>
          <w:p w:rsidR="00C06D8B" w:rsidRPr="002659D2" w:rsidRDefault="00C06D8B" w:rsidP="00881B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change to ‘Competed’</w:t>
            </w:r>
          </w:p>
        </w:tc>
        <w:tc>
          <w:tcPr>
            <w:tcW w:w="4127" w:type="dxa"/>
          </w:tcPr>
          <w:p w:rsidR="00C06D8B" w:rsidRPr="002659D2" w:rsidRDefault="00C06D8B" w:rsidP="00881B6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All other order items are ‘</w:t>
            </w:r>
            <w:r>
              <w:rPr>
                <w:color w:val="000000" w:themeColor="text1"/>
              </w:rPr>
              <w:t>C</w:t>
            </w:r>
            <w:r w:rsidRPr="002659D2">
              <w:rPr>
                <w:color w:val="000000" w:themeColor="text1"/>
              </w:rPr>
              <w:t xml:space="preserve">ompleted’ </w:t>
            </w:r>
            <w:r w:rsidRPr="002659D2">
              <w:rPr>
                <w:color w:val="000000" w:themeColor="text1"/>
              </w:rPr>
              <w:sym w:font="Wingdings" w:char="F0E0"/>
            </w:r>
            <w:r w:rsidRPr="002659D2">
              <w:rPr>
                <w:color w:val="000000" w:themeColor="text1"/>
              </w:rPr>
              <w:t xml:space="preserve"> order sate change to ‘Completed’</w:t>
            </w:r>
          </w:p>
          <w:p w:rsidR="00C06D8B" w:rsidRPr="002659D2" w:rsidRDefault="00C06D8B" w:rsidP="00881B6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All other order item</w:t>
            </w:r>
            <w:r>
              <w:rPr>
                <w:color w:val="000000" w:themeColor="text1"/>
              </w:rPr>
              <w:t>s</w:t>
            </w:r>
            <w:r w:rsidRPr="002659D2">
              <w:rPr>
                <w:color w:val="000000" w:themeColor="text1"/>
              </w:rPr>
              <w:t xml:space="preserve"> are ‘</w:t>
            </w:r>
            <w:r>
              <w:rPr>
                <w:color w:val="000000" w:themeColor="text1"/>
              </w:rPr>
              <w:t>c</w:t>
            </w:r>
            <w:r w:rsidRPr="002659D2">
              <w:rPr>
                <w:color w:val="000000" w:themeColor="text1"/>
              </w:rPr>
              <w:t xml:space="preserve">ompleted’ and ‘failed’ (at least 1) </w:t>
            </w:r>
            <w:r w:rsidRPr="002659D2">
              <w:rPr>
                <w:color w:val="000000" w:themeColor="text1"/>
              </w:rPr>
              <w:sym w:font="Wingdings" w:char="F0E0"/>
            </w:r>
            <w:r w:rsidRPr="002659D2">
              <w:rPr>
                <w:color w:val="000000" w:themeColor="text1"/>
              </w:rPr>
              <w:t xml:space="preserve"> order sate change to ‘Partial</w:t>
            </w:r>
          </w:p>
        </w:tc>
      </w:tr>
      <w:tr w:rsidR="00C06D8B" w:rsidTr="00881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6D8B" w:rsidRPr="002659D2" w:rsidRDefault="00C06D8B" w:rsidP="00881B67">
            <w:pPr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 xml:space="preserve">A service order item has be </w:t>
            </w:r>
            <w:r>
              <w:rPr>
                <w:color w:val="000000" w:themeColor="text1"/>
              </w:rPr>
              <w:t>not deliverable because an definitive issue</w:t>
            </w:r>
          </w:p>
        </w:tc>
        <w:tc>
          <w:tcPr>
            <w:tcW w:w="2835" w:type="dxa"/>
          </w:tcPr>
          <w:p w:rsidR="00C06D8B" w:rsidRPr="002659D2" w:rsidRDefault="00C06D8B" w:rsidP="00881B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change to ‘</w:t>
            </w:r>
            <w:r>
              <w:rPr>
                <w:color w:val="000000" w:themeColor="text1"/>
              </w:rPr>
              <w:t>Failed</w:t>
            </w:r>
          </w:p>
        </w:tc>
        <w:tc>
          <w:tcPr>
            <w:tcW w:w="4127" w:type="dxa"/>
          </w:tcPr>
          <w:p w:rsidR="00C06D8B" w:rsidRPr="002659D2" w:rsidRDefault="00C06D8B" w:rsidP="00881B6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All other order items are ‘</w:t>
            </w:r>
            <w:r>
              <w:rPr>
                <w:color w:val="000000" w:themeColor="text1"/>
              </w:rPr>
              <w:t>Failed</w:t>
            </w:r>
            <w:r w:rsidRPr="002659D2">
              <w:rPr>
                <w:color w:val="000000" w:themeColor="text1"/>
              </w:rPr>
              <w:t xml:space="preserve"> </w:t>
            </w:r>
            <w:r w:rsidRPr="002659D2">
              <w:rPr>
                <w:color w:val="000000" w:themeColor="text1"/>
              </w:rPr>
              <w:sym w:font="Wingdings" w:char="F0E0"/>
            </w:r>
            <w:r w:rsidRPr="002659D2">
              <w:rPr>
                <w:color w:val="000000" w:themeColor="text1"/>
              </w:rPr>
              <w:t xml:space="preserve"> order sate change to ‘</w:t>
            </w:r>
            <w:r>
              <w:rPr>
                <w:color w:val="000000" w:themeColor="text1"/>
              </w:rPr>
              <w:t>Failed</w:t>
            </w:r>
          </w:p>
          <w:p w:rsidR="00C06D8B" w:rsidRPr="002659D2" w:rsidRDefault="00C06D8B" w:rsidP="00881B6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All other order item</w:t>
            </w:r>
            <w:r>
              <w:rPr>
                <w:color w:val="000000" w:themeColor="text1"/>
              </w:rPr>
              <w:t>s</w:t>
            </w:r>
            <w:r w:rsidRPr="002659D2">
              <w:rPr>
                <w:color w:val="000000" w:themeColor="text1"/>
              </w:rPr>
              <w:t xml:space="preserve"> are ‘</w:t>
            </w:r>
            <w:r>
              <w:rPr>
                <w:color w:val="000000" w:themeColor="text1"/>
              </w:rPr>
              <w:t>C</w:t>
            </w:r>
            <w:r w:rsidRPr="002659D2">
              <w:rPr>
                <w:color w:val="000000" w:themeColor="text1"/>
              </w:rPr>
              <w:t>ompleted’ (at least 1) and ‘</w:t>
            </w:r>
            <w:r>
              <w:rPr>
                <w:color w:val="000000" w:themeColor="text1"/>
              </w:rPr>
              <w:t>F</w:t>
            </w:r>
            <w:r w:rsidRPr="002659D2">
              <w:rPr>
                <w:color w:val="000000" w:themeColor="text1"/>
              </w:rPr>
              <w:t xml:space="preserve">ailed’ </w:t>
            </w:r>
            <w:r w:rsidRPr="002659D2">
              <w:rPr>
                <w:color w:val="000000" w:themeColor="text1"/>
              </w:rPr>
              <w:sym w:font="Wingdings" w:char="F0E0"/>
            </w:r>
            <w:r w:rsidRPr="002659D2">
              <w:rPr>
                <w:color w:val="000000" w:themeColor="text1"/>
              </w:rPr>
              <w:t xml:space="preserve"> order sate change to ‘Partial</w:t>
            </w:r>
          </w:p>
        </w:tc>
      </w:tr>
      <w:tr w:rsidR="00C06D8B" w:rsidTr="00881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6D8B" w:rsidRPr="002659D2" w:rsidRDefault="00C06D8B" w:rsidP="00881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service order item fulfilment starts in ONAP SO </w:t>
            </w:r>
          </w:p>
        </w:tc>
        <w:tc>
          <w:tcPr>
            <w:tcW w:w="2835" w:type="dxa"/>
          </w:tcPr>
          <w:p w:rsidR="00C06D8B" w:rsidRPr="002659D2" w:rsidRDefault="00C06D8B" w:rsidP="00881B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 to ‘inProgress’</w:t>
            </w:r>
          </w:p>
        </w:tc>
        <w:tc>
          <w:tcPr>
            <w:tcW w:w="4127" w:type="dxa"/>
          </w:tcPr>
          <w:p w:rsidR="00C06D8B" w:rsidRPr="004217D1" w:rsidRDefault="00C06D8B" w:rsidP="00881B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 to ‘inProgress’ (if not yet)</w:t>
            </w:r>
          </w:p>
        </w:tc>
      </w:tr>
      <w:tr w:rsidR="00C06D8B" w:rsidTr="00881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6D8B" w:rsidRPr="00A50F51" w:rsidRDefault="00C06D8B" w:rsidP="00881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service order item fails a consistency check (ex: serviceSpecification id provided is not existing)</w:t>
            </w:r>
          </w:p>
        </w:tc>
        <w:tc>
          <w:tcPr>
            <w:tcW w:w="2835" w:type="dxa"/>
          </w:tcPr>
          <w:p w:rsidR="00C06D8B" w:rsidRDefault="00C06D8B" w:rsidP="00881B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 to ‘Rejected’</w:t>
            </w:r>
          </w:p>
        </w:tc>
        <w:tc>
          <w:tcPr>
            <w:tcW w:w="4127" w:type="dxa"/>
          </w:tcPr>
          <w:p w:rsidR="00C06D8B" w:rsidRDefault="00C06D8B" w:rsidP="00881B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 to ‘Rejected’</w:t>
            </w:r>
          </w:p>
        </w:tc>
      </w:tr>
      <w:tr w:rsidR="00C06D8B" w:rsidTr="00881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6D8B" w:rsidRPr="00A50F51" w:rsidRDefault="00C06D8B" w:rsidP="00881B67">
            <w:pPr>
              <w:rPr>
                <w:color w:val="000000" w:themeColor="text1"/>
              </w:rPr>
            </w:pPr>
            <w:r w:rsidRPr="00A50F51">
              <w:rPr>
                <w:color w:val="000000" w:themeColor="text1"/>
              </w:rPr>
              <w:t>A new se</w:t>
            </w:r>
            <w:r>
              <w:rPr>
                <w:color w:val="000000" w:themeColor="text1"/>
              </w:rPr>
              <w:t xml:space="preserve">rvice order is received </w:t>
            </w:r>
          </w:p>
        </w:tc>
        <w:tc>
          <w:tcPr>
            <w:tcW w:w="2835" w:type="dxa"/>
          </w:tcPr>
          <w:p w:rsidR="00C06D8B" w:rsidRDefault="00C06D8B" w:rsidP="00881B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order item are initialized with ‘acknowledged’ state</w:t>
            </w:r>
          </w:p>
        </w:tc>
        <w:tc>
          <w:tcPr>
            <w:tcW w:w="4127" w:type="dxa"/>
          </w:tcPr>
          <w:p w:rsidR="00C06D8B" w:rsidRDefault="00C06D8B" w:rsidP="00881B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all order item have ‘acknowledged’ state, order has ‘acknowledged’ state</w:t>
            </w:r>
          </w:p>
        </w:tc>
      </w:tr>
    </w:tbl>
    <w:p w:rsidR="00C06D8B" w:rsidRDefault="00C06D8B" w:rsidP="000F31B6"/>
    <w:p w:rsidR="000F31B6" w:rsidRDefault="000F31B6" w:rsidP="000F31B6">
      <w:pPr>
        <w:pStyle w:val="Heading3"/>
      </w:pPr>
      <w:bookmarkStart w:id="34" w:name="_Toc508185919"/>
      <w:r>
        <w:t>API Operation provided:</w:t>
      </w:r>
      <w:bookmarkEnd w:id="34"/>
      <w:r>
        <w:t xml:space="preserve"> </w:t>
      </w:r>
    </w:p>
    <w:p w:rsidR="000F31B6" w:rsidRDefault="000F31B6" w:rsidP="000F31B6">
      <w:r>
        <w:t>serviceOrder resource: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1"/>
        <w:gridCol w:w="2763"/>
        <w:gridCol w:w="2832"/>
      </w:tblGrid>
      <w:tr w:rsidR="000F31B6" w:rsidRPr="004D2586" w:rsidTr="000F31B6">
        <w:tc>
          <w:tcPr>
            <w:tcW w:w="2818" w:type="dxa"/>
            <w:shd w:val="clear" w:color="auto" w:fill="B3B3B3"/>
          </w:tcPr>
          <w:p w:rsidR="000F31B6" w:rsidRPr="004D2586" w:rsidRDefault="000F31B6" w:rsidP="000F31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Operation on Entities</w:t>
            </w:r>
          </w:p>
        </w:tc>
        <w:tc>
          <w:tcPr>
            <w:tcW w:w="2818" w:type="dxa"/>
            <w:shd w:val="clear" w:color="auto" w:fill="B3B3B3"/>
          </w:tcPr>
          <w:p w:rsidR="000F31B6" w:rsidRPr="004D2586" w:rsidRDefault="000F31B6" w:rsidP="000F31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Uniform API Operation</w:t>
            </w:r>
          </w:p>
        </w:tc>
        <w:tc>
          <w:tcPr>
            <w:tcW w:w="2906" w:type="dxa"/>
            <w:shd w:val="clear" w:color="auto" w:fill="B3B3B3"/>
          </w:tcPr>
          <w:p w:rsidR="000F31B6" w:rsidRPr="004D2586" w:rsidRDefault="000F31B6" w:rsidP="000F31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Description</w:t>
            </w:r>
          </w:p>
        </w:tc>
      </w:tr>
      <w:tr w:rsidR="000F31B6" w:rsidRPr="004D2586" w:rsidTr="000F31B6">
        <w:tc>
          <w:tcPr>
            <w:tcW w:w="2818" w:type="dxa"/>
            <w:shd w:val="clear" w:color="auto" w:fill="FFFFFF" w:themeFill="background1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Query Entities</w:t>
            </w:r>
          </w:p>
        </w:tc>
        <w:tc>
          <w:tcPr>
            <w:tcW w:w="2818" w:type="dxa"/>
            <w:shd w:val="clear" w:color="auto" w:fill="FFFFFF" w:themeFill="background1"/>
          </w:tcPr>
          <w:p w:rsidR="000F31B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</w:t>
            </w:r>
            <w:r>
              <w:rPr>
                <w:rFonts w:cs="Helvetica"/>
                <w:sz w:val="24"/>
                <w:lang w:eastAsia="it-IT"/>
              </w:rPr>
              <w:t>serviceOrder/{id}</w:t>
            </w:r>
          </w:p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lastRenderedPageBreak/>
              <w:t xml:space="preserve">GET </w:t>
            </w:r>
            <w:r>
              <w:rPr>
                <w:rFonts w:cs="Helvetica"/>
                <w:sz w:val="24"/>
                <w:lang w:eastAsia="it-IT"/>
              </w:rPr>
              <w:t>serviceOrder</w:t>
            </w:r>
          </w:p>
        </w:tc>
        <w:tc>
          <w:tcPr>
            <w:tcW w:w="2906" w:type="dxa"/>
            <w:shd w:val="clear" w:color="auto" w:fill="FFFFFF" w:themeFill="background1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lastRenderedPageBreak/>
              <w:t xml:space="preserve">GET must be used to </w:t>
            </w:r>
            <w:r w:rsidRPr="004D2586">
              <w:rPr>
                <w:rFonts w:cs="Helvetica"/>
                <w:sz w:val="24"/>
                <w:lang w:eastAsia="it-IT"/>
              </w:rPr>
              <w:lastRenderedPageBreak/>
              <w:t xml:space="preserve">retrieve a </w:t>
            </w:r>
            <w:r>
              <w:rPr>
                <w:rFonts w:cs="Helvetica"/>
                <w:sz w:val="24"/>
                <w:lang w:eastAsia="it-IT"/>
              </w:rPr>
              <w:t xml:space="preserve">(list of) </w:t>
            </w:r>
            <w:r w:rsidRPr="004D2586">
              <w:rPr>
                <w:rFonts w:cs="Helvetica"/>
                <w:sz w:val="24"/>
                <w:lang w:eastAsia="it-IT"/>
              </w:rPr>
              <w:t>representation of a resource.</w:t>
            </w:r>
          </w:p>
        </w:tc>
      </w:tr>
      <w:tr w:rsidR="000F31B6" w:rsidRPr="004D2586" w:rsidTr="000F31B6">
        <w:tc>
          <w:tcPr>
            <w:tcW w:w="2818" w:type="dxa"/>
            <w:shd w:val="clear" w:color="auto" w:fill="FFFFFF" w:themeFill="background1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lastRenderedPageBreak/>
              <w:t>Create Entity</w:t>
            </w:r>
          </w:p>
        </w:tc>
        <w:tc>
          <w:tcPr>
            <w:tcW w:w="2818" w:type="dxa"/>
            <w:shd w:val="clear" w:color="auto" w:fill="FFFFFF" w:themeFill="background1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POST </w:t>
            </w:r>
            <w:r>
              <w:rPr>
                <w:rFonts w:cs="Helvetica"/>
                <w:sz w:val="24"/>
                <w:lang w:eastAsia="it-IT"/>
              </w:rPr>
              <w:t>serviceOrder</w:t>
            </w:r>
          </w:p>
        </w:tc>
        <w:tc>
          <w:tcPr>
            <w:tcW w:w="2906" w:type="dxa"/>
            <w:shd w:val="clear" w:color="auto" w:fill="FFFFFF" w:themeFill="background1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POST must be used to create a new resource</w:t>
            </w:r>
          </w:p>
        </w:tc>
      </w:tr>
      <w:tr w:rsidR="000F31B6" w:rsidRPr="004D2586" w:rsidTr="000F31B6">
        <w:tc>
          <w:tcPr>
            <w:tcW w:w="2818" w:type="dxa"/>
            <w:shd w:val="clear" w:color="auto" w:fill="BFBFBF" w:themeFill="background1" w:themeFillShade="BF"/>
          </w:tcPr>
          <w:p w:rsidR="000F31B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Partial Update of an Entity</w:t>
            </w:r>
          </w:p>
          <w:p w:rsidR="000F31B6" w:rsidRPr="00E64AF1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F0000"/>
                <w:sz w:val="24"/>
                <w:lang w:eastAsia="it-IT"/>
              </w:rPr>
            </w:pPr>
            <w:r w:rsidRPr="00E64AF1">
              <w:rPr>
                <w:rFonts w:cs="Helvetica"/>
                <w:color w:val="FF0000"/>
                <w:sz w:val="24"/>
                <w:lang w:eastAsia="it-IT"/>
              </w:rPr>
              <w:t>(Not provided in Release 1)</w:t>
            </w:r>
          </w:p>
        </w:tc>
        <w:tc>
          <w:tcPr>
            <w:tcW w:w="2818" w:type="dxa"/>
            <w:shd w:val="clear" w:color="auto" w:fill="BFBFBF" w:themeFill="background1" w:themeFillShade="BF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PATCH </w:t>
            </w:r>
            <w:r>
              <w:rPr>
                <w:rFonts w:cs="Helvetica"/>
                <w:sz w:val="24"/>
                <w:lang w:eastAsia="it-IT"/>
              </w:rPr>
              <w:t>serviceOrder</w:t>
            </w:r>
          </w:p>
        </w:tc>
        <w:tc>
          <w:tcPr>
            <w:tcW w:w="2906" w:type="dxa"/>
            <w:shd w:val="clear" w:color="auto" w:fill="BFBFBF" w:themeFill="background1" w:themeFillShade="BF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PATCH must be used to partially update a resource</w:t>
            </w:r>
          </w:p>
        </w:tc>
      </w:tr>
      <w:tr w:rsidR="000F31B6" w:rsidRPr="004D2586" w:rsidTr="000F31B6">
        <w:tc>
          <w:tcPr>
            <w:tcW w:w="2818" w:type="dxa"/>
            <w:shd w:val="clear" w:color="auto" w:fill="auto"/>
          </w:tcPr>
          <w:p w:rsidR="000F31B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>
              <w:rPr>
                <w:rFonts w:cs="Helvetica"/>
                <w:sz w:val="24"/>
                <w:lang w:eastAsia="it-IT"/>
              </w:rPr>
              <w:t>Delete Entity</w:t>
            </w:r>
          </w:p>
          <w:p w:rsidR="000F31B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>
              <w:rPr>
                <w:rFonts w:cs="Helvetica"/>
                <w:sz w:val="24"/>
                <w:lang w:eastAsia="it-IT"/>
              </w:rPr>
              <w:t>Only use for ADMIN.</w:t>
            </w:r>
          </w:p>
          <w:p w:rsidR="000F31B6" w:rsidRPr="00164D4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C00000"/>
                <w:sz w:val="24"/>
                <w:lang w:eastAsia="it-IT"/>
              </w:rPr>
            </w:pPr>
            <w:r w:rsidRPr="00164D46">
              <w:rPr>
                <w:rFonts w:cs="Helvetica"/>
                <w:color w:val="C00000"/>
                <w:sz w:val="24"/>
                <w:lang w:eastAsia="it-IT"/>
              </w:rPr>
              <w:t>Provided only for testing purpose.</w:t>
            </w:r>
          </w:p>
        </w:tc>
        <w:tc>
          <w:tcPr>
            <w:tcW w:w="2818" w:type="dxa"/>
            <w:shd w:val="clear" w:color="auto" w:fill="auto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>
              <w:rPr>
                <w:rFonts w:cs="Helvetica"/>
                <w:sz w:val="24"/>
                <w:lang w:eastAsia="it-IT"/>
              </w:rPr>
              <w:t>DELETE serviceOrder/{id}</w:t>
            </w:r>
          </w:p>
        </w:tc>
        <w:tc>
          <w:tcPr>
            <w:tcW w:w="2906" w:type="dxa"/>
            <w:shd w:val="clear" w:color="auto" w:fill="auto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>
              <w:rPr>
                <w:rFonts w:cs="Helvetica"/>
                <w:sz w:val="24"/>
                <w:lang w:eastAsia="it-IT"/>
              </w:rPr>
              <w:t>DELETE must be used to delete a resource</w:t>
            </w:r>
          </w:p>
        </w:tc>
      </w:tr>
    </w:tbl>
    <w:p w:rsidR="00C06D8B" w:rsidRDefault="00C06D8B" w:rsidP="00C06D8B">
      <w:pPr>
        <w:spacing w:after="0" w:line="240" w:lineRule="auto"/>
      </w:pPr>
    </w:p>
    <w:p w:rsidR="000F31B6" w:rsidRDefault="000F31B6" w:rsidP="000F31B6">
      <w:r>
        <w:t>Hub resource: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37"/>
        <w:gridCol w:w="2736"/>
        <w:gridCol w:w="2843"/>
      </w:tblGrid>
      <w:tr w:rsidR="000F31B6" w:rsidRPr="004D2586" w:rsidTr="000F31B6">
        <w:tc>
          <w:tcPr>
            <w:tcW w:w="2818" w:type="dxa"/>
            <w:shd w:val="clear" w:color="auto" w:fill="B3B3B3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Operation on Entities</w:t>
            </w:r>
          </w:p>
        </w:tc>
        <w:tc>
          <w:tcPr>
            <w:tcW w:w="2818" w:type="dxa"/>
            <w:shd w:val="clear" w:color="auto" w:fill="B3B3B3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Uniform API Operation</w:t>
            </w:r>
          </w:p>
        </w:tc>
        <w:tc>
          <w:tcPr>
            <w:tcW w:w="2906" w:type="dxa"/>
            <w:shd w:val="clear" w:color="auto" w:fill="B3B3B3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Description</w:t>
            </w:r>
          </w:p>
        </w:tc>
      </w:tr>
      <w:tr w:rsidR="000F31B6" w:rsidRPr="004D2586" w:rsidTr="000F31B6">
        <w:tc>
          <w:tcPr>
            <w:tcW w:w="2818" w:type="dxa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Query Entities</w:t>
            </w:r>
          </w:p>
        </w:tc>
        <w:tc>
          <w:tcPr>
            <w:tcW w:w="2818" w:type="dxa"/>
          </w:tcPr>
          <w:p w:rsidR="000F31B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</w:t>
            </w:r>
            <w:r>
              <w:rPr>
                <w:rFonts w:cs="Helvetica"/>
                <w:sz w:val="24"/>
                <w:lang w:eastAsia="it-IT"/>
              </w:rPr>
              <w:t>hub/{id}</w:t>
            </w:r>
          </w:p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</w:t>
            </w:r>
            <w:r>
              <w:rPr>
                <w:rFonts w:cs="Helvetica"/>
                <w:sz w:val="24"/>
                <w:lang w:eastAsia="it-IT"/>
              </w:rPr>
              <w:t>hub</w:t>
            </w:r>
          </w:p>
        </w:tc>
        <w:tc>
          <w:tcPr>
            <w:tcW w:w="2906" w:type="dxa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must be used to retrieve a </w:t>
            </w:r>
            <w:r>
              <w:rPr>
                <w:rFonts w:cs="Helvetica"/>
                <w:sz w:val="24"/>
                <w:lang w:eastAsia="it-IT"/>
              </w:rPr>
              <w:t xml:space="preserve">(list of) </w:t>
            </w:r>
            <w:r w:rsidR="00C06D8B">
              <w:rPr>
                <w:rFonts w:cs="Helvetica"/>
                <w:sz w:val="24"/>
                <w:lang w:eastAsia="it-IT"/>
              </w:rPr>
              <w:t>representation of a resource.</w:t>
            </w:r>
          </w:p>
        </w:tc>
      </w:tr>
      <w:tr w:rsidR="000F31B6" w:rsidRPr="004D2586" w:rsidTr="000F31B6">
        <w:tc>
          <w:tcPr>
            <w:tcW w:w="2818" w:type="dxa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Create Entity</w:t>
            </w:r>
          </w:p>
        </w:tc>
        <w:tc>
          <w:tcPr>
            <w:tcW w:w="2818" w:type="dxa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POST </w:t>
            </w:r>
            <w:r>
              <w:rPr>
                <w:rFonts w:cs="Helvetica"/>
                <w:sz w:val="24"/>
                <w:lang w:eastAsia="it-IT"/>
              </w:rPr>
              <w:t>hub</w:t>
            </w:r>
          </w:p>
        </w:tc>
        <w:tc>
          <w:tcPr>
            <w:tcW w:w="2906" w:type="dxa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POST must be used to create a new resource</w:t>
            </w:r>
          </w:p>
        </w:tc>
      </w:tr>
      <w:tr w:rsidR="000F31B6" w:rsidRPr="004D2586" w:rsidTr="000F31B6">
        <w:tc>
          <w:tcPr>
            <w:tcW w:w="2818" w:type="dxa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>
              <w:rPr>
                <w:rFonts w:cs="Helvetica"/>
                <w:sz w:val="24"/>
                <w:lang w:eastAsia="it-IT"/>
              </w:rPr>
              <w:t>Delete Entity</w:t>
            </w:r>
          </w:p>
        </w:tc>
        <w:tc>
          <w:tcPr>
            <w:tcW w:w="2818" w:type="dxa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>
              <w:rPr>
                <w:rFonts w:cs="Helvetica"/>
                <w:sz w:val="24"/>
                <w:lang w:eastAsia="it-IT"/>
              </w:rPr>
              <w:t>DELETE hub</w:t>
            </w:r>
          </w:p>
        </w:tc>
        <w:tc>
          <w:tcPr>
            <w:tcW w:w="2906" w:type="dxa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>
              <w:rPr>
                <w:rFonts w:cs="Helvetica"/>
                <w:sz w:val="24"/>
                <w:lang w:eastAsia="it-IT"/>
              </w:rPr>
              <w:t>DELETE must be used to delete an existing resource</w:t>
            </w:r>
          </w:p>
        </w:tc>
      </w:tr>
      <w:tr w:rsidR="000F31B6" w:rsidRPr="004D2586" w:rsidTr="000F31B6">
        <w:tc>
          <w:tcPr>
            <w:tcW w:w="2818" w:type="dxa"/>
            <w:shd w:val="clear" w:color="auto" w:fill="BFBFBF" w:themeFill="background1" w:themeFillShade="BF"/>
          </w:tcPr>
          <w:p w:rsidR="000F31B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Partial Update of an Entity</w:t>
            </w:r>
          </w:p>
          <w:p w:rsidR="000F31B6" w:rsidRPr="00E64AF1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F0000"/>
                <w:sz w:val="24"/>
                <w:lang w:eastAsia="it-IT"/>
              </w:rPr>
            </w:pPr>
            <w:r w:rsidRPr="00E64AF1">
              <w:rPr>
                <w:rFonts w:cs="Helvetica"/>
                <w:color w:val="FF0000"/>
                <w:sz w:val="24"/>
                <w:lang w:eastAsia="it-IT"/>
              </w:rPr>
              <w:t>(Not provided in Release 1)</w:t>
            </w:r>
          </w:p>
        </w:tc>
        <w:tc>
          <w:tcPr>
            <w:tcW w:w="2818" w:type="dxa"/>
            <w:shd w:val="clear" w:color="auto" w:fill="BFBFBF" w:themeFill="background1" w:themeFillShade="BF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PATCH </w:t>
            </w:r>
            <w:r>
              <w:rPr>
                <w:rFonts w:cs="Helvetica"/>
                <w:sz w:val="24"/>
                <w:lang w:eastAsia="it-IT"/>
              </w:rPr>
              <w:t>hub</w:t>
            </w:r>
          </w:p>
        </w:tc>
        <w:tc>
          <w:tcPr>
            <w:tcW w:w="2906" w:type="dxa"/>
            <w:shd w:val="clear" w:color="auto" w:fill="BFBFBF" w:themeFill="background1" w:themeFillShade="BF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PATCH must be used to partially update a resource</w:t>
            </w:r>
          </w:p>
        </w:tc>
      </w:tr>
    </w:tbl>
    <w:p w:rsidR="000F31B6" w:rsidRPr="000F31B6" w:rsidRDefault="000F31B6" w:rsidP="00C06D8B">
      <w:pPr>
        <w:spacing w:after="0"/>
      </w:pPr>
    </w:p>
    <w:p w:rsidR="009D207E" w:rsidRDefault="009D207E" w:rsidP="009D207E">
      <w:pPr>
        <w:pStyle w:val="Heading2"/>
      </w:pPr>
      <w:bookmarkStart w:id="35" w:name="_Toc508185920"/>
      <w:r>
        <w:t>Postman Collection:</w:t>
      </w:r>
      <w:bookmarkEnd w:id="35"/>
    </w:p>
    <w:p w:rsidR="009D207E" w:rsidRDefault="009D207E" w:rsidP="00F62C26">
      <w:pPr>
        <w:spacing w:after="0"/>
      </w:pPr>
    </w:p>
    <w:p w:rsidR="00531FDD" w:rsidRDefault="00105B96" w:rsidP="00F62C26">
      <w:pPr>
        <w:spacing w:after="0"/>
      </w:pPr>
      <w:r>
        <w:object w:dxaOrig="5250" w:dyaOrig="810">
          <v:shape id="_x0000_i1030" type="#_x0000_t75" style="width:262.75pt;height:40.3pt" o:ole="">
            <v:imagedata r:id="rId43" o:title=""/>
          </v:shape>
          <o:OLEObject Type="Embed" ProgID="Package" ShapeID="_x0000_i1030" DrawAspect="Content" ObjectID="_1590416277" r:id="rId44"/>
        </w:object>
      </w:r>
    </w:p>
    <w:p w:rsidR="00531FDD" w:rsidRPr="00914381" w:rsidRDefault="00B800E5" w:rsidP="00531FDD">
      <w:pPr>
        <w:pStyle w:val="Heading2"/>
      </w:pPr>
      <w:bookmarkStart w:id="36" w:name="_Toc508185921"/>
      <w:r>
        <w:t xml:space="preserve">POST Service Order </w:t>
      </w:r>
      <w:r w:rsidR="00531FDD" w:rsidRPr="00914381">
        <w:t>High Level view</w:t>
      </w:r>
      <w:bookmarkEnd w:id="36"/>
    </w:p>
    <w:p w:rsidR="00531FDD" w:rsidRDefault="00531FDD" w:rsidP="00531FDD">
      <w:pPr>
        <w:spacing w:after="0"/>
      </w:pPr>
      <w:r>
        <w:t>Following diagram illustrates steps to be processed:</w:t>
      </w:r>
    </w:p>
    <w:p w:rsidR="00914381" w:rsidRDefault="00531FDD" w:rsidP="00EC0319">
      <w:pPr>
        <w:spacing w:after="0"/>
        <w:jc w:val="center"/>
      </w:pPr>
      <w:r>
        <w:object w:dxaOrig="17067" w:dyaOrig="21260">
          <v:shape id="_x0000_i1031" type="#_x0000_t75" style="width:470.15pt;height:585.65pt" o:ole="">
            <v:imagedata r:id="rId45" o:title=""/>
          </v:shape>
          <o:OLEObject Type="Embed" ProgID="Visio.Drawing.11" ShapeID="_x0000_i1031" DrawAspect="Content" ObjectID="_1590416278" r:id="rId46"/>
        </w:object>
      </w:r>
    </w:p>
    <w:p w:rsidR="00914381" w:rsidRDefault="00914381" w:rsidP="00914381">
      <w:pPr>
        <w:pStyle w:val="Heading2"/>
      </w:pPr>
      <w:bookmarkStart w:id="37" w:name="_Toc508185922"/>
      <w:r>
        <w:t>Detailed view</w:t>
      </w:r>
      <w:r w:rsidR="003B0CCF">
        <w:t xml:space="preserve"> step by step</w:t>
      </w:r>
      <w:bookmarkEnd w:id="37"/>
    </w:p>
    <w:p w:rsidR="00914381" w:rsidRDefault="00914381" w:rsidP="00F62C26">
      <w:pPr>
        <w:spacing w:after="0"/>
      </w:pPr>
    </w:p>
    <w:p w:rsidR="003F68A0" w:rsidRPr="003F68A0" w:rsidRDefault="003F68A0" w:rsidP="00F62C26">
      <w:pPr>
        <w:spacing w:after="0"/>
        <w:rPr>
          <w:b/>
        </w:rPr>
      </w:pPr>
      <w:r w:rsidRPr="003F68A0">
        <w:rPr>
          <w:b/>
        </w:rPr>
        <w:t>Check Order</w:t>
      </w:r>
    </w:p>
    <w:p w:rsidR="003F68A0" w:rsidRDefault="003F68A0" w:rsidP="003F68A0">
      <w:pPr>
        <w:pStyle w:val="ListParagraph"/>
        <w:numPr>
          <w:ilvl w:val="0"/>
          <w:numId w:val="16"/>
        </w:numPr>
        <w:spacing w:after="0"/>
      </w:pPr>
      <w:r>
        <w:lastRenderedPageBreak/>
        <w:t>Payload compliance (Cardinality, required attribute, enumList)</w:t>
      </w:r>
    </w:p>
    <w:p w:rsidR="00E167AC" w:rsidRDefault="003F68A0" w:rsidP="003F68A0">
      <w:pPr>
        <w:pStyle w:val="ListParagraph"/>
        <w:numPr>
          <w:ilvl w:val="0"/>
          <w:numId w:val="16"/>
        </w:numPr>
        <w:spacing w:after="0"/>
      </w:pPr>
      <w:r>
        <w:t xml:space="preserve">If orderItem.action = </w:t>
      </w:r>
      <w:r w:rsidR="003B0CCF">
        <w:t>‘</w:t>
      </w:r>
      <w:r>
        <w:t>add</w:t>
      </w:r>
      <w:r w:rsidR="003B0CCF">
        <w:t>’</w:t>
      </w:r>
      <w:r>
        <w:t xml:space="preserve"> then </w:t>
      </w:r>
    </w:p>
    <w:p w:rsidR="00E167AC" w:rsidRDefault="003F68A0" w:rsidP="00E167AC">
      <w:pPr>
        <w:pStyle w:val="ListParagraph"/>
        <w:numPr>
          <w:ilvl w:val="1"/>
          <w:numId w:val="16"/>
        </w:numPr>
        <w:spacing w:after="0"/>
      </w:pPr>
      <w:r>
        <w:t>orderItem.service.serviceSpecification.id must be provided else 422/100 error code</w:t>
      </w:r>
      <w:r w:rsidR="001A321A">
        <w:t xml:space="preserve"> and the order is not stored</w:t>
      </w:r>
    </w:p>
    <w:p w:rsidR="00E167AC" w:rsidRDefault="003B0CCF" w:rsidP="001A321A">
      <w:pPr>
        <w:pStyle w:val="ListParagraph"/>
        <w:numPr>
          <w:ilvl w:val="0"/>
          <w:numId w:val="16"/>
        </w:numPr>
        <w:spacing w:after="0"/>
      </w:pPr>
      <w:r>
        <w:t>If orderItem.action &lt;&gt; ‘</w:t>
      </w:r>
      <w:r w:rsidR="003F68A0">
        <w:t>add</w:t>
      </w:r>
      <w:r>
        <w:t>’</w:t>
      </w:r>
      <w:r w:rsidR="003F68A0">
        <w:t xml:space="preserve"> then</w:t>
      </w:r>
    </w:p>
    <w:p w:rsidR="003F68A0" w:rsidRPr="00CE0A6E" w:rsidRDefault="003F68A0" w:rsidP="00E167AC">
      <w:pPr>
        <w:pStyle w:val="ListParagraph"/>
        <w:numPr>
          <w:ilvl w:val="1"/>
          <w:numId w:val="16"/>
        </w:numPr>
        <w:spacing w:after="0"/>
      </w:pPr>
      <w:r>
        <w:t xml:space="preserve"> orderItem.service.id </w:t>
      </w:r>
      <w:r w:rsidR="007B6A5F" w:rsidRPr="00CE0A6E">
        <w:t xml:space="preserve">and orderItem.service.serviceSpecification.id </w:t>
      </w:r>
      <w:r w:rsidRPr="00CE0A6E">
        <w:t>must be provided else 422/101 error code</w:t>
      </w:r>
      <w:r w:rsidR="001A321A" w:rsidRPr="00CE0A6E">
        <w:t xml:space="preserve"> and the order is not stored</w:t>
      </w:r>
      <w:r w:rsidR="00E167AC" w:rsidRPr="00CE0A6E">
        <w:t xml:space="preserve"> (</w:t>
      </w:r>
      <w:r w:rsidRPr="00CE0A6E">
        <w:t xml:space="preserve">Note: servicespecification.id </w:t>
      </w:r>
      <w:r w:rsidR="007B6A5F" w:rsidRPr="00CE0A6E">
        <w:t xml:space="preserve">is useful to </w:t>
      </w:r>
      <w:r w:rsidR="006F57D0" w:rsidRPr="00CE0A6E">
        <w:t>find service instance in A&amp;AI</w:t>
      </w:r>
      <w:r w:rsidR="00E167AC" w:rsidRPr="00CE0A6E">
        <w:t>)</w:t>
      </w:r>
      <w:r w:rsidRPr="00CE0A6E">
        <w:t xml:space="preserve"> </w:t>
      </w:r>
    </w:p>
    <w:p w:rsidR="008B0FCD" w:rsidRPr="00C171D3" w:rsidRDefault="008B0FCD" w:rsidP="00C171D3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8B0FCD">
        <w:rPr>
          <w:b/>
        </w:rPr>
        <w:t>Got to Store Order</w:t>
      </w:r>
    </w:p>
    <w:p w:rsidR="003F68A0" w:rsidRDefault="003F68A0" w:rsidP="00F62C26">
      <w:pPr>
        <w:spacing w:after="0"/>
      </w:pPr>
    </w:p>
    <w:p w:rsidR="003F68A0" w:rsidRPr="003F68A0" w:rsidRDefault="003F68A0" w:rsidP="003F68A0">
      <w:pPr>
        <w:spacing w:after="0"/>
        <w:rPr>
          <w:b/>
        </w:rPr>
      </w:pPr>
      <w:r w:rsidRPr="003F68A0">
        <w:rPr>
          <w:b/>
        </w:rPr>
        <w:t>Store Order</w:t>
      </w:r>
    </w:p>
    <w:p w:rsidR="003F68A0" w:rsidRDefault="003F68A0" w:rsidP="008B0FCD">
      <w:pPr>
        <w:pStyle w:val="ListParagraph"/>
        <w:numPr>
          <w:ilvl w:val="0"/>
          <w:numId w:val="16"/>
        </w:numPr>
        <w:spacing w:after="0"/>
      </w:pPr>
      <w:r>
        <w:t>When the service order is stored, following attribute are valued by the SO component:</w:t>
      </w:r>
    </w:p>
    <w:p w:rsidR="003F68A0" w:rsidRDefault="003F68A0" w:rsidP="008B0FCD">
      <w:pPr>
        <w:pStyle w:val="ListParagraph"/>
        <w:numPr>
          <w:ilvl w:val="1"/>
          <w:numId w:val="16"/>
        </w:numPr>
        <w:spacing w:after="0"/>
      </w:pPr>
      <w:r>
        <w:t>id</w:t>
      </w:r>
    </w:p>
    <w:p w:rsidR="003F68A0" w:rsidRDefault="00DD4379" w:rsidP="008B0FCD">
      <w:pPr>
        <w:pStyle w:val="ListParagraph"/>
        <w:numPr>
          <w:ilvl w:val="1"/>
          <w:numId w:val="16"/>
        </w:numPr>
        <w:spacing w:after="0"/>
      </w:pPr>
      <w:r>
        <w:t>href for the service order class</w:t>
      </w:r>
    </w:p>
    <w:p w:rsidR="003F68A0" w:rsidRDefault="003F68A0" w:rsidP="008B0FCD">
      <w:pPr>
        <w:pStyle w:val="ListParagraph"/>
        <w:numPr>
          <w:ilvl w:val="1"/>
          <w:numId w:val="16"/>
        </w:numPr>
        <w:spacing w:after="0"/>
      </w:pPr>
      <w:r>
        <w:t>state</w:t>
      </w:r>
      <w:r w:rsidR="00ED1A3C">
        <w:t xml:space="preserve"> (set to ‘Acknowledged’)</w:t>
      </w:r>
      <w:r w:rsidR="00C171D3">
        <w:t xml:space="preserve"> //</w:t>
      </w:r>
      <w:r w:rsidR="00C171D3" w:rsidRPr="00DD4379">
        <w:rPr>
          <w:i/>
        </w:rPr>
        <w:t>Notification send if subscribed</w:t>
      </w:r>
      <w:r w:rsidR="00C171D3">
        <w:t xml:space="preserve"> //</w:t>
      </w:r>
    </w:p>
    <w:p w:rsidR="00ED1A3C" w:rsidRDefault="00ED1A3C" w:rsidP="008B0FCD">
      <w:pPr>
        <w:pStyle w:val="ListParagraph"/>
        <w:numPr>
          <w:ilvl w:val="1"/>
          <w:numId w:val="16"/>
        </w:numPr>
        <w:spacing w:after="0"/>
      </w:pPr>
      <w:r>
        <w:t>orderDate:  timestamp</w:t>
      </w:r>
    </w:p>
    <w:p w:rsidR="00ED1A3C" w:rsidRDefault="00ED1A3C" w:rsidP="008B0FCD">
      <w:pPr>
        <w:pStyle w:val="ListParagraph"/>
        <w:numPr>
          <w:ilvl w:val="1"/>
          <w:numId w:val="16"/>
        </w:numPr>
        <w:spacing w:after="0"/>
      </w:pPr>
      <w:r>
        <w:t>orderItem.state (set to ‘Acknowledged’)</w:t>
      </w:r>
    </w:p>
    <w:p w:rsidR="008B0FCD" w:rsidRDefault="008B0FCD" w:rsidP="008B0FCD">
      <w:pPr>
        <w:pStyle w:val="ListParagraph"/>
        <w:numPr>
          <w:ilvl w:val="0"/>
          <w:numId w:val="16"/>
        </w:numPr>
        <w:spacing w:after="0"/>
      </w:pPr>
      <w:r>
        <w:t>Store order</w:t>
      </w:r>
    </w:p>
    <w:p w:rsidR="00B800E5" w:rsidRDefault="00B800E5" w:rsidP="008B0FCD">
      <w:pPr>
        <w:pStyle w:val="ListParagraph"/>
        <w:numPr>
          <w:ilvl w:val="0"/>
          <w:numId w:val="16"/>
        </w:numPr>
        <w:spacing w:after="0"/>
      </w:pPr>
      <w:r>
        <w:t>Return 201 code to POST requester + provide serviceOrder representation</w:t>
      </w:r>
    </w:p>
    <w:p w:rsidR="00292F5D" w:rsidRDefault="00292F5D" w:rsidP="008B0FCD">
      <w:pPr>
        <w:pStyle w:val="ListParagraph"/>
        <w:numPr>
          <w:ilvl w:val="0"/>
          <w:numId w:val="16"/>
        </w:numPr>
        <w:spacing w:after="0"/>
      </w:pPr>
      <w:r>
        <w:t xml:space="preserve">Got to </w:t>
      </w:r>
      <w:r w:rsidRPr="00C171D3">
        <w:rPr>
          <w:b/>
        </w:rPr>
        <w:t>Check Order Consistence</w:t>
      </w:r>
    </w:p>
    <w:p w:rsidR="00ED1A3C" w:rsidRDefault="00ED1A3C" w:rsidP="00F62C26">
      <w:pPr>
        <w:spacing w:after="0"/>
      </w:pPr>
    </w:p>
    <w:p w:rsidR="00292F5D" w:rsidRDefault="00292F5D" w:rsidP="00F62C26">
      <w:pPr>
        <w:spacing w:after="0"/>
        <w:rPr>
          <w:b/>
        </w:rPr>
      </w:pPr>
      <w:r w:rsidRPr="00292F5D">
        <w:rPr>
          <w:b/>
        </w:rPr>
        <w:t>Check Order Consistence</w:t>
      </w:r>
    </w:p>
    <w:p w:rsidR="00292F5D" w:rsidRPr="00292F5D" w:rsidRDefault="00292F5D" w:rsidP="00F62C26">
      <w:pPr>
        <w:spacing w:after="0"/>
      </w:pPr>
      <w:r w:rsidRPr="00292F5D">
        <w:t>For each order item:</w:t>
      </w:r>
    </w:p>
    <w:p w:rsidR="00292F5D" w:rsidRDefault="00292F5D" w:rsidP="00292F5D">
      <w:pPr>
        <w:pStyle w:val="ListParagraph"/>
        <w:numPr>
          <w:ilvl w:val="0"/>
          <w:numId w:val="16"/>
        </w:numPr>
        <w:spacing w:after="0"/>
      </w:pPr>
      <w:r w:rsidRPr="005776BF">
        <w:rPr>
          <w:b/>
        </w:rPr>
        <w:t>If orderItem.action = add</w:t>
      </w:r>
      <w:r>
        <w:t xml:space="preserve"> then </w:t>
      </w:r>
    </w:p>
    <w:p w:rsidR="00DD4379" w:rsidRDefault="00292F5D" w:rsidP="006E31FE">
      <w:pPr>
        <w:pStyle w:val="ListParagraph"/>
        <w:numPr>
          <w:ilvl w:val="1"/>
          <w:numId w:val="16"/>
        </w:numPr>
        <w:spacing w:after="0"/>
      </w:pPr>
      <w:r>
        <w:t xml:space="preserve">Check service specification existence in the catalog </w:t>
      </w:r>
      <w:r>
        <w:sym w:font="Wingdings" w:char="F0E0"/>
      </w:r>
      <w:r>
        <w:t xml:space="preserve"> use </w:t>
      </w:r>
      <w:r w:rsidR="003B0CCF">
        <w:t xml:space="preserve">internal API </w:t>
      </w:r>
      <w:r>
        <w:t xml:space="preserve">GET </w:t>
      </w:r>
      <w:r w:rsidR="003B0CCF">
        <w:t>/service</w:t>
      </w:r>
      <w:r w:rsidR="004C6FCE">
        <w:t>Catalog</w:t>
      </w:r>
      <w:r w:rsidR="003B0CCF">
        <w:t>/</w:t>
      </w:r>
      <w:r>
        <w:t>service</w:t>
      </w:r>
      <w:r w:rsidR="004C6FCE">
        <w:t>Specification</w:t>
      </w:r>
      <w:r w:rsidR="003B0CCF">
        <w:t>/{id}</w:t>
      </w:r>
    </w:p>
    <w:p w:rsidR="00DD4379" w:rsidRDefault="004576D4" w:rsidP="00DD4379">
      <w:pPr>
        <w:pStyle w:val="ListParagraph"/>
        <w:numPr>
          <w:ilvl w:val="2"/>
          <w:numId w:val="16"/>
        </w:numPr>
        <w:spacing w:after="0"/>
      </w:pPr>
      <w:r>
        <w:t>If</w:t>
      </w:r>
      <w:r w:rsidR="00292F5D">
        <w:t xml:space="preserve"> </w:t>
      </w:r>
      <w:r w:rsidR="003B0CCF">
        <w:t>response</w:t>
      </w:r>
      <w:r w:rsidR="001F1622">
        <w:t xml:space="preserve"> distinct from success (200) then</w:t>
      </w:r>
      <w:r w:rsidR="00292F5D">
        <w:t xml:space="preserve"> the order item state </w:t>
      </w:r>
      <w:r w:rsidR="003B0CCF">
        <w:t>must shift</w:t>
      </w:r>
      <w:r w:rsidR="00292F5D">
        <w:t xml:space="preserve"> to ‘Rejected’</w:t>
      </w:r>
      <w:r w:rsidR="001F1622">
        <w:t>.</w:t>
      </w:r>
      <w:r w:rsidR="006F57D0">
        <w:t xml:space="preserve"> </w:t>
      </w:r>
      <w:r w:rsidR="005776BF">
        <w:t>(error code 422/102)</w:t>
      </w:r>
      <w:r w:rsidR="00AB5686">
        <w:t xml:space="preserve"> [</w:t>
      </w:r>
      <w:r w:rsidR="00AB5686" w:rsidRPr="00AB5686">
        <w:rPr>
          <w:i/>
        </w:rPr>
        <w:t>retrieved data must be temporarily stored because useful in following steps</w:t>
      </w:r>
      <w:r w:rsidR="00AB5686">
        <w:t>]</w:t>
      </w:r>
    </w:p>
    <w:p w:rsidR="00292F5D" w:rsidRDefault="006E31FE" w:rsidP="00DD4379">
      <w:pPr>
        <w:pStyle w:val="ListParagraph"/>
        <w:numPr>
          <w:ilvl w:val="2"/>
          <w:numId w:val="16"/>
        </w:numPr>
        <w:spacing w:after="0"/>
      </w:pPr>
      <w:r>
        <w:t>If response 200</w:t>
      </w:r>
      <w:r w:rsidR="00DD4379">
        <w:t xml:space="preserve"> (success)</w:t>
      </w:r>
      <w:r>
        <w:t xml:space="preserve"> </w:t>
      </w:r>
      <w:r w:rsidR="00DD4379">
        <w:t>–</w:t>
      </w:r>
      <w:r w:rsidR="00105B96">
        <w:t xml:space="preserve"> store service name and</w:t>
      </w:r>
      <w:r w:rsidR="00DD4379">
        <w:t xml:space="preserve"> </w:t>
      </w:r>
      <w:r w:rsidR="006F57D0" w:rsidRPr="005776BF">
        <w:rPr>
          <w:b/>
        </w:rPr>
        <w:t>go to next item</w:t>
      </w:r>
      <w:r w:rsidR="006F57D0">
        <w:t xml:space="preserve">. </w:t>
      </w:r>
    </w:p>
    <w:p w:rsidR="001F1622" w:rsidRDefault="009974CC" w:rsidP="009974CC">
      <w:pPr>
        <w:pStyle w:val="ListParagraph"/>
        <w:numPr>
          <w:ilvl w:val="1"/>
          <w:numId w:val="16"/>
        </w:numPr>
        <w:spacing w:after="0"/>
      </w:pPr>
      <w:r>
        <w:t xml:space="preserve">If service.id is filled </w:t>
      </w:r>
      <w:r w:rsidR="001F1622">
        <w:t xml:space="preserve">the order item state </w:t>
      </w:r>
      <w:r w:rsidR="003B0CCF">
        <w:t>must shift</w:t>
      </w:r>
      <w:r w:rsidR="001F1622">
        <w:t xml:space="preserve"> to ‘Rejected’.</w:t>
      </w:r>
      <w:r w:rsidR="005776BF">
        <w:t xml:space="preserve"> (error code 422/103)</w:t>
      </w:r>
    </w:p>
    <w:p w:rsidR="0067478F" w:rsidRDefault="0067478F" w:rsidP="009974CC">
      <w:pPr>
        <w:pStyle w:val="ListParagraph"/>
        <w:numPr>
          <w:ilvl w:val="1"/>
          <w:numId w:val="16"/>
        </w:numPr>
        <w:spacing w:after="0"/>
      </w:pPr>
      <w:r>
        <w:t>Check tenant/cloud information consistency.</w:t>
      </w:r>
    </w:p>
    <w:p w:rsidR="00DD17FB" w:rsidRDefault="00DD17FB" w:rsidP="005F7938">
      <w:pPr>
        <w:pStyle w:val="ListParagraph"/>
        <w:spacing w:after="0"/>
        <w:ind w:left="1440"/>
      </w:pPr>
    </w:p>
    <w:p w:rsidR="00292F5D" w:rsidRDefault="00DD4379" w:rsidP="00292F5D">
      <w:pPr>
        <w:pStyle w:val="ListParagraph"/>
        <w:numPr>
          <w:ilvl w:val="0"/>
          <w:numId w:val="16"/>
        </w:numPr>
        <w:spacing w:after="0"/>
      </w:pPr>
      <w:r>
        <w:t xml:space="preserve">If orderItem.action &lt;&gt; </w:t>
      </w:r>
      <w:r w:rsidR="00292F5D">
        <w:t>add then</w:t>
      </w:r>
    </w:p>
    <w:p w:rsidR="00071D59" w:rsidRDefault="00071D59" w:rsidP="00751FEA">
      <w:pPr>
        <w:pStyle w:val="ListParagraph"/>
        <w:numPr>
          <w:ilvl w:val="1"/>
          <w:numId w:val="16"/>
        </w:numPr>
        <w:spacing w:after="0"/>
      </w:pPr>
      <w:r>
        <w:t>if a relatedParty at order level – role: “</w:t>
      </w:r>
      <w:r w:rsidR="009E3EB0">
        <w:t>ONAPcustomer</w:t>
      </w:r>
      <w:r>
        <w:t>” is provided</w:t>
      </w:r>
    </w:p>
    <w:p w:rsidR="00751FEA" w:rsidRDefault="00751FEA" w:rsidP="00071D59">
      <w:pPr>
        <w:pStyle w:val="ListParagraph"/>
        <w:numPr>
          <w:ilvl w:val="2"/>
          <w:numId w:val="16"/>
        </w:numPr>
        <w:spacing w:after="0"/>
      </w:pPr>
      <w:r>
        <w:t xml:space="preserve">Check customer existence in the inventory () </w:t>
      </w:r>
      <w:r>
        <w:sym w:font="Wingdings" w:char="F0E0"/>
      </w:r>
      <w:r>
        <w:t xml:space="preserve"> use</w:t>
      </w:r>
      <w:r w:rsidR="006F57D0">
        <w:t xml:space="preserve"> A&amp;AI api</w:t>
      </w:r>
      <w:r>
        <w:t xml:space="preserve"> </w:t>
      </w:r>
      <w:r w:rsidRPr="002566F4">
        <w:t>GET</w:t>
      </w:r>
      <w:r w:rsidRPr="00071D59">
        <w:rPr>
          <w:highlight w:val="green"/>
        </w:rPr>
        <w:t xml:space="preserve"> </w:t>
      </w:r>
      <w:r w:rsidR="002566F4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{{url}}</w:t>
      </w:r>
      <w:r w:rsidR="002566F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/aai/v11/business/customers/customer/{relatedParty.id}</w:t>
      </w:r>
    </w:p>
    <w:p w:rsidR="00071D59" w:rsidRDefault="00071D59" w:rsidP="006F57D0">
      <w:pPr>
        <w:pStyle w:val="ListParagraph"/>
        <w:numPr>
          <w:ilvl w:val="2"/>
          <w:numId w:val="16"/>
        </w:numPr>
        <w:spacing w:after="0"/>
      </w:pPr>
      <w:r>
        <w:t xml:space="preserve">if AAI response distinct from success (200) the order item state </w:t>
      </w:r>
      <w:r w:rsidR="003B0CCF">
        <w:t>must shift</w:t>
      </w:r>
      <w:r>
        <w:t xml:space="preserve"> to ‘Rejected’</w:t>
      </w:r>
      <w:r w:rsidR="005776BF">
        <w:t xml:space="preserve"> (422/104)</w:t>
      </w:r>
    </w:p>
    <w:p w:rsidR="00071D59" w:rsidRDefault="006F57D0" w:rsidP="00071D59">
      <w:pPr>
        <w:pStyle w:val="ListParagraph"/>
        <w:numPr>
          <w:ilvl w:val="1"/>
          <w:numId w:val="16"/>
        </w:numPr>
        <w:spacing w:after="0"/>
      </w:pPr>
      <w:r>
        <w:t>Else</w:t>
      </w:r>
      <w:r w:rsidR="00071D59">
        <w:t xml:space="preserve"> we will consider the service to be modified is under ‘generic’ customer.</w:t>
      </w:r>
    </w:p>
    <w:p w:rsidR="00DD4379" w:rsidRDefault="00292F5D" w:rsidP="00071D59">
      <w:pPr>
        <w:pStyle w:val="ListParagraph"/>
        <w:numPr>
          <w:ilvl w:val="1"/>
          <w:numId w:val="16"/>
        </w:numPr>
        <w:spacing w:after="0"/>
      </w:pPr>
      <w:r>
        <w:lastRenderedPageBreak/>
        <w:t>Check service existence in the inventory</w:t>
      </w:r>
      <w:r>
        <w:sym w:font="Wingdings" w:char="F0E0"/>
      </w:r>
      <w:r>
        <w:t xml:space="preserve"> use </w:t>
      </w:r>
      <w:r w:rsidR="003B0CCF">
        <w:t>internal API GET /serviceInventory/service/{id}</w:t>
      </w:r>
    </w:p>
    <w:p w:rsidR="00292F5D" w:rsidRDefault="00C171D3" w:rsidP="00DD4379">
      <w:pPr>
        <w:pStyle w:val="ListParagraph"/>
        <w:numPr>
          <w:ilvl w:val="2"/>
          <w:numId w:val="16"/>
        </w:numPr>
        <w:spacing w:after="0"/>
      </w:pPr>
      <w:r w:rsidRPr="00C171D3">
        <w:t xml:space="preserve"> </w:t>
      </w:r>
      <w:r>
        <w:t xml:space="preserve">if </w:t>
      </w:r>
      <w:r w:rsidR="001F1622">
        <w:t xml:space="preserve">response distinct from success (200) </w:t>
      </w:r>
      <w:r>
        <w:t xml:space="preserve">the order item state </w:t>
      </w:r>
      <w:r w:rsidR="003B0CCF">
        <w:t>must shit</w:t>
      </w:r>
      <w:r>
        <w:t xml:space="preserve"> to ‘Rejected’.</w:t>
      </w:r>
      <w:r w:rsidR="005776BF">
        <w:t xml:space="preserve"> (422/105)</w:t>
      </w:r>
    </w:p>
    <w:p w:rsidR="006F57D0" w:rsidRDefault="006F57D0" w:rsidP="00DD4379">
      <w:pPr>
        <w:pStyle w:val="ListParagraph"/>
        <w:spacing w:after="0"/>
        <w:ind w:left="360"/>
      </w:pPr>
    </w:p>
    <w:p w:rsidR="00DD4379" w:rsidRDefault="00DD4379" w:rsidP="00DD4379">
      <w:pPr>
        <w:pStyle w:val="ListParagraph"/>
        <w:spacing w:after="0"/>
        <w:ind w:left="360"/>
      </w:pPr>
      <w:r>
        <w:t xml:space="preserve">Once all order item(s) proceed: </w:t>
      </w:r>
    </w:p>
    <w:p w:rsidR="00C171D3" w:rsidRPr="00C171D3" w:rsidRDefault="00C171D3" w:rsidP="00C171D3">
      <w:pPr>
        <w:pStyle w:val="ListParagraph"/>
        <w:numPr>
          <w:ilvl w:val="0"/>
          <w:numId w:val="16"/>
        </w:numPr>
        <w:spacing w:after="0"/>
      </w:pPr>
      <w:r>
        <w:t>If not item shifted to ‘Rejected’</w:t>
      </w:r>
    </w:p>
    <w:p w:rsidR="006F57D0" w:rsidRPr="00E668AA" w:rsidRDefault="006F57D0" w:rsidP="00C171D3">
      <w:pPr>
        <w:pStyle w:val="ListParagraph"/>
        <w:numPr>
          <w:ilvl w:val="1"/>
          <w:numId w:val="16"/>
        </w:numPr>
        <w:spacing w:after="0"/>
      </w:pPr>
      <w:r>
        <w:t xml:space="preserve">If </w:t>
      </w:r>
      <w:r w:rsidR="00E668AA">
        <w:t>all order items</w:t>
      </w:r>
      <w:r>
        <w:t xml:space="preserve"> </w:t>
      </w:r>
      <w:r w:rsidR="00E668AA">
        <w:t>have</w:t>
      </w:r>
      <w:r>
        <w:t xml:space="preserve"> action </w:t>
      </w:r>
      <w:r w:rsidR="00E668AA">
        <w:t>distinct to ‘</w:t>
      </w:r>
      <w:r>
        <w:t>add</w:t>
      </w:r>
      <w:r w:rsidR="00E668AA">
        <w:t>’</w:t>
      </w:r>
      <w:r>
        <w:t xml:space="preserve"> then go to </w:t>
      </w:r>
      <w:r w:rsidR="00E668AA" w:rsidRPr="00ED1A3C">
        <w:rPr>
          <w:b/>
        </w:rPr>
        <w:t>Send order Item to SO</w:t>
      </w:r>
      <w:r w:rsidR="00E668AA">
        <w:rPr>
          <w:b/>
        </w:rPr>
        <w:t xml:space="preserve"> </w:t>
      </w:r>
      <w:r w:rsidR="00E668AA">
        <w:t>for each order item</w:t>
      </w:r>
    </w:p>
    <w:p w:rsidR="00E668AA" w:rsidRDefault="00E668AA" w:rsidP="00E668AA">
      <w:pPr>
        <w:pStyle w:val="ListParagraph"/>
        <w:numPr>
          <w:ilvl w:val="1"/>
          <w:numId w:val="16"/>
        </w:numPr>
        <w:spacing w:after="0"/>
      </w:pPr>
      <w:r w:rsidRPr="00E668AA">
        <w:t xml:space="preserve">Else if all </w:t>
      </w:r>
      <w:r>
        <w:t xml:space="preserve">items </w:t>
      </w:r>
      <w:r w:rsidRPr="00E668AA">
        <w:t xml:space="preserve">action are </w:t>
      </w:r>
      <w:r>
        <w:t>‘</w:t>
      </w:r>
      <w:r w:rsidRPr="00E668AA">
        <w:t>add</w:t>
      </w:r>
      <w:r>
        <w:t>’</w:t>
      </w:r>
      <w:r w:rsidRPr="00E668AA">
        <w:t xml:space="preserve"> then go to</w:t>
      </w:r>
      <w:r>
        <w:rPr>
          <w:b/>
        </w:rPr>
        <w:t xml:space="preserve"> Create A&amp;AI customer</w:t>
      </w:r>
    </w:p>
    <w:p w:rsidR="00292F5D" w:rsidRDefault="006F57D0" w:rsidP="00C171D3">
      <w:pPr>
        <w:pStyle w:val="ListParagraph"/>
        <w:numPr>
          <w:ilvl w:val="1"/>
          <w:numId w:val="16"/>
        </w:numPr>
        <w:spacing w:after="0"/>
      </w:pPr>
      <w:r>
        <w:t>Else t</w:t>
      </w:r>
      <w:r w:rsidR="00292F5D">
        <w:t xml:space="preserve">rigger </w:t>
      </w:r>
      <w:r w:rsidR="00E668AA" w:rsidRPr="00751FEA">
        <w:rPr>
          <w:b/>
        </w:rPr>
        <w:t xml:space="preserve">Create A&amp;AI </w:t>
      </w:r>
      <w:r w:rsidR="00E668AA">
        <w:rPr>
          <w:b/>
        </w:rPr>
        <w:t>serviceType</w:t>
      </w:r>
    </w:p>
    <w:p w:rsidR="00C171D3" w:rsidRDefault="00C171D3" w:rsidP="00C171D3">
      <w:pPr>
        <w:pStyle w:val="ListParagraph"/>
        <w:numPr>
          <w:ilvl w:val="0"/>
          <w:numId w:val="16"/>
        </w:numPr>
        <w:spacing w:after="0"/>
      </w:pPr>
      <w:r>
        <w:t>Else</w:t>
      </w:r>
    </w:p>
    <w:p w:rsidR="00C171D3" w:rsidRPr="006F57D0" w:rsidRDefault="00C171D3" w:rsidP="00C171D3">
      <w:pPr>
        <w:pStyle w:val="ListParagraph"/>
        <w:numPr>
          <w:ilvl w:val="1"/>
          <w:numId w:val="16"/>
        </w:numPr>
        <w:spacing w:after="0"/>
      </w:pPr>
      <w:r>
        <w:t>Order sta</w:t>
      </w:r>
      <w:r w:rsidR="00050542">
        <w:t>te must be shift to ‘Rejected’ and timestamp completionDate with current dateTime -</w:t>
      </w:r>
      <w:r>
        <w:t xml:space="preserve"> End of procession for this service ordering </w:t>
      </w:r>
      <w:r w:rsidRPr="006E31FE">
        <w:rPr>
          <w:i/>
        </w:rPr>
        <w:t>//Notification send if subscribed //</w:t>
      </w:r>
    </w:p>
    <w:p w:rsidR="006F57D0" w:rsidRDefault="006F57D0" w:rsidP="006F57D0">
      <w:pPr>
        <w:pStyle w:val="ListParagraph"/>
        <w:spacing w:after="0"/>
      </w:pPr>
    </w:p>
    <w:p w:rsidR="00292F5D" w:rsidRDefault="00292F5D" w:rsidP="00F62C26">
      <w:pPr>
        <w:spacing w:after="0"/>
      </w:pPr>
    </w:p>
    <w:p w:rsidR="00751FEA" w:rsidRPr="00751FEA" w:rsidRDefault="00751FEA" w:rsidP="00F62C26">
      <w:pPr>
        <w:spacing w:after="0"/>
        <w:rPr>
          <w:b/>
        </w:rPr>
      </w:pPr>
      <w:r w:rsidRPr="00751FEA">
        <w:rPr>
          <w:b/>
        </w:rPr>
        <w:t xml:space="preserve">Create A&amp;AI </w:t>
      </w:r>
      <w:r w:rsidR="00E668AA">
        <w:rPr>
          <w:b/>
        </w:rPr>
        <w:t>customer</w:t>
      </w:r>
    </w:p>
    <w:p w:rsidR="00E668AA" w:rsidRDefault="00E668AA" w:rsidP="00F62C26">
      <w:pPr>
        <w:spacing w:after="0"/>
      </w:pPr>
      <w:r>
        <w:t xml:space="preserve">To be done only if </w:t>
      </w:r>
      <w:r w:rsidRPr="005776BF">
        <w:rPr>
          <w:b/>
        </w:rPr>
        <w:t>all action item</w:t>
      </w:r>
      <w:r w:rsidR="005776BF">
        <w:t>(s)</w:t>
      </w:r>
      <w:r>
        <w:t xml:space="preserve"> are ‘add’</w:t>
      </w:r>
    </w:p>
    <w:p w:rsidR="00E668AA" w:rsidRDefault="00E668AA" w:rsidP="00E668AA">
      <w:pPr>
        <w:pStyle w:val="ListParagraph"/>
        <w:numPr>
          <w:ilvl w:val="0"/>
          <w:numId w:val="16"/>
        </w:numPr>
        <w:spacing w:after="0"/>
      </w:pPr>
      <w:r>
        <w:t>if a relatedParty at order level – role: “</w:t>
      </w:r>
      <w:r w:rsidR="009E3EB0">
        <w:t>ONAPcustomer</w:t>
      </w:r>
      <w:r>
        <w:t>” is provided</w:t>
      </w:r>
    </w:p>
    <w:p w:rsidR="00E668AA" w:rsidRDefault="00E668AA" w:rsidP="00E668AA">
      <w:pPr>
        <w:pStyle w:val="ListParagraph"/>
        <w:numPr>
          <w:ilvl w:val="1"/>
          <w:numId w:val="16"/>
        </w:numPr>
        <w:spacing w:after="0"/>
      </w:pPr>
      <w:r>
        <w:t>Check customer existence in the inventory (</w:t>
      </w:r>
      <w:r w:rsidR="009C0085">
        <w:t xml:space="preserve">Request provided in </w:t>
      </w:r>
      <w:r w:rsidR="00A330CF">
        <w:t>postman</w:t>
      </w:r>
      <w:r w:rsidR="009C0085">
        <w:t xml:space="preserve"> AAI</w:t>
      </w:r>
      <w:r w:rsidR="00A330CF">
        <w:t>1</w:t>
      </w:r>
      <w:r>
        <w:t xml:space="preserve">) </w:t>
      </w:r>
      <w:r>
        <w:sym w:font="Wingdings" w:char="F0E0"/>
      </w:r>
      <w:r>
        <w:t xml:space="preserve"> use A&amp;AI api</w:t>
      </w:r>
      <w:r w:rsidR="009C0085">
        <w:t xml:space="preserve"> GET</w:t>
      </w:r>
      <w:r>
        <w:t xml:space="preserve"> </w:t>
      </w:r>
      <w:r w:rsidR="009C0085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{{url}}</w:t>
      </w:r>
      <w:r w:rsidR="009C008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/aai/v11/business/customers/customer/relatedParty.id</w:t>
      </w:r>
      <w:r w:rsidR="00562E7E">
        <w:t>–</w:t>
      </w:r>
    </w:p>
    <w:p w:rsidR="00E668AA" w:rsidRDefault="00E668AA" w:rsidP="00E668AA">
      <w:pPr>
        <w:pStyle w:val="ListParagraph"/>
        <w:numPr>
          <w:ilvl w:val="1"/>
          <w:numId w:val="16"/>
        </w:numPr>
        <w:spacing w:after="0"/>
      </w:pPr>
      <w:r>
        <w:t>if AAI response distinct from success (</w:t>
      </w:r>
      <w:r w:rsidR="00A330CF">
        <w:t>see POSTMAN AA1</w:t>
      </w:r>
      <w:r w:rsidR="009C0085">
        <w:t>bis</w:t>
      </w:r>
      <w:r>
        <w:t>) the customer must be created in A&amp;AI</w:t>
      </w:r>
      <w:r w:rsidR="009C0085">
        <w:t xml:space="preserve"> PUT </w:t>
      </w:r>
      <w:r w:rsidR="009C0085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{{url}}</w:t>
      </w:r>
      <w:r w:rsidR="009C008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/aai/v11/business/customers/customer/relatedParty.id  </w:t>
      </w:r>
      <w:r w:rsidRPr="00A330CF">
        <w:t xml:space="preserve">for role </w:t>
      </w:r>
      <w:r w:rsidR="001E5C0B" w:rsidRPr="00A330CF">
        <w:t>‘</w:t>
      </w:r>
      <w:r w:rsidR="009E3EB0" w:rsidRPr="00A330CF">
        <w:t>ONAPcustomer</w:t>
      </w:r>
      <w:r w:rsidR="001E5C0B" w:rsidRPr="00A330CF">
        <w:t>’</w:t>
      </w:r>
      <w:r w:rsidRPr="00A330CF">
        <w:t>}</w:t>
      </w:r>
      <w:r w:rsidR="00A330CF" w:rsidRPr="00A330CF">
        <w:t>.</w:t>
      </w:r>
      <w:r w:rsidR="00A330CF">
        <w:t xml:space="preserve"> Customer creation is illustrated in postman AAI2</w:t>
      </w:r>
    </w:p>
    <w:p w:rsidR="005776BF" w:rsidRDefault="005776BF" w:rsidP="00E668AA">
      <w:pPr>
        <w:pStyle w:val="ListParagraph"/>
        <w:numPr>
          <w:ilvl w:val="2"/>
          <w:numId w:val="16"/>
        </w:numPr>
        <w:spacing w:after="0"/>
      </w:pPr>
      <w:r>
        <w:t>global-customer-id = relatedParty.id for role=”</w:t>
      </w:r>
      <w:r w:rsidR="009E3EB0">
        <w:t>ONAPcustomer</w:t>
      </w:r>
      <w:r>
        <w:t>”</w:t>
      </w:r>
    </w:p>
    <w:p w:rsidR="00E668AA" w:rsidRDefault="001E5C0B" w:rsidP="00E668AA">
      <w:pPr>
        <w:pStyle w:val="ListParagraph"/>
        <w:numPr>
          <w:ilvl w:val="2"/>
          <w:numId w:val="16"/>
        </w:numPr>
        <w:spacing w:after="0"/>
      </w:pPr>
      <w:r>
        <w:t xml:space="preserve">subscriber-name = relatedParty.name </w:t>
      </w:r>
      <w:r w:rsidR="005776BF">
        <w:t>for role=”</w:t>
      </w:r>
      <w:r w:rsidR="009E3EB0">
        <w:t>ONAPcustomer</w:t>
      </w:r>
      <w:r w:rsidR="005776BF">
        <w:t xml:space="preserve"> ”</w:t>
      </w:r>
      <w:r>
        <w:t>or ‘</w:t>
      </w:r>
      <w:r w:rsidR="005776BF">
        <w:t>genericName</w:t>
      </w:r>
      <w:r>
        <w:t xml:space="preserve"> if not provided</w:t>
      </w:r>
    </w:p>
    <w:p w:rsidR="001E5C0B" w:rsidRDefault="001E5C0B" w:rsidP="00E668AA">
      <w:pPr>
        <w:pStyle w:val="ListParagraph"/>
        <w:numPr>
          <w:ilvl w:val="2"/>
          <w:numId w:val="16"/>
        </w:numPr>
        <w:spacing w:after="0"/>
      </w:pPr>
      <w:r>
        <w:t>subscriber-type = ‘BSS’</w:t>
      </w:r>
    </w:p>
    <w:p w:rsidR="00E668AA" w:rsidRDefault="00E668AA" w:rsidP="00E668AA">
      <w:pPr>
        <w:pStyle w:val="ListParagraph"/>
        <w:numPr>
          <w:ilvl w:val="0"/>
          <w:numId w:val="16"/>
        </w:numPr>
        <w:spacing w:after="0"/>
      </w:pPr>
      <w:r>
        <w:t>Else we will consider the service to be modified is under ‘generic’ customer.</w:t>
      </w:r>
    </w:p>
    <w:p w:rsidR="00E668AA" w:rsidRPr="00E668AA" w:rsidRDefault="00E668AA" w:rsidP="00E668AA">
      <w:pPr>
        <w:spacing w:after="0"/>
        <w:rPr>
          <w:b/>
        </w:rPr>
      </w:pPr>
      <w:r>
        <w:t xml:space="preserve">Go to </w:t>
      </w:r>
      <w:r w:rsidRPr="00E668AA">
        <w:rPr>
          <w:b/>
        </w:rPr>
        <w:t>Create A&amp;AI service type</w:t>
      </w:r>
    </w:p>
    <w:p w:rsidR="00E668AA" w:rsidRDefault="00E668AA" w:rsidP="00F62C26">
      <w:pPr>
        <w:spacing w:after="0"/>
      </w:pPr>
    </w:p>
    <w:p w:rsidR="00E668AA" w:rsidRDefault="00E668AA" w:rsidP="00F62C26">
      <w:pPr>
        <w:spacing w:after="0"/>
        <w:rPr>
          <w:b/>
        </w:rPr>
      </w:pPr>
      <w:r w:rsidRPr="00E668AA">
        <w:rPr>
          <w:b/>
        </w:rPr>
        <w:t xml:space="preserve">Create A&amp;AI service </w:t>
      </w:r>
      <w:r w:rsidR="00DD17FB">
        <w:rPr>
          <w:b/>
        </w:rPr>
        <w:t>type</w:t>
      </w:r>
    </w:p>
    <w:p w:rsidR="00E668AA" w:rsidRDefault="00E668AA" w:rsidP="00F62C26">
      <w:pPr>
        <w:spacing w:after="0"/>
      </w:pPr>
      <w:r w:rsidRPr="00B167B1">
        <w:rPr>
          <w:b/>
        </w:rPr>
        <w:t xml:space="preserve">To be done for </w:t>
      </w:r>
      <w:r w:rsidR="00BA0739" w:rsidRPr="00B167B1">
        <w:rPr>
          <w:b/>
        </w:rPr>
        <w:t xml:space="preserve">all </w:t>
      </w:r>
      <w:r w:rsidRPr="00B167B1">
        <w:rPr>
          <w:b/>
        </w:rPr>
        <w:t>order item with action add</w:t>
      </w:r>
      <w:r w:rsidR="001E5C0B">
        <w:t>.</w:t>
      </w:r>
    </w:p>
    <w:p w:rsidR="001E5C0B" w:rsidRDefault="00562E7E" w:rsidP="00BA0739">
      <w:pPr>
        <w:pStyle w:val="ListParagraph"/>
        <w:numPr>
          <w:ilvl w:val="0"/>
          <w:numId w:val="33"/>
        </w:numPr>
        <w:spacing w:after="0"/>
      </w:pPr>
      <w:r>
        <w:t>First it is necessary to c</w:t>
      </w:r>
      <w:r w:rsidR="00BA0739">
        <w:t xml:space="preserve">heck if </w:t>
      </w:r>
      <w:r>
        <w:t xml:space="preserve">the service-type </w:t>
      </w:r>
      <w:r w:rsidR="00061547">
        <w:t>already exists</w:t>
      </w:r>
      <w:r>
        <w:t xml:space="preserve"> under the customer</w:t>
      </w:r>
      <w:r w:rsidR="00CF4211">
        <w:t>.</w:t>
      </w:r>
      <w:r w:rsidR="00105B96">
        <w:t xml:space="preserve"> The</w:t>
      </w:r>
      <w:r w:rsidR="0032479F">
        <w:t xml:space="preserve"> service-type is fille</w:t>
      </w:r>
      <w:r w:rsidR="00105B96">
        <w:t xml:space="preserve">d with service name (retrieved in the SDC call in CheckOrder consistencies step. </w:t>
      </w:r>
      <w:r>
        <w:t xml:space="preserve"> In order to do that we use the operation GET </w:t>
      </w:r>
      <w:r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/aai/v11/business/customers/customer/{relatedParty.id</w:t>
      </w:r>
      <w:r w:rsidR="00263E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or generic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}/service-subscriptions</w:t>
      </w:r>
      <w:r>
        <w:t>– this is described in postman AAI3</w:t>
      </w:r>
    </w:p>
    <w:p w:rsidR="00BA0739" w:rsidRDefault="00BA0739" w:rsidP="00562E7E">
      <w:pPr>
        <w:pStyle w:val="ListParagraph"/>
        <w:numPr>
          <w:ilvl w:val="0"/>
          <w:numId w:val="33"/>
        </w:numPr>
        <w:spacing w:after="0"/>
      </w:pPr>
      <w:r>
        <w:t>If not it must be created</w:t>
      </w:r>
      <w:r w:rsidR="008F433A">
        <w:t xml:space="preserve"> – </w:t>
      </w:r>
      <w:r w:rsidR="008F433A" w:rsidRPr="00411F2C">
        <w:t xml:space="preserve">use A&amp;AI API PUT </w:t>
      </w:r>
      <w:r w:rsidR="00562E7E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{{url}}</w:t>
      </w:r>
      <w:r w:rsidR="00562E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/aai/v11/business/customers/customer/</w:t>
      </w:r>
      <w:r w:rsidR="00263E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{relatedParty.id or generic}</w:t>
      </w:r>
      <w:r w:rsidR="00562E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/service-subscriptions/service-subscription/</w:t>
      </w:r>
      <w:r w:rsidR="008F433A" w:rsidRPr="00263E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{service.</w:t>
      </w:r>
      <w:r w:rsidR="00622F1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r w:rsidR="008F433A" w:rsidRPr="00263E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  <w:r w:rsidR="00562E7E">
        <w:t xml:space="preserve"> – this is described in postman AAI</w:t>
      </w:r>
      <w:r w:rsidR="00105B96">
        <w:t>12</w:t>
      </w:r>
      <w:r w:rsidR="00622F1C">
        <w:t xml:space="preserve"> </w:t>
      </w:r>
    </w:p>
    <w:p w:rsidR="00622F1C" w:rsidRDefault="00622F1C" w:rsidP="00622F1C">
      <w:pPr>
        <w:spacing w:after="0"/>
        <w:ind w:left="360"/>
      </w:pPr>
    </w:p>
    <w:p w:rsidR="00BA0739" w:rsidRDefault="00BA0739" w:rsidP="00263EB9">
      <w:pPr>
        <w:pStyle w:val="ListParagraph"/>
        <w:numPr>
          <w:ilvl w:val="0"/>
          <w:numId w:val="33"/>
        </w:numPr>
        <w:spacing w:after="0"/>
      </w:pPr>
      <w:r>
        <w:t>If yes, go to next item</w:t>
      </w:r>
    </w:p>
    <w:p w:rsidR="00BA0739" w:rsidRDefault="00BA0739" w:rsidP="00BA0739">
      <w:pPr>
        <w:spacing w:after="0"/>
      </w:pPr>
      <w:r>
        <w:lastRenderedPageBreak/>
        <w:t xml:space="preserve">Once all item processed go to </w:t>
      </w:r>
      <w:r w:rsidRPr="00ED1A3C">
        <w:rPr>
          <w:b/>
        </w:rPr>
        <w:t>Send order Item to SO</w:t>
      </w:r>
    </w:p>
    <w:p w:rsidR="00751FEA" w:rsidRDefault="00751FEA" w:rsidP="00F62C26">
      <w:pPr>
        <w:spacing w:after="0"/>
      </w:pPr>
    </w:p>
    <w:p w:rsidR="003F68A0" w:rsidRPr="00ED1A3C" w:rsidRDefault="003F68A0" w:rsidP="00F62C26">
      <w:pPr>
        <w:spacing w:after="0"/>
        <w:rPr>
          <w:b/>
        </w:rPr>
      </w:pPr>
      <w:r w:rsidRPr="00ED1A3C">
        <w:rPr>
          <w:b/>
        </w:rPr>
        <w:t>Send order Item to SO</w:t>
      </w:r>
    </w:p>
    <w:p w:rsidR="00ED1A3C" w:rsidRDefault="004906CC" w:rsidP="003C7EB4">
      <w:pPr>
        <w:pStyle w:val="ListParagraph"/>
        <w:spacing w:after="0" w:line="240" w:lineRule="auto"/>
      </w:pPr>
      <w:r>
        <w:t xml:space="preserve">POSTMAN Collection </w:t>
      </w:r>
    </w:p>
    <w:p w:rsidR="004906CC" w:rsidRDefault="004906CC" w:rsidP="003C7EB4">
      <w:pPr>
        <w:pStyle w:val="ListParagraph"/>
        <w:spacing w:after="0" w:line="240" w:lineRule="auto"/>
      </w:pPr>
    </w:p>
    <w:p w:rsidR="004906CC" w:rsidRDefault="00B368A9" w:rsidP="003C7EB4">
      <w:pPr>
        <w:pStyle w:val="ListParagraph"/>
        <w:spacing w:after="0" w:line="240" w:lineRule="auto"/>
      </w:pPr>
      <w:r>
        <w:object w:dxaOrig="4005" w:dyaOrig="810">
          <v:shape id="_x0000_i1032" type="#_x0000_t75" style="width:200.4pt;height:40.3pt" o:ole="">
            <v:imagedata r:id="rId47" o:title=""/>
          </v:shape>
          <o:OLEObject Type="Embed" ProgID="Package" ShapeID="_x0000_i1032" DrawAspect="Content" ObjectID="_1590416279" r:id="rId48"/>
        </w:object>
      </w:r>
    </w:p>
    <w:p w:rsidR="006F57D0" w:rsidRDefault="006F57D0" w:rsidP="006F57D0">
      <w:pPr>
        <w:pStyle w:val="ListParagraph"/>
        <w:numPr>
          <w:ilvl w:val="0"/>
          <w:numId w:val="9"/>
        </w:numPr>
        <w:spacing w:after="0" w:line="240" w:lineRule="auto"/>
      </w:pPr>
      <w:r>
        <w:t>When fulfillment start</w:t>
      </w:r>
      <w:r w:rsidR="00E668AA">
        <w:t>s</w:t>
      </w:r>
      <w:r>
        <w:t xml:space="preserve"> </w:t>
      </w:r>
      <w:r w:rsidR="00E668AA">
        <w:t>for</w:t>
      </w:r>
      <w:r>
        <w:t xml:space="preserve"> the first </w:t>
      </w:r>
      <w:r w:rsidR="00E668AA">
        <w:t>item of the order,</w:t>
      </w:r>
      <w:r>
        <w:t xml:space="preserve"> timestamp startDate with current date time.</w:t>
      </w:r>
    </w:p>
    <w:p w:rsidR="003F68A0" w:rsidRDefault="00ED1A3C" w:rsidP="00C171D3">
      <w:pPr>
        <w:pStyle w:val="Titre1"/>
        <w:numPr>
          <w:ilvl w:val="0"/>
          <w:numId w:val="27"/>
        </w:numPr>
        <w:spacing w:after="0" w:line="240" w:lineRule="auto"/>
      </w:pPr>
      <w:r>
        <w:t>If orderItem</w:t>
      </w:r>
      <w:r w:rsidR="003C7EB4">
        <w:t xml:space="preserve"> </w:t>
      </w:r>
      <w:r w:rsidR="003C7EB4" w:rsidRPr="003C7EB4">
        <w:rPr>
          <w:b/>
        </w:rPr>
        <w:t>action</w:t>
      </w:r>
      <w:r>
        <w:t xml:space="preserve"> is ‘</w:t>
      </w:r>
      <w:r w:rsidRPr="003C7EB4">
        <w:rPr>
          <w:b/>
        </w:rPr>
        <w:t>add’</w:t>
      </w:r>
      <w:r w:rsidR="003C7EB4">
        <w:rPr>
          <w:b/>
        </w:rPr>
        <w:t xml:space="preserve"> </w:t>
      </w:r>
      <w:r w:rsidR="003C7EB4" w:rsidRPr="003C7EB4">
        <w:t>and orderItemState is ‘Acknowledged’</w:t>
      </w:r>
    </w:p>
    <w:p w:rsidR="00ED1A3C" w:rsidRDefault="00ED1A3C" w:rsidP="00DD4379">
      <w:pPr>
        <w:pStyle w:val="Titre2"/>
        <w:numPr>
          <w:ilvl w:val="1"/>
          <w:numId w:val="32"/>
        </w:numPr>
        <w:spacing w:after="0" w:line="240" w:lineRule="auto"/>
      </w:pPr>
      <w:r>
        <w:t xml:space="preserve">Check if this item is dependent to other item - This order item has orderItemRelationship with type </w:t>
      </w:r>
      <w:r w:rsidR="00C171D3">
        <w:t>reliesOn?</w:t>
      </w:r>
    </w:p>
    <w:p w:rsidR="00ED1A3C" w:rsidRDefault="00ED1A3C" w:rsidP="00DD4379">
      <w:pPr>
        <w:pStyle w:val="Titre3"/>
        <w:numPr>
          <w:ilvl w:val="2"/>
          <w:numId w:val="32"/>
        </w:numPr>
        <w:spacing w:after="0" w:line="240" w:lineRule="auto"/>
      </w:pPr>
      <w:r>
        <w:t xml:space="preserve">If not go to </w:t>
      </w:r>
      <w:r w:rsidR="00DD4379" w:rsidRPr="00CE6CCC">
        <w:rPr>
          <w:b/>
        </w:rPr>
        <w:t>b</w:t>
      </w:r>
      <w:r>
        <w:t>.</w:t>
      </w:r>
    </w:p>
    <w:p w:rsidR="00ED1A3C" w:rsidRDefault="00ED1A3C" w:rsidP="00DD4379">
      <w:pPr>
        <w:pStyle w:val="Titre3"/>
        <w:numPr>
          <w:ilvl w:val="2"/>
          <w:numId w:val="32"/>
        </w:numPr>
        <w:spacing w:after="0" w:line="240" w:lineRule="auto"/>
      </w:pPr>
      <w:r>
        <w:t>If yes, check targeted order item state</w:t>
      </w:r>
    </w:p>
    <w:p w:rsidR="00ED1A3C" w:rsidRDefault="00ED1A3C" w:rsidP="00DD4379">
      <w:pPr>
        <w:pStyle w:val="Titre4"/>
        <w:numPr>
          <w:ilvl w:val="3"/>
          <w:numId w:val="32"/>
        </w:numPr>
        <w:spacing w:after="0" w:line="240" w:lineRule="auto"/>
      </w:pPr>
      <w:r>
        <w:t xml:space="preserve">If ‘Completed’ go to </w:t>
      </w:r>
      <w:r w:rsidR="00DD4379" w:rsidRPr="00CE6CCC">
        <w:rPr>
          <w:b/>
        </w:rPr>
        <w:t>b</w:t>
      </w:r>
      <w:r w:rsidR="003C7EB4">
        <w:t>.</w:t>
      </w:r>
    </w:p>
    <w:p w:rsidR="00ED1A3C" w:rsidRDefault="001A321A" w:rsidP="00DD4379">
      <w:pPr>
        <w:pStyle w:val="Titre4"/>
        <w:numPr>
          <w:ilvl w:val="3"/>
          <w:numId w:val="32"/>
        </w:numPr>
        <w:spacing w:after="0" w:line="240" w:lineRule="auto"/>
      </w:pPr>
      <w:r>
        <w:t>Else – this order item could not be processed at this time</w:t>
      </w:r>
    </w:p>
    <w:p w:rsidR="001A321A" w:rsidRPr="008C139A" w:rsidRDefault="001A321A" w:rsidP="00DD4379">
      <w:pPr>
        <w:pStyle w:val="Titre2"/>
        <w:numPr>
          <w:ilvl w:val="1"/>
          <w:numId w:val="32"/>
        </w:numPr>
        <w:spacing w:after="0" w:line="240" w:lineRule="auto"/>
      </w:pPr>
      <w:r w:rsidRPr="008C139A">
        <w:t>Trigger SO API</w:t>
      </w:r>
      <w:r w:rsidR="00FF5726">
        <w:t>s</w:t>
      </w:r>
    </w:p>
    <w:p w:rsidR="000C3F68" w:rsidRDefault="00704529" w:rsidP="000C3F68">
      <w:pPr>
        <w:pStyle w:val="Titre2"/>
        <w:numPr>
          <w:ilvl w:val="2"/>
          <w:numId w:val="32"/>
        </w:numPr>
        <w:spacing w:after="0" w:line="240" w:lineRule="auto"/>
      </w:pPr>
      <w:r w:rsidRPr="00704529">
        <w:t xml:space="preserve">For service use </w:t>
      </w:r>
      <w:r w:rsidR="004B7124">
        <w:t xml:space="preserve">POST </w:t>
      </w:r>
      <w:r w:rsidR="004B7124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{{url}}</w:t>
      </w:r>
      <w:r w:rsidR="004B712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/ecomp/mso/infra/serviceInstances/v</w:t>
      </w:r>
      <w:r w:rsidR="004906C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4</w:t>
      </w:r>
      <w:r w:rsidR="00CE6CCC">
        <w:t xml:space="preserve"> – </w:t>
      </w:r>
      <w:r w:rsidR="004906CC">
        <w:t>This is illustrated in SO1, SO3 and SO5 examples (all the same)</w:t>
      </w:r>
    </w:p>
    <w:p w:rsidR="00D9331F" w:rsidRDefault="00D9331F" w:rsidP="00D9331F">
      <w:pPr>
        <w:pStyle w:val="Titre2"/>
        <w:numPr>
          <w:ilvl w:val="0"/>
          <w:numId w:val="0"/>
        </w:numPr>
        <w:spacing w:after="0" w:line="240" w:lineRule="auto"/>
        <w:ind w:left="1980"/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98"/>
        <w:gridCol w:w="314"/>
        <w:gridCol w:w="2298"/>
        <w:gridCol w:w="4506"/>
      </w:tblGrid>
      <w:tr w:rsidR="00D9331F" w:rsidRPr="00D1245E" w:rsidTr="00D1245E">
        <w:tc>
          <w:tcPr>
            <w:tcW w:w="3120" w:type="dxa"/>
            <w:gridSpan w:val="3"/>
            <w:shd w:val="clear" w:color="auto" w:fill="000000" w:themeFill="text1"/>
          </w:tcPr>
          <w:p w:rsidR="00D9331F" w:rsidRPr="00D1245E" w:rsidRDefault="00D9331F" w:rsidP="00D9331F">
            <w:pPr>
              <w:pStyle w:val="Titre2"/>
              <w:numPr>
                <w:ilvl w:val="0"/>
                <w:numId w:val="0"/>
              </w:numPr>
              <w:rPr>
                <w:b/>
                <w:color w:val="FFFFFF" w:themeColor="background1"/>
              </w:rPr>
            </w:pPr>
            <w:r w:rsidRPr="00D1245E">
              <w:rPr>
                <w:b/>
                <w:color w:val="FFFFFF" w:themeColor="background1"/>
              </w:rPr>
              <w:t>ONAP API</w:t>
            </w:r>
          </w:p>
        </w:tc>
        <w:tc>
          <w:tcPr>
            <w:tcW w:w="4522" w:type="dxa"/>
            <w:shd w:val="clear" w:color="auto" w:fill="000000" w:themeFill="text1"/>
          </w:tcPr>
          <w:p w:rsidR="00D9331F" w:rsidRPr="00D1245E" w:rsidRDefault="00D9331F" w:rsidP="00D9331F">
            <w:pPr>
              <w:pStyle w:val="Titre2"/>
              <w:numPr>
                <w:ilvl w:val="0"/>
                <w:numId w:val="0"/>
              </w:numPr>
              <w:rPr>
                <w:b/>
                <w:color w:val="FFFFFF" w:themeColor="background1"/>
              </w:rPr>
            </w:pPr>
            <w:r w:rsidRPr="00D1245E">
              <w:rPr>
                <w:b/>
                <w:color w:val="FFFFFF" w:themeColor="background1"/>
              </w:rPr>
              <w:t>Mapping</w:t>
            </w:r>
          </w:p>
        </w:tc>
      </w:tr>
      <w:tr w:rsidR="00D9331F" w:rsidTr="00B368A9">
        <w:tc>
          <w:tcPr>
            <w:tcW w:w="3120" w:type="dxa"/>
            <w:gridSpan w:val="3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modelInfo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ModelType</w:t>
            </w:r>
          </w:p>
        </w:tc>
        <w:tc>
          <w:tcPr>
            <w:tcW w:w="4522" w:type="dxa"/>
          </w:tcPr>
          <w:p w:rsidR="00D9331F" w:rsidRDefault="00476B7B" w:rsidP="00D9331F">
            <w:pPr>
              <w:pStyle w:val="Titre2"/>
              <w:numPr>
                <w:ilvl w:val="0"/>
                <w:numId w:val="0"/>
              </w:numPr>
            </w:pPr>
            <w:r>
              <w:t>“</w:t>
            </w:r>
            <w:r w:rsidR="0004515B" w:rsidRPr="00CE0A6E">
              <w:t xml:space="preserve">service” </w:t>
            </w: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ModelnvariantId</w:t>
            </w:r>
          </w:p>
        </w:tc>
        <w:tc>
          <w:tcPr>
            <w:tcW w:w="4522" w:type="dxa"/>
          </w:tcPr>
          <w:p w:rsidR="00D9331F" w:rsidRDefault="00476B7B" w:rsidP="00476B7B">
            <w:pPr>
              <w:pStyle w:val="Titre2"/>
              <w:numPr>
                <w:ilvl w:val="0"/>
                <w:numId w:val="0"/>
              </w:numPr>
            </w:pPr>
            <w:r>
              <w:t xml:space="preserve">invariantUUID </w:t>
            </w:r>
            <w:r w:rsidR="00105B96">
              <w:t xml:space="preserve"> (retrieved from SDC Call)</w:t>
            </w: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ModelNameVersionId</w:t>
            </w:r>
          </w:p>
        </w:tc>
        <w:tc>
          <w:tcPr>
            <w:tcW w:w="4522" w:type="dxa"/>
          </w:tcPr>
          <w:p w:rsidR="00D9331F" w:rsidRDefault="00105B96" w:rsidP="00D9331F">
            <w:pPr>
              <w:pStyle w:val="Titre2"/>
              <w:numPr>
                <w:ilvl w:val="0"/>
                <w:numId w:val="0"/>
              </w:numPr>
            </w:pPr>
            <w:r>
              <w:t>serviceSpecification.</w:t>
            </w:r>
            <w:r w:rsidR="00476B7B">
              <w:t>id</w:t>
            </w: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ModelName</w:t>
            </w:r>
          </w:p>
        </w:tc>
        <w:tc>
          <w:tcPr>
            <w:tcW w:w="4522" w:type="dxa"/>
          </w:tcPr>
          <w:p w:rsidR="00D9331F" w:rsidRDefault="00476B7B" w:rsidP="00D9331F">
            <w:pPr>
              <w:pStyle w:val="Titre2"/>
              <w:numPr>
                <w:ilvl w:val="0"/>
                <w:numId w:val="0"/>
              </w:numPr>
            </w:pPr>
            <w:r>
              <w:t>name</w:t>
            </w:r>
            <w:r w:rsidR="00105B96">
              <w:t>(retrieved from SDC Call)</w:t>
            </w: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ModelVersion</w:t>
            </w:r>
          </w:p>
        </w:tc>
        <w:tc>
          <w:tcPr>
            <w:tcW w:w="4522" w:type="dxa"/>
          </w:tcPr>
          <w:p w:rsidR="00D9331F" w:rsidRDefault="00105B96" w:rsidP="00D9331F">
            <w:pPr>
              <w:pStyle w:val="Titre2"/>
              <w:numPr>
                <w:ilvl w:val="0"/>
                <w:numId w:val="0"/>
              </w:numPr>
            </w:pPr>
            <w:r>
              <w:t>version (retrieved from SDC Call)</w:t>
            </w:r>
          </w:p>
        </w:tc>
      </w:tr>
      <w:tr w:rsidR="00D9331F" w:rsidTr="009D6D2A">
        <w:tc>
          <w:tcPr>
            <w:tcW w:w="508" w:type="dxa"/>
            <w:shd w:val="clear" w:color="auto" w:fill="A6A6A6" w:themeFill="background1" w:themeFillShade="A6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ModelCustomizationName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D9331F" w:rsidTr="00B368A9">
        <w:tc>
          <w:tcPr>
            <w:tcW w:w="3120" w:type="dxa"/>
            <w:gridSpan w:val="3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subscriberInfo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GlocalSubscriberId</w:t>
            </w:r>
          </w:p>
        </w:tc>
        <w:tc>
          <w:tcPr>
            <w:tcW w:w="4522" w:type="dxa"/>
          </w:tcPr>
          <w:p w:rsidR="00D9331F" w:rsidRDefault="00476B7B" w:rsidP="00D9331F">
            <w:pPr>
              <w:pStyle w:val="Titre2"/>
              <w:numPr>
                <w:ilvl w:val="0"/>
                <w:numId w:val="0"/>
              </w:numPr>
            </w:pPr>
            <w:r>
              <w:t>relatedParty.id for role ‘</w:t>
            </w:r>
            <w:r w:rsidR="009E3EB0">
              <w:t>ONAPcustomer</w:t>
            </w:r>
            <w:r>
              <w:t>’ if provided else id of the ‘generic’ customer</w:t>
            </w:r>
          </w:p>
        </w:tc>
      </w:tr>
      <w:tr w:rsidR="00D9331F" w:rsidTr="00105B96">
        <w:tc>
          <w:tcPr>
            <w:tcW w:w="508" w:type="dxa"/>
            <w:shd w:val="clear" w:color="auto" w:fill="FFFFFF" w:themeFill="background1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FFFFFF" w:themeFill="background1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SubscriberName</w:t>
            </w:r>
          </w:p>
        </w:tc>
        <w:tc>
          <w:tcPr>
            <w:tcW w:w="4522" w:type="dxa"/>
            <w:shd w:val="clear" w:color="auto" w:fill="FFFFFF" w:themeFill="background1"/>
          </w:tcPr>
          <w:p w:rsidR="00D9331F" w:rsidRDefault="00105B96" w:rsidP="00476B7B">
            <w:pPr>
              <w:pStyle w:val="Titre2"/>
              <w:numPr>
                <w:ilvl w:val="0"/>
                <w:numId w:val="0"/>
              </w:numPr>
            </w:pPr>
            <w:r>
              <w:t>relatedParty.id for role ‘ONAPcustomer’ if provided else id of the ‘generic’ customer</w:t>
            </w:r>
          </w:p>
        </w:tc>
      </w:tr>
      <w:tr w:rsidR="00D9331F" w:rsidTr="00B368A9">
        <w:tc>
          <w:tcPr>
            <w:tcW w:w="3120" w:type="dxa"/>
            <w:gridSpan w:val="3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requestInfo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InstanceName</w:t>
            </w:r>
          </w:p>
        </w:tc>
        <w:tc>
          <w:tcPr>
            <w:tcW w:w="4522" w:type="dxa"/>
          </w:tcPr>
          <w:p w:rsidR="00D9331F" w:rsidRDefault="00476B7B" w:rsidP="00652EAE">
            <w:pPr>
              <w:pStyle w:val="Titre2"/>
              <w:numPr>
                <w:ilvl w:val="0"/>
                <w:numId w:val="0"/>
              </w:numPr>
            </w:pPr>
            <w:r>
              <w:t>service.</w:t>
            </w:r>
            <w:r w:rsidR="00652EAE">
              <w:t>name</w:t>
            </w:r>
            <w:r>
              <w:t xml:space="preserve"> </w:t>
            </w:r>
          </w:p>
        </w:tc>
      </w:tr>
      <w:tr w:rsidR="00D9331F" w:rsidTr="009D6D2A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ProductFamilyId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Source</w:t>
            </w:r>
          </w:p>
        </w:tc>
        <w:tc>
          <w:tcPr>
            <w:tcW w:w="4522" w:type="dxa"/>
          </w:tcPr>
          <w:p w:rsidR="00D9331F" w:rsidRDefault="00D9331F" w:rsidP="00105B96">
            <w:pPr>
              <w:pStyle w:val="Titre2"/>
              <w:numPr>
                <w:ilvl w:val="0"/>
                <w:numId w:val="0"/>
              </w:numPr>
            </w:pPr>
            <w:r>
              <w:t>Value to ‘</w:t>
            </w:r>
            <w:r w:rsidR="00105B96">
              <w:t>VID</w:t>
            </w:r>
            <w:r>
              <w:t>’</w:t>
            </w: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SupressRollback</w:t>
            </w:r>
          </w:p>
        </w:tc>
        <w:tc>
          <w:tcPr>
            <w:tcW w:w="4522" w:type="dxa"/>
          </w:tcPr>
          <w:p w:rsidR="00D9331F" w:rsidRDefault="0004515B" w:rsidP="00D9331F">
            <w:pPr>
              <w:pStyle w:val="Titre2"/>
              <w:numPr>
                <w:ilvl w:val="0"/>
                <w:numId w:val="0"/>
              </w:numPr>
            </w:pPr>
            <w:r>
              <w:t>false</w:t>
            </w:r>
          </w:p>
        </w:tc>
      </w:tr>
      <w:tr w:rsidR="0004515B" w:rsidTr="004906CC">
        <w:tc>
          <w:tcPr>
            <w:tcW w:w="508" w:type="dxa"/>
            <w:shd w:val="clear" w:color="auto" w:fill="FFFFFF" w:themeFill="background1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FFFFFF" w:themeFill="background1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  <w:r>
              <w:t>requestorId</w:t>
            </w:r>
          </w:p>
        </w:tc>
        <w:tc>
          <w:tcPr>
            <w:tcW w:w="4522" w:type="dxa"/>
            <w:shd w:val="clear" w:color="auto" w:fill="FFFFFF" w:themeFill="background1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  <w:r>
              <w:t>Value to ‘ExternalAPI’</w:t>
            </w:r>
          </w:p>
        </w:tc>
      </w:tr>
      <w:tr w:rsidR="00D9331F" w:rsidTr="00B368A9">
        <w:tc>
          <w:tcPr>
            <w:tcW w:w="3120" w:type="dxa"/>
            <w:gridSpan w:val="3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requestParameters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SubscriptionServiceType</w:t>
            </w:r>
          </w:p>
        </w:tc>
        <w:tc>
          <w:tcPr>
            <w:tcW w:w="4522" w:type="dxa"/>
          </w:tcPr>
          <w:p w:rsidR="00D9331F" w:rsidRDefault="0004515B" w:rsidP="00D9331F">
            <w:pPr>
              <w:pStyle w:val="Titre2"/>
              <w:numPr>
                <w:ilvl w:val="0"/>
                <w:numId w:val="0"/>
              </w:numPr>
            </w:pPr>
            <w:r>
              <w:t>service-type created in AAI</w:t>
            </w:r>
            <w:r w:rsidR="004906CC">
              <w:t xml:space="preserve"> (correspond to service name retrieved in SDC)</w:t>
            </w:r>
          </w:p>
        </w:tc>
      </w:tr>
      <w:tr w:rsidR="0004515B" w:rsidTr="004906CC">
        <w:tc>
          <w:tcPr>
            <w:tcW w:w="508" w:type="dxa"/>
            <w:shd w:val="clear" w:color="auto" w:fill="FFFFFF" w:themeFill="background1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FFFFFF" w:themeFill="background1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  <w:r>
              <w:t>aLaCarte</w:t>
            </w:r>
          </w:p>
        </w:tc>
        <w:tc>
          <w:tcPr>
            <w:tcW w:w="4522" w:type="dxa"/>
            <w:shd w:val="clear" w:color="auto" w:fill="FFFFFF" w:themeFill="background1"/>
          </w:tcPr>
          <w:p w:rsidR="0004515B" w:rsidRDefault="004906CC" w:rsidP="00D9331F">
            <w:pPr>
              <w:pStyle w:val="Titre2"/>
              <w:numPr>
                <w:ilvl w:val="0"/>
                <w:numId w:val="0"/>
              </w:numPr>
            </w:pPr>
            <w:r>
              <w:t>true</w:t>
            </w:r>
          </w:p>
        </w:tc>
      </w:tr>
      <w:tr w:rsidR="0004515B" w:rsidTr="002E0C9A">
        <w:tc>
          <w:tcPr>
            <w:tcW w:w="508" w:type="dxa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  <w:r w:rsidRPr="0004515B">
              <w:t>autoBuildVfModules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04515B" w:rsidTr="002E0C9A">
        <w:tc>
          <w:tcPr>
            <w:tcW w:w="508" w:type="dxa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  <w:r w:rsidRPr="0004515B">
              <w:t>cascadeDelete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04515B" w:rsidTr="002E0C9A">
        <w:tc>
          <w:tcPr>
            <w:tcW w:w="508" w:type="dxa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  <w:r w:rsidRPr="0004515B">
              <w:t>usePreload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04515B" w:rsidRDefault="00C47BEB" w:rsidP="00D9331F">
            <w:pPr>
              <w:pStyle w:val="Titre2"/>
              <w:numPr>
                <w:ilvl w:val="0"/>
                <w:numId w:val="0"/>
              </w:numPr>
            </w:pPr>
            <w:r>
              <w:t>Yes</w:t>
            </w:r>
          </w:p>
        </w:tc>
      </w:tr>
      <w:tr w:rsidR="0004515B" w:rsidTr="002E0C9A">
        <w:tc>
          <w:tcPr>
            <w:tcW w:w="508" w:type="dxa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  <w:r w:rsidRPr="0004515B">
              <w:t>rebuildVolumeGroups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D9331F" w:rsidTr="00B368A9">
        <w:tc>
          <w:tcPr>
            <w:tcW w:w="508" w:type="dxa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UserParams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 xml:space="preserve">direct mapping to </w:t>
            </w:r>
            <w:r w:rsidR="00476B7B">
              <w:t>characteristic provided in the serviceOrder (serviceOrderItem.service</w:t>
            </w:r>
            <w:r w:rsidR="00D6118E">
              <w:t>.serviceCharacteristic)</w:t>
            </w: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name</w:t>
            </w:r>
          </w:p>
        </w:tc>
        <w:tc>
          <w:tcPr>
            <w:tcW w:w="4522" w:type="dxa"/>
          </w:tcPr>
          <w:p w:rsidR="00D9331F" w:rsidRDefault="00D6118E" w:rsidP="00D9331F">
            <w:pPr>
              <w:pStyle w:val="Titre2"/>
              <w:numPr>
                <w:ilvl w:val="0"/>
                <w:numId w:val="0"/>
              </w:numPr>
            </w:pPr>
            <w:r>
              <w:t xml:space="preserve">    name</w:t>
            </w: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value</w:t>
            </w:r>
          </w:p>
        </w:tc>
        <w:tc>
          <w:tcPr>
            <w:tcW w:w="4522" w:type="dxa"/>
          </w:tcPr>
          <w:p w:rsidR="00D9331F" w:rsidRPr="00CA3AFB" w:rsidRDefault="00D6118E" w:rsidP="00CA3AFB">
            <w:pPr>
              <w:pStyle w:val="Titre2"/>
              <w:numPr>
                <w:ilvl w:val="0"/>
                <w:numId w:val="0"/>
              </w:numPr>
            </w:pPr>
            <w:r w:rsidRPr="00CA3AFB">
              <w:t xml:space="preserve">   </w:t>
            </w:r>
            <w:r w:rsidR="00CE0A6E" w:rsidRPr="00CA3AFB">
              <w:t xml:space="preserve"> </w:t>
            </w:r>
            <w:r w:rsidR="00CA3AFB" w:rsidRPr="00CA3AFB">
              <w:t>value.serviceCharacteristicValue</w:t>
            </w:r>
          </w:p>
        </w:tc>
      </w:tr>
      <w:tr w:rsidR="00DD17FB" w:rsidTr="00B368A9">
        <w:tc>
          <w:tcPr>
            <w:tcW w:w="508" w:type="dxa"/>
            <w:shd w:val="clear" w:color="auto" w:fill="C6D9F1" w:themeFill="text2" w:themeFillTint="33"/>
          </w:tcPr>
          <w:p w:rsidR="00DD17FB" w:rsidRDefault="00DD17F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C6D9F1" w:themeFill="text2" w:themeFillTint="33"/>
          </w:tcPr>
          <w:p w:rsidR="00DD17FB" w:rsidRDefault="00DD17FB" w:rsidP="00D9331F">
            <w:pPr>
              <w:pStyle w:val="Titre2"/>
              <w:numPr>
                <w:ilvl w:val="0"/>
                <w:numId w:val="0"/>
              </w:numPr>
            </w:pPr>
            <w:r w:rsidRPr="00DD17FB">
              <w:t>cloudConfiguration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DD17FB" w:rsidRDefault="00FE7567" w:rsidP="00D9331F">
            <w:pPr>
              <w:pStyle w:val="Titre2"/>
              <w:numPr>
                <w:ilvl w:val="0"/>
                <w:numId w:val="0"/>
              </w:numPr>
            </w:pPr>
            <w:r>
              <w:t>D</w:t>
            </w:r>
            <w:r w:rsidR="00DD17FB">
              <w:t>efault values defined in External API parameters</w:t>
            </w:r>
          </w:p>
        </w:tc>
      </w:tr>
      <w:tr w:rsidR="00DD17FB" w:rsidTr="00D9331F">
        <w:tc>
          <w:tcPr>
            <w:tcW w:w="508" w:type="dxa"/>
          </w:tcPr>
          <w:p w:rsidR="00DD17FB" w:rsidRDefault="00DD17F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DD17FB" w:rsidRDefault="00DD17F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</w:tcPr>
          <w:p w:rsidR="00DD17FB" w:rsidRDefault="00DD17FB" w:rsidP="00D9331F">
            <w:pPr>
              <w:pStyle w:val="Titre2"/>
              <w:numPr>
                <w:ilvl w:val="0"/>
                <w:numId w:val="0"/>
              </w:numPr>
            </w:pPr>
            <w:r w:rsidRPr="00DD17FB">
              <w:t>lcpCloudRegionId</w:t>
            </w:r>
          </w:p>
        </w:tc>
        <w:tc>
          <w:tcPr>
            <w:tcW w:w="4522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 w:rsidRPr="00DD17FB">
              <w:t>lcpCloudRegionId</w:t>
            </w:r>
          </w:p>
        </w:tc>
      </w:tr>
      <w:tr w:rsidR="00DD17FB" w:rsidTr="00D9331F">
        <w:tc>
          <w:tcPr>
            <w:tcW w:w="508" w:type="dxa"/>
          </w:tcPr>
          <w:p w:rsidR="00DD17FB" w:rsidRDefault="00DD17F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DD17FB" w:rsidRDefault="00DD17F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</w:tcPr>
          <w:p w:rsidR="00DD17FB" w:rsidRDefault="00DD17FB" w:rsidP="00D9331F">
            <w:pPr>
              <w:pStyle w:val="Titre2"/>
              <w:numPr>
                <w:ilvl w:val="0"/>
                <w:numId w:val="0"/>
              </w:numPr>
            </w:pPr>
            <w:r w:rsidRPr="00DD17FB">
              <w:t>tenantId</w:t>
            </w:r>
          </w:p>
        </w:tc>
        <w:tc>
          <w:tcPr>
            <w:tcW w:w="4522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 w:rsidRPr="00DD17FB">
              <w:t>tenantId</w:t>
            </w:r>
          </w:p>
        </w:tc>
      </w:tr>
    </w:tbl>
    <w:p w:rsidR="00D9331F" w:rsidRDefault="00D9331F" w:rsidP="00D9331F">
      <w:pPr>
        <w:pStyle w:val="Titre2"/>
        <w:numPr>
          <w:ilvl w:val="0"/>
          <w:numId w:val="0"/>
        </w:numPr>
        <w:spacing w:after="0" w:line="240" w:lineRule="auto"/>
        <w:ind w:left="1980"/>
      </w:pPr>
    </w:p>
    <w:p w:rsidR="00FF5726" w:rsidRDefault="00FF5726" w:rsidP="00FF5726">
      <w:pPr>
        <w:pStyle w:val="Titre3"/>
        <w:numPr>
          <w:ilvl w:val="3"/>
          <w:numId w:val="27"/>
        </w:numPr>
        <w:spacing w:after="0" w:line="240" w:lineRule="auto"/>
      </w:pPr>
      <w:r>
        <w:t>If return code is different to 201</w:t>
      </w:r>
    </w:p>
    <w:p w:rsidR="00FF5726" w:rsidRDefault="00FF5726" w:rsidP="00FF5726">
      <w:pPr>
        <w:pStyle w:val="Titre3"/>
        <w:numPr>
          <w:ilvl w:val="4"/>
          <w:numId w:val="27"/>
        </w:numPr>
        <w:spacing w:after="0" w:line="240" w:lineRule="auto"/>
      </w:pPr>
      <w:r>
        <w:t>change orderItem state to ‘Failed’</w:t>
      </w:r>
    </w:p>
    <w:p w:rsidR="00FF5726" w:rsidRPr="00FF5726" w:rsidRDefault="00FF5726" w:rsidP="00FF5726">
      <w:pPr>
        <w:pStyle w:val="Titre3"/>
        <w:numPr>
          <w:ilvl w:val="4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FF5726" w:rsidRPr="00FF5726" w:rsidRDefault="00FF5726" w:rsidP="00FF5726">
      <w:pPr>
        <w:pStyle w:val="Titre3"/>
        <w:numPr>
          <w:ilvl w:val="3"/>
          <w:numId w:val="27"/>
        </w:numPr>
        <w:spacing w:after="0" w:line="240" w:lineRule="auto"/>
      </w:pPr>
      <w:r w:rsidRPr="00FF5726">
        <w:t>Else retrieve in the response</w:t>
      </w:r>
    </w:p>
    <w:p w:rsidR="00FF5726" w:rsidRPr="00FF5726" w:rsidRDefault="00FF5726" w:rsidP="00FF5726">
      <w:pPr>
        <w:pStyle w:val="Titre3"/>
        <w:numPr>
          <w:ilvl w:val="4"/>
          <w:numId w:val="27"/>
        </w:numPr>
        <w:spacing w:after="0" w:line="240" w:lineRule="auto"/>
      </w:pPr>
      <w:r w:rsidRPr="00FF5726">
        <w:t>instanceId</w:t>
      </w:r>
      <w:r w:rsidR="00CA3AFB">
        <w:t xml:space="preserve"> – this id must be stored in the following attribute : serviceOrder.serviceOrderItem.service.id (for the order item processed)</w:t>
      </w:r>
    </w:p>
    <w:p w:rsidR="00FF5726" w:rsidRDefault="00FF5726" w:rsidP="00FF5726">
      <w:pPr>
        <w:pStyle w:val="Titre3"/>
        <w:numPr>
          <w:ilvl w:val="4"/>
          <w:numId w:val="27"/>
        </w:numPr>
        <w:spacing w:after="0" w:line="240" w:lineRule="auto"/>
      </w:pPr>
      <w:r w:rsidRPr="00FF5726">
        <w:t>requestId</w:t>
      </w:r>
      <w:r>
        <w:t xml:space="preserve"> – this id must be stored in the external API at the level of the serviceOrderItem because its corresponds to the ONAP/SO request ID for the service performed.</w:t>
      </w:r>
    </w:p>
    <w:p w:rsidR="00FF5726" w:rsidRPr="004906CC" w:rsidRDefault="00FF5726" w:rsidP="00FF5726">
      <w:pPr>
        <w:pStyle w:val="Titre3"/>
        <w:numPr>
          <w:ilvl w:val="3"/>
          <w:numId w:val="27"/>
        </w:numPr>
        <w:spacing w:after="0" w:line="240" w:lineRule="auto"/>
      </w:pPr>
      <w:r>
        <w:t xml:space="preserve">Check Request status via GET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/ecomp/mso/infra/orchestrationRequests/v4/{requestId}</w:t>
      </w:r>
    </w:p>
    <w:p w:rsidR="00FF5726" w:rsidRDefault="00FF5726" w:rsidP="00FF5726">
      <w:pPr>
        <w:pStyle w:val="Titre3"/>
        <w:numPr>
          <w:ilvl w:val="0"/>
          <w:numId w:val="0"/>
        </w:numPr>
        <w:spacing w:after="0" w:line="240" w:lineRule="auto"/>
        <w:ind w:left="2880"/>
      </w:pPr>
      <w:r w:rsidRPr="004906CC">
        <w:t>Check requestStatus</w:t>
      </w:r>
      <w:r>
        <w:t>: it must be equal to (if percentProgress not equal to 100, we’ll pooling SO till percentProgress = 100):</w:t>
      </w:r>
    </w:p>
    <w:p w:rsidR="00FF5726" w:rsidRDefault="00FF5726" w:rsidP="00FF5726">
      <w:pPr>
        <w:pStyle w:val="Titre3"/>
        <w:numPr>
          <w:ilvl w:val="3"/>
          <w:numId w:val="27"/>
        </w:numPr>
        <w:spacing w:after="0" w:line="240" w:lineRule="auto"/>
      </w:pPr>
      <w:r>
        <w:t>If requestState &lt;&gt; “COMPLETE” and percentProgress = 100, we assume an error occurred:</w:t>
      </w:r>
    </w:p>
    <w:p w:rsidR="00FF5726" w:rsidRDefault="00FF5726" w:rsidP="00FF5726">
      <w:pPr>
        <w:pStyle w:val="Titre3"/>
        <w:numPr>
          <w:ilvl w:val="4"/>
          <w:numId w:val="27"/>
        </w:numPr>
        <w:spacing w:after="0" w:line="240" w:lineRule="auto"/>
      </w:pPr>
      <w:r>
        <w:t>change orderItem state to ‘Failed’</w:t>
      </w:r>
    </w:p>
    <w:p w:rsidR="00FF5726" w:rsidRPr="00FF5726" w:rsidRDefault="00FF5726" w:rsidP="002D28C0">
      <w:pPr>
        <w:pStyle w:val="Titre3"/>
        <w:numPr>
          <w:ilvl w:val="4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FF5726" w:rsidRPr="00704529" w:rsidRDefault="00FF5726" w:rsidP="00D9331F">
      <w:pPr>
        <w:pStyle w:val="Titre2"/>
        <w:numPr>
          <w:ilvl w:val="0"/>
          <w:numId w:val="0"/>
        </w:numPr>
        <w:spacing w:after="0" w:line="240" w:lineRule="auto"/>
        <w:ind w:left="1980"/>
      </w:pPr>
    </w:p>
    <w:p w:rsidR="00FF5726" w:rsidRDefault="00FF5726" w:rsidP="000C3F68">
      <w:pPr>
        <w:pStyle w:val="Titre2"/>
        <w:numPr>
          <w:ilvl w:val="2"/>
          <w:numId w:val="32"/>
        </w:numPr>
        <w:spacing w:after="0" w:line="240" w:lineRule="auto"/>
      </w:pPr>
      <w:r>
        <w:t>If CallForVNF is set to ‘no’ or if this service has no VNF to instantiate:</w:t>
      </w:r>
    </w:p>
    <w:p w:rsidR="00FF5726" w:rsidRDefault="00FF5726" w:rsidP="00FF5726">
      <w:pPr>
        <w:pStyle w:val="Titre3"/>
        <w:numPr>
          <w:ilvl w:val="3"/>
          <w:numId w:val="27"/>
        </w:numPr>
        <w:spacing w:after="0" w:line="240" w:lineRule="auto"/>
      </w:pPr>
      <w:r>
        <w:t xml:space="preserve">change orderItem state to ‘Completed’ -  ‘Send order Item to SO’ step is finish for this item </w:t>
      </w:r>
    </w:p>
    <w:p w:rsidR="00FF5726" w:rsidRPr="002D28C0" w:rsidRDefault="00FF5726" w:rsidP="00FF5726">
      <w:pPr>
        <w:pStyle w:val="Titre3"/>
        <w:numPr>
          <w:ilvl w:val="3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2D28C0" w:rsidRDefault="002D28C0" w:rsidP="002D28C0">
      <w:pPr>
        <w:pStyle w:val="Titre3"/>
        <w:numPr>
          <w:ilvl w:val="0"/>
          <w:numId w:val="0"/>
        </w:numPr>
        <w:spacing w:after="0" w:line="240" w:lineRule="auto"/>
        <w:ind w:left="2880"/>
      </w:pPr>
    </w:p>
    <w:p w:rsidR="00291273" w:rsidRDefault="00FF5726" w:rsidP="000C3F68">
      <w:pPr>
        <w:pStyle w:val="Titre2"/>
        <w:numPr>
          <w:ilvl w:val="2"/>
          <w:numId w:val="32"/>
        </w:numPr>
        <w:spacing w:after="0" w:line="240" w:lineRule="auto"/>
      </w:pPr>
      <w:r>
        <w:t xml:space="preserve">Else… </w:t>
      </w:r>
      <w:r w:rsidR="004C6FCE">
        <w:t xml:space="preserve">If CallForVNF is set to ‘yes’ - </w:t>
      </w:r>
      <w:r w:rsidR="00704529">
        <w:t xml:space="preserve">For </w:t>
      </w:r>
      <w:r w:rsidR="00291273">
        <w:t xml:space="preserve">each </w:t>
      </w:r>
      <w:r w:rsidR="00704529">
        <w:t xml:space="preserve">VNF </w:t>
      </w:r>
    </w:p>
    <w:p w:rsidR="000C3F68" w:rsidRDefault="00061547" w:rsidP="00291273">
      <w:pPr>
        <w:pStyle w:val="Titre2"/>
        <w:numPr>
          <w:ilvl w:val="0"/>
          <w:numId w:val="0"/>
        </w:numPr>
        <w:spacing w:after="0" w:line="240" w:lineRule="auto"/>
        <w:ind w:left="1980"/>
      </w:pPr>
      <w:r>
        <w:t>Use</w:t>
      </w:r>
      <w:r w:rsidR="00704529">
        <w:t xml:space="preserve"> </w:t>
      </w:r>
      <w:r w:rsidR="004B7124">
        <w:t xml:space="preserve">POST </w:t>
      </w:r>
      <w:r w:rsidR="004B7124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{{url}}</w:t>
      </w:r>
      <w:r w:rsidR="004B712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/eco</w:t>
      </w:r>
      <w:r w:rsidR="008B5B2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mp/mso/infra/serviceInstances/v4</w:t>
      </w:r>
      <w:r w:rsidR="004B712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/{serviceInstance.id}/vnfs </w:t>
      </w:r>
      <w:r w:rsidR="00CE6CCC">
        <w:t xml:space="preserve">- – </w:t>
      </w:r>
      <w:r w:rsidR="004B7124">
        <w:t xml:space="preserve">The {serviceInstance.id} is </w:t>
      </w:r>
      <w:r w:rsidR="00CE6CCC">
        <w:t>r</w:t>
      </w:r>
      <w:r w:rsidR="00C05B52">
        <w:t>etrieve</w:t>
      </w:r>
      <w:r w:rsidR="004B7124">
        <w:t>d</w:t>
      </w:r>
      <w:r w:rsidR="00C05B52">
        <w:t xml:space="preserve"> </w:t>
      </w:r>
      <w:r w:rsidR="004B7124">
        <w:t>from i</w:t>
      </w:r>
      <w:r w:rsidR="00C05B52">
        <w:t>. The VNF to be created are described in the service description retrieved from</w:t>
      </w:r>
      <w:r w:rsidR="00291273">
        <w:t xml:space="preserve"> the tosca file retrieved</w:t>
      </w:r>
      <w:r w:rsidR="00C05B52">
        <w:t xml:space="preserve"> SDC. One VNF must be created for each resources defined with type resourceType= “VF”</w:t>
      </w:r>
      <w:r w:rsidR="007A6FA8">
        <w:t>. This is illustrated in SO7 and SO9 examples (on 2 distinct vnf).</w:t>
      </w:r>
    </w:p>
    <w:p w:rsidR="00DD17FB" w:rsidRDefault="00DD17FB" w:rsidP="00DD17FB">
      <w:pPr>
        <w:pStyle w:val="Titre2"/>
        <w:numPr>
          <w:ilvl w:val="0"/>
          <w:numId w:val="0"/>
        </w:numPr>
        <w:spacing w:after="0" w:line="240" w:lineRule="auto"/>
        <w:ind w:left="576" w:hanging="576"/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21"/>
        <w:gridCol w:w="222"/>
        <w:gridCol w:w="222"/>
        <w:gridCol w:w="222"/>
        <w:gridCol w:w="2124"/>
        <w:gridCol w:w="4405"/>
      </w:tblGrid>
      <w:tr w:rsidR="00DD17FB" w:rsidTr="00D1245E">
        <w:tc>
          <w:tcPr>
            <w:tcW w:w="3120" w:type="dxa"/>
            <w:gridSpan w:val="5"/>
            <w:shd w:val="clear" w:color="auto" w:fill="000000" w:themeFill="text1"/>
          </w:tcPr>
          <w:p w:rsidR="00DD17FB" w:rsidRPr="00D1245E" w:rsidRDefault="00DD17FB" w:rsidP="004B7124">
            <w:pPr>
              <w:pStyle w:val="Titre2"/>
              <w:numPr>
                <w:ilvl w:val="0"/>
                <w:numId w:val="0"/>
              </w:numPr>
              <w:rPr>
                <w:b/>
                <w:color w:val="FFFFFF" w:themeColor="background1"/>
              </w:rPr>
            </w:pPr>
            <w:r w:rsidRPr="00D1245E">
              <w:rPr>
                <w:b/>
                <w:color w:val="FFFFFF" w:themeColor="background1"/>
              </w:rPr>
              <w:t>ONAP API</w:t>
            </w:r>
          </w:p>
        </w:tc>
        <w:tc>
          <w:tcPr>
            <w:tcW w:w="4522" w:type="dxa"/>
            <w:shd w:val="clear" w:color="auto" w:fill="000000" w:themeFill="text1"/>
          </w:tcPr>
          <w:p w:rsidR="00DD17FB" w:rsidRPr="00D1245E" w:rsidRDefault="00DD17FB" w:rsidP="004B7124">
            <w:pPr>
              <w:pStyle w:val="Titre2"/>
              <w:numPr>
                <w:ilvl w:val="0"/>
                <w:numId w:val="0"/>
              </w:numPr>
              <w:rPr>
                <w:b/>
                <w:color w:val="FFFFFF" w:themeColor="background1"/>
              </w:rPr>
            </w:pPr>
            <w:r w:rsidRPr="00D1245E">
              <w:rPr>
                <w:b/>
                <w:color w:val="FFFFFF" w:themeColor="background1"/>
              </w:rPr>
              <w:t>Mapping</w:t>
            </w:r>
          </w:p>
        </w:tc>
      </w:tr>
      <w:tr w:rsidR="00DD17FB" w:rsidTr="00B368A9">
        <w:tc>
          <w:tcPr>
            <w:tcW w:w="3120" w:type="dxa"/>
            <w:gridSpan w:val="5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modelInfo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ModelType</w:t>
            </w:r>
          </w:p>
        </w:tc>
        <w:tc>
          <w:tcPr>
            <w:tcW w:w="4522" w:type="dxa"/>
          </w:tcPr>
          <w:p w:rsidR="00DD17FB" w:rsidRDefault="00DD17FB" w:rsidP="00DD17FB">
            <w:pPr>
              <w:pStyle w:val="Titre2"/>
              <w:numPr>
                <w:ilvl w:val="0"/>
                <w:numId w:val="0"/>
              </w:numPr>
            </w:pPr>
            <w:r>
              <w:t>“vnf</w:t>
            </w:r>
            <w:r w:rsidRPr="00CE0A6E">
              <w:t xml:space="preserve">” </w:t>
            </w:r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ModelnvariantId</w:t>
            </w:r>
          </w:p>
        </w:tc>
        <w:tc>
          <w:tcPr>
            <w:tcW w:w="4522" w:type="dxa"/>
          </w:tcPr>
          <w:p w:rsidR="00DD17FB" w:rsidRDefault="00DD17FB" w:rsidP="00C05B52">
            <w:pPr>
              <w:pStyle w:val="Titre2"/>
              <w:numPr>
                <w:ilvl w:val="0"/>
                <w:numId w:val="0"/>
              </w:numPr>
            </w:pPr>
            <w:r>
              <w:t>resources</w:t>
            </w:r>
            <w:r w:rsidR="00C05B52">
              <w:t xml:space="preserve">.resourceInvariantUUID </w:t>
            </w:r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ModelNameVersionId</w:t>
            </w:r>
          </w:p>
        </w:tc>
        <w:tc>
          <w:tcPr>
            <w:tcW w:w="4522" w:type="dxa"/>
          </w:tcPr>
          <w:p w:rsidR="00DD17FB" w:rsidRDefault="00C05B52" w:rsidP="004B7124">
            <w:pPr>
              <w:pStyle w:val="Titre2"/>
              <w:numPr>
                <w:ilvl w:val="0"/>
                <w:numId w:val="0"/>
              </w:numPr>
            </w:pPr>
            <w:r>
              <w:t>resources.resourceUUID</w:t>
            </w:r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ModelName</w:t>
            </w:r>
          </w:p>
        </w:tc>
        <w:tc>
          <w:tcPr>
            <w:tcW w:w="4522" w:type="dxa"/>
          </w:tcPr>
          <w:p w:rsidR="00DD17FB" w:rsidRDefault="00C05B52" w:rsidP="004B7124">
            <w:pPr>
              <w:pStyle w:val="Titre2"/>
              <w:numPr>
                <w:ilvl w:val="0"/>
                <w:numId w:val="0"/>
              </w:numPr>
            </w:pPr>
            <w:r>
              <w:t>resources.resourceName</w:t>
            </w:r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ModelVersion</w:t>
            </w:r>
          </w:p>
        </w:tc>
        <w:tc>
          <w:tcPr>
            <w:tcW w:w="4522" w:type="dxa"/>
          </w:tcPr>
          <w:p w:rsidR="00DD17FB" w:rsidRDefault="00C05B52" w:rsidP="004B7124">
            <w:pPr>
              <w:pStyle w:val="Titre2"/>
              <w:numPr>
                <w:ilvl w:val="0"/>
                <w:numId w:val="0"/>
              </w:numPr>
            </w:pPr>
            <w:r>
              <w:t>resources.resourceVersion</w:t>
            </w:r>
          </w:p>
        </w:tc>
      </w:tr>
      <w:tr w:rsidR="00291273" w:rsidTr="004B7124">
        <w:tc>
          <w:tcPr>
            <w:tcW w:w="508" w:type="dxa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  <w:r>
              <w:t>ModelCustomizationName</w:t>
            </w:r>
          </w:p>
        </w:tc>
        <w:tc>
          <w:tcPr>
            <w:tcW w:w="4522" w:type="dxa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  <w:r>
              <w:t>Retrieved in the tosca file: section topology_template/node_template (type must be equal to VF) – use name</w:t>
            </w:r>
          </w:p>
        </w:tc>
      </w:tr>
      <w:tr w:rsidR="00291273" w:rsidTr="004B7124">
        <w:tc>
          <w:tcPr>
            <w:tcW w:w="508" w:type="dxa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291273" w:rsidRDefault="00291273" w:rsidP="00291273">
            <w:pPr>
              <w:pStyle w:val="Titre2"/>
              <w:numPr>
                <w:ilvl w:val="0"/>
                <w:numId w:val="0"/>
              </w:numPr>
            </w:pPr>
            <w:r>
              <w:t>ModelCustomization</w:t>
            </w:r>
            <w:r w:rsidR="009F0447">
              <w:t>I</w:t>
            </w:r>
            <w:r>
              <w:t>d</w:t>
            </w:r>
          </w:p>
        </w:tc>
        <w:tc>
          <w:tcPr>
            <w:tcW w:w="4522" w:type="dxa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  <w:r>
              <w:t xml:space="preserve">Retrieved in the tosca file: section topology_template/node_template (type must be equal to VF) – use </w:t>
            </w:r>
            <w:r w:rsidRPr="00291273">
              <w:t>customizationUUID</w:t>
            </w:r>
            <w:r>
              <w:t xml:space="preserve"> </w:t>
            </w:r>
          </w:p>
        </w:tc>
      </w:tr>
      <w:tr w:rsidR="00DD17FB" w:rsidTr="00B368A9">
        <w:tc>
          <w:tcPr>
            <w:tcW w:w="3120" w:type="dxa"/>
            <w:gridSpan w:val="5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requestInfo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InstanceName</w:t>
            </w:r>
          </w:p>
        </w:tc>
        <w:tc>
          <w:tcPr>
            <w:tcW w:w="4522" w:type="dxa"/>
          </w:tcPr>
          <w:p w:rsidR="00DD17FB" w:rsidRDefault="00C05B52" w:rsidP="00C05B52">
            <w:pPr>
              <w:pStyle w:val="Titre2"/>
              <w:numPr>
                <w:ilvl w:val="0"/>
                <w:numId w:val="0"/>
              </w:numPr>
            </w:pPr>
            <w:r>
              <w:t>M</w:t>
            </w:r>
            <w:r w:rsidR="00DD17FB">
              <w:t xml:space="preserve">ust be </w:t>
            </w:r>
            <w:r>
              <w:t>automatically</w:t>
            </w:r>
            <w:r w:rsidR="00DD17FB">
              <w:t xml:space="preserve"> </w:t>
            </w:r>
            <w:r>
              <w:t xml:space="preserve">attributed </w:t>
            </w:r>
            <w:r w:rsidR="00DD17FB">
              <w:t>from external ID component</w:t>
            </w:r>
            <w:r w:rsidR="00291273">
              <w:t xml:space="preserve"> – concatenate serviceInstance.name+’vnf’+ sorting number (01, 02, 03, etc…)</w:t>
            </w:r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Source</w:t>
            </w:r>
          </w:p>
        </w:tc>
        <w:tc>
          <w:tcPr>
            <w:tcW w:w="4522" w:type="dxa"/>
          </w:tcPr>
          <w:p w:rsidR="00DD17FB" w:rsidRDefault="00DD17FB" w:rsidP="00291273">
            <w:pPr>
              <w:pStyle w:val="Titre2"/>
              <w:numPr>
                <w:ilvl w:val="0"/>
                <w:numId w:val="0"/>
              </w:numPr>
            </w:pPr>
            <w:r>
              <w:t>Value to ‘</w:t>
            </w:r>
            <w:r w:rsidR="00291273">
              <w:t>VID</w:t>
            </w:r>
            <w:r>
              <w:t>’</w:t>
            </w:r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SupressRollback</w:t>
            </w:r>
          </w:p>
        </w:tc>
        <w:tc>
          <w:tcPr>
            <w:tcW w:w="4522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false</w:t>
            </w:r>
          </w:p>
        </w:tc>
      </w:tr>
      <w:tr w:rsidR="00291273" w:rsidTr="004B7124">
        <w:tc>
          <w:tcPr>
            <w:tcW w:w="508" w:type="dxa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  <w:r>
              <w:t>requestorId</w:t>
            </w:r>
          </w:p>
        </w:tc>
        <w:tc>
          <w:tcPr>
            <w:tcW w:w="4522" w:type="dxa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  <w:r>
              <w:t>externalAPI</w:t>
            </w:r>
          </w:p>
        </w:tc>
      </w:tr>
      <w:tr w:rsidR="00291273" w:rsidTr="00D1245E">
        <w:tc>
          <w:tcPr>
            <w:tcW w:w="508" w:type="dxa"/>
            <w:shd w:val="clear" w:color="auto" w:fill="A6A6A6" w:themeFill="background1" w:themeFillShade="A6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  <w:shd w:val="clear" w:color="auto" w:fill="A6A6A6" w:themeFill="background1" w:themeFillShade="A6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  <w:r>
              <w:t>productFamilyId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  <w:r>
              <w:t>blank</w:t>
            </w:r>
          </w:p>
        </w:tc>
      </w:tr>
      <w:tr w:rsidR="00DD17FB" w:rsidTr="00B368A9">
        <w:tc>
          <w:tcPr>
            <w:tcW w:w="3120" w:type="dxa"/>
            <w:gridSpan w:val="5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requestParameters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</w:tr>
      <w:tr w:rsidR="00DD17FB" w:rsidTr="00B368A9">
        <w:tc>
          <w:tcPr>
            <w:tcW w:w="508" w:type="dxa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UserParams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DD17FB" w:rsidRDefault="00D1245E" w:rsidP="004B7124">
            <w:pPr>
              <w:pStyle w:val="Titre2"/>
              <w:numPr>
                <w:ilvl w:val="0"/>
                <w:numId w:val="0"/>
              </w:numPr>
            </w:pPr>
            <w:r>
              <w:t>direct mapping to characteristic provided in the serviceOrder (serviceOrderItem.service.serviceCharacteristic)</w:t>
            </w:r>
          </w:p>
        </w:tc>
      </w:tr>
      <w:tr w:rsidR="00DD17FB" w:rsidTr="00D1245E">
        <w:tc>
          <w:tcPr>
            <w:tcW w:w="508" w:type="dxa"/>
            <w:shd w:val="clear" w:color="auto" w:fill="auto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  <w:shd w:val="clear" w:color="auto" w:fill="auto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  <w:gridSpan w:val="3"/>
            <w:shd w:val="clear" w:color="auto" w:fill="auto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name</w:t>
            </w:r>
          </w:p>
        </w:tc>
        <w:tc>
          <w:tcPr>
            <w:tcW w:w="4522" w:type="dxa"/>
            <w:shd w:val="clear" w:color="auto" w:fill="auto"/>
          </w:tcPr>
          <w:p w:rsidR="00DD17FB" w:rsidRDefault="00D1245E" w:rsidP="004B7124">
            <w:pPr>
              <w:pStyle w:val="Titre2"/>
              <w:numPr>
                <w:ilvl w:val="0"/>
                <w:numId w:val="0"/>
              </w:numPr>
            </w:pPr>
            <w:r>
              <w:t>…name</w:t>
            </w:r>
          </w:p>
        </w:tc>
      </w:tr>
      <w:tr w:rsidR="00DD17FB" w:rsidTr="00D1245E">
        <w:tc>
          <w:tcPr>
            <w:tcW w:w="508" w:type="dxa"/>
            <w:shd w:val="clear" w:color="auto" w:fill="auto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  <w:shd w:val="clear" w:color="auto" w:fill="auto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  <w:gridSpan w:val="3"/>
            <w:shd w:val="clear" w:color="auto" w:fill="auto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value</w:t>
            </w:r>
          </w:p>
        </w:tc>
        <w:tc>
          <w:tcPr>
            <w:tcW w:w="4522" w:type="dxa"/>
            <w:shd w:val="clear" w:color="auto" w:fill="auto"/>
          </w:tcPr>
          <w:p w:rsidR="00DD17FB" w:rsidRDefault="00CA3AFB" w:rsidP="004B7124">
            <w:pPr>
              <w:pStyle w:val="Titre2"/>
              <w:numPr>
                <w:ilvl w:val="0"/>
                <w:numId w:val="0"/>
              </w:numPr>
            </w:pPr>
            <w:r w:rsidRPr="00CA3AFB">
              <w:t xml:space="preserve">    value.serviceCharacteristicValue</w:t>
            </w:r>
          </w:p>
        </w:tc>
      </w:tr>
      <w:tr w:rsidR="00DD17FB" w:rsidTr="00B368A9">
        <w:tc>
          <w:tcPr>
            <w:tcW w:w="508" w:type="dxa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 w:rsidRPr="00DD17FB">
              <w:t>cloudConfiguration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DD17FB" w:rsidRDefault="00FE7567" w:rsidP="004B7124">
            <w:pPr>
              <w:pStyle w:val="Titre2"/>
              <w:numPr>
                <w:ilvl w:val="0"/>
                <w:numId w:val="0"/>
              </w:numPr>
            </w:pPr>
            <w:r>
              <w:t>D</w:t>
            </w:r>
            <w:r w:rsidR="00DD17FB">
              <w:t>efault values defined in External API parameters</w:t>
            </w:r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  <w:gridSpan w:val="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 w:rsidRPr="00DD17FB">
              <w:t>lcpCloudRegionId</w:t>
            </w:r>
          </w:p>
        </w:tc>
        <w:tc>
          <w:tcPr>
            <w:tcW w:w="4522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 w:rsidRPr="00DD17FB">
              <w:t>lcpCloudRegionId</w:t>
            </w:r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  <w:gridSpan w:val="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 w:rsidRPr="00DD17FB">
              <w:t>tenantId</w:t>
            </w:r>
          </w:p>
        </w:tc>
        <w:tc>
          <w:tcPr>
            <w:tcW w:w="4522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 w:rsidRPr="00DD17FB">
              <w:t>tenantId</w:t>
            </w:r>
          </w:p>
        </w:tc>
      </w:tr>
      <w:tr w:rsidR="003C1530" w:rsidTr="00B368A9">
        <w:tc>
          <w:tcPr>
            <w:tcW w:w="508" w:type="dxa"/>
            <w:shd w:val="clear" w:color="auto" w:fill="C6D9F1" w:themeFill="text2" w:themeFillTint="33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  <w:shd w:val="clear" w:color="auto" w:fill="C6D9F1" w:themeFill="text2" w:themeFillTint="33"/>
          </w:tcPr>
          <w:p w:rsidR="003C1530" w:rsidRPr="00DD17FB" w:rsidRDefault="003C1530" w:rsidP="004B7124">
            <w:pPr>
              <w:pStyle w:val="Titre2"/>
              <w:numPr>
                <w:ilvl w:val="0"/>
                <w:numId w:val="0"/>
              </w:numPr>
            </w:pPr>
            <w:r w:rsidRPr="003C1530">
              <w:t>relatedInstanceList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3C1530" w:rsidRPr="00DD17FB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</w:tr>
      <w:tr w:rsidR="00C05B52" w:rsidTr="00B368A9">
        <w:tc>
          <w:tcPr>
            <w:tcW w:w="508" w:type="dxa"/>
            <w:shd w:val="clear" w:color="auto" w:fill="C6D9F1" w:themeFill="text2" w:themeFillTint="33"/>
          </w:tcPr>
          <w:p w:rsidR="00C05B52" w:rsidRDefault="00C05B52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  <w:shd w:val="clear" w:color="auto" w:fill="C6D9F1" w:themeFill="text2" w:themeFillTint="33"/>
          </w:tcPr>
          <w:p w:rsidR="00C05B52" w:rsidRDefault="00C05B52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  <w:gridSpan w:val="3"/>
            <w:shd w:val="clear" w:color="auto" w:fill="C6D9F1" w:themeFill="text2" w:themeFillTint="33"/>
          </w:tcPr>
          <w:p w:rsidR="00C05B52" w:rsidRPr="00DD17FB" w:rsidRDefault="00C05B52" w:rsidP="004B7124">
            <w:pPr>
              <w:pStyle w:val="Titre2"/>
              <w:numPr>
                <w:ilvl w:val="0"/>
                <w:numId w:val="0"/>
              </w:numPr>
            </w:pPr>
            <w:r>
              <w:t>relatedInstance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C05B52" w:rsidRPr="00DD17FB" w:rsidRDefault="00C05B52" w:rsidP="004B7124">
            <w:pPr>
              <w:pStyle w:val="Titre2"/>
              <w:numPr>
                <w:ilvl w:val="0"/>
                <w:numId w:val="0"/>
              </w:numPr>
            </w:pPr>
          </w:p>
        </w:tc>
      </w:tr>
      <w:tr w:rsidR="00C05B52" w:rsidTr="00C05B52">
        <w:tc>
          <w:tcPr>
            <w:tcW w:w="508" w:type="dxa"/>
          </w:tcPr>
          <w:p w:rsidR="00C05B52" w:rsidRDefault="00C05B52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C05B52" w:rsidRDefault="00C05B52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3" w:type="dxa"/>
          </w:tcPr>
          <w:p w:rsidR="00C05B52" w:rsidRDefault="00C05B52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015" w:type="dxa"/>
            <w:gridSpan w:val="2"/>
          </w:tcPr>
          <w:p w:rsidR="00C05B52" w:rsidRDefault="00C05B52" w:rsidP="004B7124">
            <w:pPr>
              <w:pStyle w:val="Titre2"/>
              <w:numPr>
                <w:ilvl w:val="0"/>
                <w:numId w:val="0"/>
              </w:numPr>
            </w:pPr>
            <w:r>
              <w:t>instanceId</w:t>
            </w:r>
          </w:p>
        </w:tc>
        <w:tc>
          <w:tcPr>
            <w:tcW w:w="4522" w:type="dxa"/>
          </w:tcPr>
          <w:p w:rsidR="00C05B52" w:rsidRPr="00DD17FB" w:rsidRDefault="00C05B52" w:rsidP="004B7124">
            <w:pPr>
              <w:pStyle w:val="Titre2"/>
              <w:numPr>
                <w:ilvl w:val="0"/>
                <w:numId w:val="0"/>
              </w:numPr>
            </w:pPr>
            <w:r>
              <w:t>must be filled with the service instance id retrieve from the service request  in step i</w:t>
            </w:r>
          </w:p>
        </w:tc>
      </w:tr>
      <w:tr w:rsidR="003C1530" w:rsidTr="00B368A9">
        <w:tc>
          <w:tcPr>
            <w:tcW w:w="508" w:type="dxa"/>
            <w:shd w:val="clear" w:color="auto" w:fill="C6D9F1" w:themeFill="text2" w:themeFillTint="33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  <w:shd w:val="clear" w:color="auto" w:fill="C6D9F1" w:themeFill="text2" w:themeFillTint="33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3" w:type="dxa"/>
            <w:shd w:val="clear" w:color="auto" w:fill="C6D9F1" w:themeFill="text2" w:themeFillTint="33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015" w:type="dxa"/>
            <w:gridSpan w:val="2"/>
            <w:shd w:val="clear" w:color="auto" w:fill="C6D9F1" w:themeFill="text2" w:themeFillTint="33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  <w:r>
              <w:t>modelInfo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3C1530" w:rsidRDefault="004D0FCB" w:rsidP="00DC152B">
            <w:pPr>
              <w:pStyle w:val="Titre2"/>
              <w:numPr>
                <w:ilvl w:val="0"/>
                <w:numId w:val="0"/>
              </w:numPr>
            </w:pPr>
            <w:r>
              <w:t>These</w:t>
            </w:r>
            <w:r w:rsidR="003C1530">
              <w:t xml:space="preserve"> </w:t>
            </w:r>
            <w:r>
              <w:t xml:space="preserve">attributes are retrieved </w:t>
            </w:r>
            <w:r w:rsidR="00DC152B">
              <w:t>for</w:t>
            </w:r>
            <w:r>
              <w:t xml:space="preserve"> the service from where the VNF is created. This is catalog information</w:t>
            </w:r>
            <w:r w:rsidR="003C1530">
              <w:t xml:space="preserve"> </w:t>
            </w:r>
          </w:p>
        </w:tc>
      </w:tr>
      <w:tr w:rsidR="003C1530" w:rsidTr="003C1530">
        <w:tc>
          <w:tcPr>
            <w:tcW w:w="508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3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1731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  <w:r w:rsidRPr="003C1530">
              <w:t>modelType</w:t>
            </w:r>
          </w:p>
        </w:tc>
        <w:tc>
          <w:tcPr>
            <w:tcW w:w="4522" w:type="dxa"/>
          </w:tcPr>
          <w:p w:rsidR="003C1530" w:rsidRDefault="004D0FCB" w:rsidP="004B7124">
            <w:pPr>
              <w:pStyle w:val="Titre2"/>
              <w:numPr>
                <w:ilvl w:val="0"/>
                <w:numId w:val="0"/>
              </w:numPr>
            </w:pPr>
            <w:r>
              <w:t>“</w:t>
            </w:r>
            <w:r w:rsidRPr="00CE0A6E">
              <w:t>service”</w:t>
            </w:r>
          </w:p>
        </w:tc>
      </w:tr>
      <w:tr w:rsidR="003C1530" w:rsidTr="003C1530">
        <w:tc>
          <w:tcPr>
            <w:tcW w:w="508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3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1731" w:type="dxa"/>
          </w:tcPr>
          <w:p w:rsidR="003C1530" w:rsidRPr="003C1530" w:rsidRDefault="003C1530" w:rsidP="004B7124">
            <w:pPr>
              <w:pStyle w:val="Titre2"/>
              <w:numPr>
                <w:ilvl w:val="0"/>
                <w:numId w:val="0"/>
              </w:numPr>
            </w:pPr>
            <w:r w:rsidRPr="003C1530">
              <w:t>modelName</w:t>
            </w:r>
          </w:p>
        </w:tc>
        <w:tc>
          <w:tcPr>
            <w:tcW w:w="4522" w:type="dxa"/>
          </w:tcPr>
          <w:p w:rsidR="003C1530" w:rsidRDefault="004D0FCB" w:rsidP="004B7124">
            <w:pPr>
              <w:pStyle w:val="Titre2"/>
              <w:numPr>
                <w:ilvl w:val="0"/>
                <w:numId w:val="0"/>
              </w:numPr>
            </w:pPr>
            <w:r>
              <w:t>name</w:t>
            </w:r>
          </w:p>
        </w:tc>
      </w:tr>
      <w:tr w:rsidR="003C1530" w:rsidTr="003C1530">
        <w:tc>
          <w:tcPr>
            <w:tcW w:w="508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3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1731" w:type="dxa"/>
          </w:tcPr>
          <w:p w:rsidR="003C1530" w:rsidRPr="003C1530" w:rsidRDefault="003C1530" w:rsidP="004B7124">
            <w:pPr>
              <w:pStyle w:val="Titre2"/>
              <w:numPr>
                <w:ilvl w:val="0"/>
                <w:numId w:val="0"/>
              </w:numPr>
            </w:pPr>
            <w:r w:rsidRPr="003C1530">
              <w:t>modelInvariantId</w:t>
            </w:r>
          </w:p>
        </w:tc>
        <w:tc>
          <w:tcPr>
            <w:tcW w:w="4522" w:type="dxa"/>
          </w:tcPr>
          <w:p w:rsidR="003C1530" w:rsidRDefault="004D0FCB" w:rsidP="004B7124">
            <w:pPr>
              <w:pStyle w:val="Titre2"/>
              <w:numPr>
                <w:ilvl w:val="0"/>
                <w:numId w:val="0"/>
              </w:numPr>
            </w:pPr>
            <w:r>
              <w:t>invariantUUID</w:t>
            </w:r>
          </w:p>
        </w:tc>
      </w:tr>
      <w:tr w:rsidR="003C1530" w:rsidTr="003C1530">
        <w:tc>
          <w:tcPr>
            <w:tcW w:w="508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3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1731" w:type="dxa"/>
          </w:tcPr>
          <w:p w:rsidR="003C1530" w:rsidRPr="003C1530" w:rsidRDefault="003C1530" w:rsidP="004B7124">
            <w:pPr>
              <w:pStyle w:val="Titre2"/>
              <w:numPr>
                <w:ilvl w:val="0"/>
                <w:numId w:val="0"/>
              </w:numPr>
            </w:pPr>
            <w:r w:rsidRPr="003C1530">
              <w:t>modelVersion</w:t>
            </w:r>
          </w:p>
        </w:tc>
        <w:tc>
          <w:tcPr>
            <w:tcW w:w="4522" w:type="dxa"/>
          </w:tcPr>
          <w:p w:rsidR="003C1530" w:rsidRDefault="004D0FCB" w:rsidP="004B7124">
            <w:pPr>
              <w:pStyle w:val="Titre2"/>
              <w:numPr>
                <w:ilvl w:val="0"/>
                <w:numId w:val="0"/>
              </w:numPr>
            </w:pPr>
            <w:r>
              <w:t>version</w:t>
            </w:r>
          </w:p>
        </w:tc>
      </w:tr>
      <w:tr w:rsidR="003C1530" w:rsidTr="003C1530">
        <w:tc>
          <w:tcPr>
            <w:tcW w:w="508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3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1731" w:type="dxa"/>
          </w:tcPr>
          <w:p w:rsidR="003C1530" w:rsidRPr="003C1530" w:rsidRDefault="003C1530" w:rsidP="004B7124">
            <w:pPr>
              <w:pStyle w:val="Titre2"/>
              <w:numPr>
                <w:ilvl w:val="0"/>
                <w:numId w:val="0"/>
              </w:numPr>
            </w:pPr>
            <w:r w:rsidRPr="003C1530">
              <w:t>modelNameVersionId</w:t>
            </w:r>
          </w:p>
        </w:tc>
        <w:tc>
          <w:tcPr>
            <w:tcW w:w="4522" w:type="dxa"/>
          </w:tcPr>
          <w:p w:rsidR="003C1530" w:rsidRDefault="004D0FCB" w:rsidP="004B7124">
            <w:pPr>
              <w:pStyle w:val="Titre2"/>
              <w:numPr>
                <w:ilvl w:val="0"/>
                <w:numId w:val="0"/>
              </w:numPr>
            </w:pPr>
            <w:r>
              <w:t>id</w:t>
            </w:r>
          </w:p>
        </w:tc>
      </w:tr>
    </w:tbl>
    <w:p w:rsidR="00DD17FB" w:rsidRPr="00704529" w:rsidRDefault="00DD17FB" w:rsidP="00DD17FB">
      <w:pPr>
        <w:pStyle w:val="Titre2"/>
        <w:numPr>
          <w:ilvl w:val="0"/>
          <w:numId w:val="0"/>
        </w:numPr>
        <w:spacing w:after="0" w:line="240" w:lineRule="auto"/>
        <w:ind w:left="576" w:hanging="576"/>
      </w:pPr>
    </w:p>
    <w:p w:rsidR="000C3F68" w:rsidRPr="00704529" w:rsidRDefault="000C3F68" w:rsidP="000C3F68">
      <w:pPr>
        <w:pStyle w:val="Titre2"/>
        <w:numPr>
          <w:ilvl w:val="0"/>
          <w:numId w:val="0"/>
        </w:numPr>
        <w:spacing w:after="0" w:line="240" w:lineRule="auto"/>
        <w:ind w:left="2160"/>
      </w:pPr>
    </w:p>
    <w:p w:rsidR="00C171D3" w:rsidRDefault="00111BA7" w:rsidP="00C171D3">
      <w:pPr>
        <w:pStyle w:val="Titre3"/>
        <w:numPr>
          <w:ilvl w:val="2"/>
          <w:numId w:val="27"/>
        </w:numPr>
        <w:spacing w:after="0" w:line="240" w:lineRule="auto"/>
      </w:pPr>
      <w:r>
        <w:t>If</w:t>
      </w:r>
      <w:r w:rsidR="001A321A">
        <w:t xml:space="preserve"> r</w:t>
      </w:r>
      <w:r w:rsidR="00C171D3">
        <w:t>eturn code is different to 201</w:t>
      </w:r>
    </w:p>
    <w:p w:rsidR="001A321A" w:rsidRDefault="003C7EB4" w:rsidP="00C171D3">
      <w:pPr>
        <w:pStyle w:val="Titre3"/>
        <w:numPr>
          <w:ilvl w:val="3"/>
          <w:numId w:val="27"/>
        </w:numPr>
        <w:spacing w:after="0" w:line="240" w:lineRule="auto"/>
      </w:pPr>
      <w:r>
        <w:t>change orderItem state to ‘Failed’</w:t>
      </w:r>
    </w:p>
    <w:p w:rsidR="00733A27" w:rsidRDefault="00733A27" w:rsidP="00733A27">
      <w:pPr>
        <w:pStyle w:val="Titre3"/>
        <w:numPr>
          <w:ilvl w:val="3"/>
          <w:numId w:val="27"/>
        </w:numPr>
        <w:spacing w:after="0" w:line="240" w:lineRule="auto"/>
      </w:pPr>
      <w:r>
        <w:t>delete other VNF created (if any) (described in DELETE action)</w:t>
      </w:r>
    </w:p>
    <w:p w:rsidR="00733A27" w:rsidRDefault="00733A27" w:rsidP="00733A27">
      <w:pPr>
        <w:pStyle w:val="Titre3"/>
        <w:numPr>
          <w:ilvl w:val="3"/>
          <w:numId w:val="27"/>
        </w:numPr>
        <w:spacing w:after="0" w:line="240" w:lineRule="auto"/>
      </w:pPr>
      <w:r>
        <w:lastRenderedPageBreak/>
        <w:t>delete service created (described in DELETE action)</w:t>
      </w:r>
    </w:p>
    <w:p w:rsidR="00C171D3" w:rsidRDefault="00C171D3" w:rsidP="00C171D3">
      <w:pPr>
        <w:pStyle w:val="Titre3"/>
        <w:numPr>
          <w:ilvl w:val="3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9F0447" w:rsidRPr="00FF5726" w:rsidRDefault="001A321A" w:rsidP="009F0447">
      <w:pPr>
        <w:pStyle w:val="Titre3"/>
        <w:numPr>
          <w:ilvl w:val="2"/>
          <w:numId w:val="27"/>
        </w:numPr>
        <w:spacing w:after="0" w:line="240" w:lineRule="auto"/>
      </w:pPr>
      <w:r>
        <w:t xml:space="preserve">Else </w:t>
      </w:r>
      <w:r w:rsidR="009F0447" w:rsidRPr="00FF5726">
        <w:t>retrieve in the response</w:t>
      </w:r>
    </w:p>
    <w:p w:rsidR="009F0447" w:rsidRPr="00FF5726" w:rsidRDefault="009F0447" w:rsidP="009F0447">
      <w:pPr>
        <w:pStyle w:val="Titre3"/>
        <w:numPr>
          <w:ilvl w:val="4"/>
          <w:numId w:val="27"/>
        </w:numPr>
        <w:spacing w:after="0" w:line="240" w:lineRule="auto"/>
      </w:pPr>
      <w:r w:rsidRPr="00FF5726">
        <w:t>instanceId</w:t>
      </w:r>
      <w:r w:rsidR="00CA3AFB">
        <w:t xml:space="preserve"> – no need to be stored in externalAPI component</w:t>
      </w:r>
    </w:p>
    <w:p w:rsidR="00C171D3" w:rsidRDefault="009F0447" w:rsidP="00D1245E">
      <w:pPr>
        <w:pStyle w:val="Titre3"/>
        <w:numPr>
          <w:ilvl w:val="4"/>
          <w:numId w:val="27"/>
        </w:numPr>
        <w:spacing w:after="0" w:line="240" w:lineRule="auto"/>
      </w:pPr>
      <w:r w:rsidRPr="00FF5726">
        <w:t>requestId</w:t>
      </w:r>
      <w:r>
        <w:t xml:space="preserve"> – this id must be stored in the external API at the level of the serviceOrderItem because its corresponds to the ONAP/SO request ID for the </w:t>
      </w:r>
      <w:r w:rsidR="00D1245E">
        <w:t>vnf</w:t>
      </w:r>
      <w:r>
        <w:t xml:space="preserve"> performed.</w:t>
      </w:r>
      <w:r w:rsidR="00D1245E">
        <w:t xml:space="preserve"> That means that if a service in ONAP has 2 vnf, the corresponding serviceOrder item will be related to 3 ONAP/SO requestId (the one for the ONAP service and 2 for the vnf).</w:t>
      </w:r>
    </w:p>
    <w:p w:rsidR="004906CC" w:rsidRPr="004906CC" w:rsidRDefault="004906CC" w:rsidP="00C171D3">
      <w:pPr>
        <w:pStyle w:val="Titre3"/>
        <w:numPr>
          <w:ilvl w:val="3"/>
          <w:numId w:val="27"/>
        </w:numPr>
        <w:spacing w:after="0" w:line="240" w:lineRule="auto"/>
      </w:pPr>
      <w:r>
        <w:t xml:space="preserve">Check Request status via GET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/ecomp/mso/infra/orchestrationRequests/v4/{requestId}</w:t>
      </w:r>
    </w:p>
    <w:p w:rsidR="004906CC" w:rsidRDefault="004906CC" w:rsidP="00D1245E">
      <w:pPr>
        <w:pStyle w:val="Titre3"/>
        <w:numPr>
          <w:ilvl w:val="0"/>
          <w:numId w:val="0"/>
        </w:numPr>
        <w:spacing w:after="0" w:line="240" w:lineRule="auto"/>
        <w:ind w:left="2880"/>
      </w:pPr>
      <w:r w:rsidRPr="004906CC">
        <w:t>Check requestStatus</w:t>
      </w:r>
      <w:r w:rsidR="00D1245E">
        <w:t xml:space="preserve">: </w:t>
      </w:r>
      <w:r>
        <w:t xml:space="preserve"> it must be equal to</w:t>
      </w:r>
      <w:r w:rsidR="00EF41EA">
        <w:t xml:space="preserve"> (if percentProgress not equal to 100, we’ll pooling SO till percentProgress = 100)</w:t>
      </w:r>
      <w:r>
        <w:t>:</w:t>
      </w:r>
    </w:p>
    <w:p w:rsidR="00D1245E" w:rsidRDefault="00D1245E" w:rsidP="00D1245E">
      <w:pPr>
        <w:pStyle w:val="Titre3"/>
        <w:numPr>
          <w:ilvl w:val="3"/>
          <w:numId w:val="27"/>
        </w:numPr>
        <w:spacing w:after="0" w:line="240" w:lineRule="auto"/>
      </w:pPr>
      <w:r>
        <w:t>If requestState &lt;&gt; “COMPLETE” and percentProgress = 100 for at least one vnf, we assume an error occurred:</w:t>
      </w:r>
    </w:p>
    <w:p w:rsidR="00D1245E" w:rsidRDefault="00D1245E" w:rsidP="00D1245E">
      <w:pPr>
        <w:pStyle w:val="Titre3"/>
        <w:numPr>
          <w:ilvl w:val="4"/>
          <w:numId w:val="27"/>
        </w:numPr>
        <w:spacing w:after="0" w:line="240" w:lineRule="auto"/>
      </w:pPr>
      <w:r>
        <w:t>change orderItem state to ‘Failed’</w:t>
      </w:r>
    </w:p>
    <w:p w:rsidR="00AB5686" w:rsidRDefault="00AB5686" w:rsidP="00D1245E">
      <w:pPr>
        <w:pStyle w:val="Titre3"/>
        <w:numPr>
          <w:ilvl w:val="4"/>
          <w:numId w:val="27"/>
        </w:numPr>
        <w:spacing w:after="0" w:line="240" w:lineRule="auto"/>
      </w:pPr>
      <w:r>
        <w:t>delete other VNF created (if any)</w:t>
      </w:r>
      <w:r w:rsidR="00160054">
        <w:t xml:space="preserve"> (</w:t>
      </w:r>
      <w:r w:rsidR="00733A27">
        <w:t>described in DELETE action</w:t>
      </w:r>
      <w:r w:rsidR="00160054">
        <w:t>)</w:t>
      </w:r>
    </w:p>
    <w:p w:rsidR="00AB5686" w:rsidRDefault="00AB5686" w:rsidP="00D1245E">
      <w:pPr>
        <w:pStyle w:val="Titre3"/>
        <w:numPr>
          <w:ilvl w:val="4"/>
          <w:numId w:val="27"/>
        </w:numPr>
        <w:spacing w:after="0" w:line="240" w:lineRule="auto"/>
      </w:pPr>
      <w:r>
        <w:t>delete service created</w:t>
      </w:r>
      <w:r w:rsidR="00160054">
        <w:t xml:space="preserve"> (</w:t>
      </w:r>
      <w:r w:rsidR="00733A27">
        <w:t>described in DELETE action</w:t>
      </w:r>
      <w:r w:rsidR="00160054">
        <w:t>)</w:t>
      </w:r>
    </w:p>
    <w:p w:rsidR="00D1245E" w:rsidRPr="00D1245E" w:rsidRDefault="00D1245E" w:rsidP="00D1245E">
      <w:pPr>
        <w:pStyle w:val="Titre3"/>
        <w:numPr>
          <w:ilvl w:val="4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D1245E" w:rsidRPr="00D1245E" w:rsidRDefault="00D1245E" w:rsidP="00D1245E">
      <w:pPr>
        <w:pStyle w:val="Titre3"/>
        <w:numPr>
          <w:ilvl w:val="3"/>
          <w:numId w:val="27"/>
        </w:numPr>
        <w:spacing w:after="0" w:line="240" w:lineRule="auto"/>
      </w:pPr>
      <w:r w:rsidRPr="00D1245E">
        <w:t>Else when requestState = ‘COMPLETE’</w:t>
      </w:r>
      <w:r>
        <w:t xml:space="preserve"> for </w:t>
      </w:r>
      <w:r w:rsidRPr="00D1245E">
        <w:rPr>
          <w:b/>
        </w:rPr>
        <w:t>all</w:t>
      </w:r>
      <w:r>
        <w:t xml:space="preserve"> vnf</w:t>
      </w:r>
    </w:p>
    <w:p w:rsidR="00C171D3" w:rsidRDefault="001A321A" w:rsidP="00D1245E">
      <w:pPr>
        <w:pStyle w:val="Titre3"/>
        <w:numPr>
          <w:ilvl w:val="4"/>
          <w:numId w:val="27"/>
        </w:numPr>
        <w:spacing w:after="0" w:line="240" w:lineRule="auto"/>
      </w:pPr>
      <w:r>
        <w:t>change orderItem state to ‘</w:t>
      </w:r>
      <w:r w:rsidR="00CE6CCC">
        <w:t>Completed’</w:t>
      </w:r>
      <w:r w:rsidR="003C7EB4">
        <w:t xml:space="preserve"> </w:t>
      </w:r>
      <w:r w:rsidR="00C171D3">
        <w:t>-</w:t>
      </w:r>
      <w:r w:rsidR="003C7EB4">
        <w:t xml:space="preserve"> </w:t>
      </w:r>
      <w:r w:rsidR="00C171D3">
        <w:t xml:space="preserve"> </w:t>
      </w:r>
      <w:r w:rsidR="000C3F68">
        <w:t>‘S</w:t>
      </w:r>
      <w:r w:rsidR="003C7EB4">
        <w:t>end order Item t</w:t>
      </w:r>
      <w:r w:rsidR="000C3F68">
        <w:t>o SO</w:t>
      </w:r>
      <w:r w:rsidR="00C171D3">
        <w:t>’</w:t>
      </w:r>
      <w:r w:rsidR="000C3F68">
        <w:t xml:space="preserve"> step</w:t>
      </w:r>
      <w:r w:rsidR="00C171D3">
        <w:t xml:space="preserve"> is finish for this item </w:t>
      </w:r>
    </w:p>
    <w:p w:rsidR="001A321A" w:rsidRPr="00E370CE" w:rsidRDefault="003C7EB4" w:rsidP="00D1245E">
      <w:pPr>
        <w:pStyle w:val="Titre3"/>
        <w:numPr>
          <w:ilvl w:val="4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E370CE" w:rsidRDefault="00E370CE" w:rsidP="00E370CE">
      <w:pPr>
        <w:pStyle w:val="Titre3"/>
        <w:numPr>
          <w:ilvl w:val="0"/>
          <w:numId w:val="0"/>
        </w:numPr>
        <w:spacing w:after="0" w:line="240" w:lineRule="auto"/>
        <w:ind w:left="720"/>
      </w:pPr>
    </w:p>
    <w:p w:rsidR="001A321A" w:rsidRDefault="001A321A" w:rsidP="00E370CE">
      <w:pPr>
        <w:pStyle w:val="Titre1"/>
        <w:numPr>
          <w:ilvl w:val="0"/>
          <w:numId w:val="28"/>
        </w:numPr>
        <w:spacing w:after="0" w:line="240" w:lineRule="auto"/>
        <w:ind w:left="720"/>
      </w:pPr>
      <w:r>
        <w:t xml:space="preserve">If orderItem is ‘no-change’ </w:t>
      </w:r>
      <w:r w:rsidR="003C7EB4" w:rsidRPr="003C7EB4">
        <w:t>and orderItemState is ‘Acknowledged’</w:t>
      </w:r>
    </w:p>
    <w:p w:rsidR="00E370CE" w:rsidRDefault="003C7EB4" w:rsidP="00E370CE">
      <w:pPr>
        <w:pStyle w:val="Titre1"/>
        <w:numPr>
          <w:ilvl w:val="1"/>
          <w:numId w:val="28"/>
        </w:numPr>
        <w:spacing w:after="0" w:line="240" w:lineRule="auto"/>
        <w:ind w:left="1440"/>
      </w:pPr>
      <w:r>
        <w:t>change orderItem state to ‘Completed’</w:t>
      </w:r>
    </w:p>
    <w:p w:rsidR="00E370CE" w:rsidRPr="00E370CE" w:rsidRDefault="00E370CE" w:rsidP="00E370CE">
      <w:pPr>
        <w:pStyle w:val="Titre1"/>
        <w:numPr>
          <w:ilvl w:val="1"/>
          <w:numId w:val="28"/>
        </w:numPr>
        <w:spacing w:after="0" w:line="240" w:lineRule="auto"/>
        <w:ind w:left="1440"/>
      </w:pPr>
      <w:r>
        <w:t xml:space="preserve">Trigger </w:t>
      </w:r>
      <w:r w:rsidRPr="00E370CE">
        <w:rPr>
          <w:b/>
        </w:rPr>
        <w:t>Update service order</w:t>
      </w:r>
    </w:p>
    <w:p w:rsidR="00E370CE" w:rsidRDefault="00E370CE" w:rsidP="00E370CE">
      <w:pPr>
        <w:pStyle w:val="Titre1"/>
        <w:numPr>
          <w:ilvl w:val="0"/>
          <w:numId w:val="0"/>
        </w:numPr>
        <w:spacing w:after="0" w:line="240" w:lineRule="auto"/>
        <w:ind w:left="1440"/>
      </w:pPr>
    </w:p>
    <w:p w:rsidR="00111BA7" w:rsidRDefault="00111BA7" w:rsidP="00E370CE">
      <w:pPr>
        <w:pStyle w:val="Titre1"/>
        <w:numPr>
          <w:ilvl w:val="0"/>
          <w:numId w:val="28"/>
        </w:numPr>
        <w:spacing w:after="0" w:line="240" w:lineRule="auto"/>
        <w:ind w:left="720"/>
      </w:pPr>
      <w:r>
        <w:t>If orderItem is ‘</w:t>
      </w:r>
      <w:r w:rsidR="0067478F">
        <w:t>delete</w:t>
      </w:r>
      <w:r w:rsidR="00B167B1">
        <w:t>’</w:t>
      </w:r>
      <w:r w:rsidR="003C7EB4" w:rsidRPr="003C7EB4">
        <w:t xml:space="preserve"> and orderItemState is ‘Acknowledged’</w:t>
      </w:r>
    </w:p>
    <w:p w:rsidR="006C0B12" w:rsidRDefault="006C0B12" w:rsidP="00B167B1">
      <w:pPr>
        <w:pStyle w:val="Titre1"/>
        <w:numPr>
          <w:ilvl w:val="0"/>
          <w:numId w:val="28"/>
        </w:numPr>
        <w:spacing w:after="0" w:line="240" w:lineRule="auto"/>
        <w:ind w:left="1418" w:hanging="425"/>
      </w:pPr>
      <w:r>
        <w:t>We need first to:</w:t>
      </w:r>
    </w:p>
    <w:p w:rsidR="006C0B12" w:rsidRDefault="006C0B12" w:rsidP="006C0B12">
      <w:pPr>
        <w:pStyle w:val="Titre1"/>
        <w:numPr>
          <w:ilvl w:val="1"/>
          <w:numId w:val="28"/>
        </w:numPr>
        <w:spacing w:after="0" w:line="240" w:lineRule="auto"/>
        <w:ind w:left="2127" w:hanging="284"/>
      </w:pPr>
      <w:r>
        <w:t>Retrieve catalog information (from serviceSpecificationId)</w:t>
      </w:r>
    </w:p>
    <w:p w:rsidR="006C0B12" w:rsidRDefault="006C0B12" w:rsidP="006C0B12">
      <w:pPr>
        <w:pStyle w:val="Titre1"/>
        <w:numPr>
          <w:ilvl w:val="1"/>
          <w:numId w:val="28"/>
        </w:numPr>
        <w:spacing w:after="0" w:line="240" w:lineRule="auto"/>
        <w:ind w:left="2127" w:hanging="284"/>
      </w:pPr>
      <w:r>
        <w:t>Retrieve inventory information (from customer, serviceSpecificationName, serviceId)</w:t>
      </w:r>
    </w:p>
    <w:p w:rsidR="00B167B1" w:rsidRDefault="006E513C" w:rsidP="00B167B1">
      <w:pPr>
        <w:pStyle w:val="Titre1"/>
        <w:numPr>
          <w:ilvl w:val="0"/>
          <w:numId w:val="28"/>
        </w:numPr>
        <w:spacing w:after="0" w:line="240" w:lineRule="auto"/>
        <w:ind w:left="1418" w:hanging="425"/>
      </w:pPr>
      <w:r>
        <w:t>If CallForVNF is set to ‘yes’ it means that we have first to retrieve and delete VNF before to delete the service.</w:t>
      </w:r>
      <w:r w:rsidR="00C57E6E">
        <w:t xml:space="preserve"> If CallForVNF is set to ‘no’ go directly to </w:t>
      </w:r>
      <w:r w:rsidR="00C57E6E" w:rsidRPr="006C0B12">
        <w:rPr>
          <w:b/>
        </w:rPr>
        <w:t>DeleteService</w:t>
      </w:r>
      <w:r w:rsidR="00C57E6E">
        <w:t xml:space="preserve"> below.</w:t>
      </w:r>
    </w:p>
    <w:p w:rsidR="006C0B12" w:rsidRDefault="006C0B12" w:rsidP="006C0B12">
      <w:pPr>
        <w:pStyle w:val="Titre1"/>
        <w:numPr>
          <w:ilvl w:val="0"/>
          <w:numId w:val="0"/>
        </w:numPr>
        <w:spacing w:after="0" w:line="240" w:lineRule="auto"/>
        <w:ind w:left="993"/>
      </w:pPr>
      <w:r w:rsidRPr="006C0B12">
        <w:rPr>
          <w:b/>
        </w:rPr>
        <w:t>DeleteVNF</w:t>
      </w:r>
      <w:r>
        <w:t>:</w:t>
      </w:r>
    </w:p>
    <w:p w:rsidR="00C57E6E" w:rsidRDefault="006C0B12" w:rsidP="00C57E6E">
      <w:pPr>
        <w:pStyle w:val="Titre1"/>
        <w:numPr>
          <w:ilvl w:val="0"/>
          <w:numId w:val="28"/>
        </w:numPr>
        <w:spacing w:after="0" w:line="240" w:lineRule="auto"/>
        <w:ind w:left="1418" w:hanging="425"/>
      </w:pPr>
      <w:r>
        <w:t>T</w:t>
      </w:r>
      <w:r w:rsidR="00C57E6E">
        <w:t>he list of vnf to be deleted</w:t>
      </w:r>
      <w:r w:rsidR="002A379F">
        <w:t xml:space="preserve"> </w:t>
      </w:r>
      <w:r>
        <w:t>has been retrieved in the previous inventory call</w:t>
      </w:r>
    </w:p>
    <w:p w:rsidR="002A379F" w:rsidRDefault="006C0B12" w:rsidP="00C57E6E">
      <w:pPr>
        <w:pStyle w:val="Titre1"/>
        <w:numPr>
          <w:ilvl w:val="0"/>
          <w:numId w:val="28"/>
        </w:numPr>
        <w:spacing w:after="0" w:line="240" w:lineRule="auto"/>
        <w:ind w:left="1418" w:hanging="425"/>
      </w:pPr>
      <w:r>
        <w:t>The vnf catalog information has been retieved in the previous catalog call</w:t>
      </w:r>
    </w:p>
    <w:p w:rsidR="006C0B12" w:rsidRDefault="006C0B12" w:rsidP="006C0B12">
      <w:pPr>
        <w:pStyle w:val="Titre1"/>
        <w:numPr>
          <w:ilvl w:val="0"/>
          <w:numId w:val="28"/>
        </w:numPr>
        <w:spacing w:after="0" w:line="240" w:lineRule="auto"/>
        <w:ind w:left="1418" w:hanging="425"/>
      </w:pPr>
      <w:r>
        <w:t xml:space="preserve">We use SO API: DELETE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/ecomp/mso/infra/serviceInstances/{service.id}/vnfs/{supportingResource.id} </w:t>
      </w:r>
      <w:r w:rsidRPr="006C0B12">
        <w:t>The supportingResource.id has been retrieved from the inventory call.</w:t>
      </w:r>
      <w:r>
        <w:t xml:space="preserve"> Body must be filled as described below:</w:t>
      </w:r>
    </w:p>
    <w:p w:rsidR="006C0B12" w:rsidRDefault="006C0B12" w:rsidP="006C0B12">
      <w:pPr>
        <w:pStyle w:val="Titre1"/>
        <w:numPr>
          <w:ilvl w:val="0"/>
          <w:numId w:val="0"/>
        </w:numPr>
        <w:spacing w:after="0" w:line="240" w:lineRule="auto"/>
        <w:ind w:left="993"/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21"/>
        <w:gridCol w:w="222"/>
        <w:gridCol w:w="222"/>
        <w:gridCol w:w="222"/>
        <w:gridCol w:w="2118"/>
        <w:gridCol w:w="4411"/>
      </w:tblGrid>
      <w:tr w:rsidR="006C0B12" w:rsidRPr="00D1245E" w:rsidTr="001933BA">
        <w:tc>
          <w:tcPr>
            <w:tcW w:w="3122" w:type="dxa"/>
            <w:gridSpan w:val="5"/>
            <w:shd w:val="clear" w:color="auto" w:fill="000000" w:themeFill="text1"/>
          </w:tcPr>
          <w:p w:rsidR="006C0B12" w:rsidRPr="00D1245E" w:rsidRDefault="006C0B12" w:rsidP="003741ED">
            <w:pPr>
              <w:pStyle w:val="Titre2"/>
              <w:numPr>
                <w:ilvl w:val="0"/>
                <w:numId w:val="0"/>
              </w:numPr>
              <w:rPr>
                <w:b/>
                <w:color w:val="FFFFFF" w:themeColor="background1"/>
              </w:rPr>
            </w:pPr>
            <w:r w:rsidRPr="00D1245E">
              <w:rPr>
                <w:b/>
                <w:color w:val="FFFFFF" w:themeColor="background1"/>
              </w:rPr>
              <w:t>ONAP API</w:t>
            </w:r>
          </w:p>
        </w:tc>
        <w:tc>
          <w:tcPr>
            <w:tcW w:w="4520" w:type="dxa"/>
            <w:shd w:val="clear" w:color="auto" w:fill="000000" w:themeFill="text1"/>
          </w:tcPr>
          <w:p w:rsidR="006C0B12" w:rsidRPr="00D1245E" w:rsidRDefault="006C0B12" w:rsidP="003741ED">
            <w:pPr>
              <w:pStyle w:val="Titre2"/>
              <w:numPr>
                <w:ilvl w:val="0"/>
                <w:numId w:val="0"/>
              </w:numPr>
              <w:rPr>
                <w:b/>
                <w:color w:val="FFFFFF" w:themeColor="background1"/>
              </w:rPr>
            </w:pPr>
            <w:r w:rsidRPr="00D1245E">
              <w:rPr>
                <w:b/>
                <w:color w:val="FFFFFF" w:themeColor="background1"/>
              </w:rPr>
              <w:t>Mapping</w:t>
            </w:r>
          </w:p>
        </w:tc>
      </w:tr>
      <w:tr w:rsidR="006C0B12" w:rsidTr="001933BA">
        <w:tc>
          <w:tcPr>
            <w:tcW w:w="3122" w:type="dxa"/>
            <w:gridSpan w:val="5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modelInfo</w:t>
            </w:r>
          </w:p>
        </w:tc>
        <w:tc>
          <w:tcPr>
            <w:tcW w:w="4520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ModelType</w:t>
            </w:r>
          </w:p>
        </w:tc>
        <w:tc>
          <w:tcPr>
            <w:tcW w:w="452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“vnf</w:t>
            </w:r>
            <w:r w:rsidRPr="00CE0A6E">
              <w:t xml:space="preserve">” 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ModelnvariantId</w:t>
            </w:r>
          </w:p>
        </w:tc>
        <w:tc>
          <w:tcPr>
            <w:tcW w:w="4520" w:type="dxa"/>
          </w:tcPr>
          <w:p w:rsidR="006C0B12" w:rsidRDefault="000605D3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resourceSpecification</w:t>
            </w:r>
            <w:r w:rsidR="006C0B12">
              <w:t xml:space="preserve">.resourceInvariantUUID 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ModelNameVersionId</w:t>
            </w:r>
          </w:p>
        </w:tc>
        <w:tc>
          <w:tcPr>
            <w:tcW w:w="4520" w:type="dxa"/>
          </w:tcPr>
          <w:p w:rsidR="006C0B12" w:rsidRDefault="000605D3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resourceSpecification</w:t>
            </w:r>
            <w:r w:rsidR="006C0B12">
              <w:t>.resourceUUID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ModelName</w:t>
            </w:r>
          </w:p>
        </w:tc>
        <w:tc>
          <w:tcPr>
            <w:tcW w:w="4520" w:type="dxa"/>
          </w:tcPr>
          <w:p w:rsidR="006C0B12" w:rsidRDefault="000605D3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resourceSpecification.na</w:t>
            </w:r>
            <w:r w:rsidR="006C0B12">
              <w:t>me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ModelVersion</w:t>
            </w:r>
          </w:p>
        </w:tc>
        <w:tc>
          <w:tcPr>
            <w:tcW w:w="4520" w:type="dxa"/>
          </w:tcPr>
          <w:p w:rsidR="006C0B12" w:rsidRDefault="000605D3" w:rsidP="000605D3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resourceSpecification.version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ModelCustomizationName</w:t>
            </w:r>
          </w:p>
        </w:tc>
        <w:tc>
          <w:tcPr>
            <w:tcW w:w="4520" w:type="dxa"/>
          </w:tcPr>
          <w:p w:rsidR="006C0B12" w:rsidRDefault="000605D3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resourceSpecification. modelCustomizationName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ModelCustomizationId</w:t>
            </w:r>
          </w:p>
        </w:tc>
        <w:tc>
          <w:tcPr>
            <w:tcW w:w="4520" w:type="dxa"/>
          </w:tcPr>
          <w:p w:rsidR="006C0B12" w:rsidRDefault="000605D3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resourceSpecification.modelC</w:t>
            </w:r>
            <w:r w:rsidR="006C0B12" w:rsidRPr="00291273">
              <w:t>ustomizationUUID</w:t>
            </w:r>
            <w:r w:rsidR="006C0B12">
              <w:t xml:space="preserve"> </w:t>
            </w:r>
          </w:p>
        </w:tc>
      </w:tr>
      <w:tr w:rsidR="006C0B12" w:rsidTr="001933BA">
        <w:tc>
          <w:tcPr>
            <w:tcW w:w="3122" w:type="dxa"/>
            <w:gridSpan w:val="5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requestInfo</w:t>
            </w:r>
          </w:p>
        </w:tc>
        <w:tc>
          <w:tcPr>
            <w:tcW w:w="4520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InstanceName</w:t>
            </w:r>
          </w:p>
        </w:tc>
        <w:tc>
          <w:tcPr>
            <w:tcW w:w="4520" w:type="dxa"/>
          </w:tcPr>
          <w:p w:rsidR="006C0B12" w:rsidRDefault="00DC152B" w:rsidP="003741ED">
            <w:pPr>
              <w:pStyle w:val="Titre2"/>
              <w:numPr>
                <w:ilvl w:val="0"/>
                <w:numId w:val="0"/>
              </w:numPr>
            </w:pPr>
            <w:r w:rsidRPr="00DC152B">
              <w:rPr>
                <w:i/>
              </w:rPr>
              <w:t>Inventory</w:t>
            </w:r>
            <w:r>
              <w:t xml:space="preserve"> supportingResource.name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Source</w:t>
            </w:r>
          </w:p>
        </w:tc>
        <w:tc>
          <w:tcPr>
            <w:tcW w:w="452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Value to ‘VID’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SupressRollback</w:t>
            </w:r>
          </w:p>
        </w:tc>
        <w:tc>
          <w:tcPr>
            <w:tcW w:w="452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false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requestorId</w:t>
            </w:r>
          </w:p>
        </w:tc>
        <w:tc>
          <w:tcPr>
            <w:tcW w:w="452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externalAPI</w:t>
            </w:r>
          </w:p>
        </w:tc>
      </w:tr>
      <w:tr w:rsidR="000605D3" w:rsidTr="001933BA">
        <w:tc>
          <w:tcPr>
            <w:tcW w:w="261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productFamilyId</w:t>
            </w:r>
          </w:p>
        </w:tc>
        <w:tc>
          <w:tcPr>
            <w:tcW w:w="4520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blank</w:t>
            </w:r>
          </w:p>
        </w:tc>
      </w:tr>
      <w:tr w:rsidR="00A95688" w:rsidTr="00A95688">
        <w:tc>
          <w:tcPr>
            <w:tcW w:w="3122" w:type="dxa"/>
            <w:gridSpan w:val="5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requestParameters</w:t>
            </w:r>
          </w:p>
        </w:tc>
        <w:tc>
          <w:tcPr>
            <w:tcW w:w="4520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0605D3" w:rsidTr="00A95688">
        <w:tc>
          <w:tcPr>
            <w:tcW w:w="261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UserParams</w:t>
            </w:r>
          </w:p>
        </w:tc>
        <w:tc>
          <w:tcPr>
            <w:tcW w:w="4520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0605D3" w:rsidTr="00A95688">
        <w:tc>
          <w:tcPr>
            <w:tcW w:w="261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27" w:type="dxa"/>
            <w:gridSpan w:val="3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name</w:t>
            </w:r>
          </w:p>
        </w:tc>
        <w:tc>
          <w:tcPr>
            <w:tcW w:w="4520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0605D3" w:rsidTr="00A95688">
        <w:tc>
          <w:tcPr>
            <w:tcW w:w="261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27" w:type="dxa"/>
            <w:gridSpan w:val="3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value</w:t>
            </w:r>
          </w:p>
        </w:tc>
        <w:tc>
          <w:tcPr>
            <w:tcW w:w="4520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0605D3" w:rsidTr="001933BA">
        <w:tc>
          <w:tcPr>
            <w:tcW w:w="261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 w:rsidRPr="00DD17FB">
              <w:t>cloudConfiguration</w:t>
            </w:r>
          </w:p>
        </w:tc>
        <w:tc>
          <w:tcPr>
            <w:tcW w:w="4520" w:type="dxa"/>
            <w:shd w:val="clear" w:color="auto" w:fill="C6D9F1" w:themeFill="text2" w:themeFillTint="33"/>
          </w:tcPr>
          <w:p w:rsidR="006C0B12" w:rsidRDefault="00FE7567" w:rsidP="003741ED">
            <w:pPr>
              <w:pStyle w:val="Titre2"/>
              <w:numPr>
                <w:ilvl w:val="0"/>
                <w:numId w:val="0"/>
              </w:numPr>
            </w:pPr>
            <w:r>
              <w:t>D</w:t>
            </w:r>
            <w:r w:rsidR="006C0B12">
              <w:t>efault values defined in External API parameters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27" w:type="dxa"/>
            <w:gridSpan w:val="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 w:rsidRPr="00DD17FB">
              <w:t>lcpCloudRegionId</w:t>
            </w:r>
          </w:p>
        </w:tc>
        <w:tc>
          <w:tcPr>
            <w:tcW w:w="452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 w:rsidRPr="00DD17FB">
              <w:t>lcpCloudRegionId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27" w:type="dxa"/>
            <w:gridSpan w:val="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 w:rsidRPr="00DD17FB">
              <w:t>tenantId</w:t>
            </w:r>
          </w:p>
        </w:tc>
        <w:tc>
          <w:tcPr>
            <w:tcW w:w="452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 w:rsidRPr="00DD17FB">
              <w:t>tenantId</w:t>
            </w:r>
          </w:p>
        </w:tc>
      </w:tr>
      <w:tr w:rsidR="000605D3" w:rsidRPr="00DD17FB" w:rsidTr="001933BA">
        <w:tc>
          <w:tcPr>
            <w:tcW w:w="261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  <w:shd w:val="clear" w:color="auto" w:fill="C6D9F1" w:themeFill="text2" w:themeFillTint="33"/>
          </w:tcPr>
          <w:p w:rsidR="006C0B12" w:rsidRPr="00DD17FB" w:rsidRDefault="006C0B12" w:rsidP="003741ED">
            <w:pPr>
              <w:pStyle w:val="Titre2"/>
              <w:numPr>
                <w:ilvl w:val="0"/>
                <w:numId w:val="0"/>
              </w:numPr>
            </w:pPr>
            <w:r w:rsidRPr="003C1530">
              <w:t>relatedInstanceList</w:t>
            </w:r>
          </w:p>
        </w:tc>
        <w:tc>
          <w:tcPr>
            <w:tcW w:w="4520" w:type="dxa"/>
            <w:shd w:val="clear" w:color="auto" w:fill="C6D9F1" w:themeFill="text2" w:themeFillTint="33"/>
          </w:tcPr>
          <w:p w:rsidR="006C0B12" w:rsidRPr="00DD17FB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0605D3" w:rsidRPr="00DD17FB" w:rsidTr="001933BA">
        <w:tc>
          <w:tcPr>
            <w:tcW w:w="261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27" w:type="dxa"/>
            <w:gridSpan w:val="3"/>
            <w:shd w:val="clear" w:color="auto" w:fill="C6D9F1" w:themeFill="text2" w:themeFillTint="33"/>
          </w:tcPr>
          <w:p w:rsidR="006C0B12" w:rsidRPr="00DD17FB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relatedInstance</w:t>
            </w:r>
          </w:p>
        </w:tc>
        <w:tc>
          <w:tcPr>
            <w:tcW w:w="4520" w:type="dxa"/>
            <w:shd w:val="clear" w:color="auto" w:fill="C6D9F1" w:themeFill="text2" w:themeFillTint="33"/>
          </w:tcPr>
          <w:p w:rsidR="006C0B12" w:rsidRPr="00DD17FB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0605D3" w:rsidRPr="00DD17FB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97" w:type="dxa"/>
            <w:gridSpan w:val="2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instanceId</w:t>
            </w:r>
          </w:p>
        </w:tc>
        <w:tc>
          <w:tcPr>
            <w:tcW w:w="4520" w:type="dxa"/>
          </w:tcPr>
          <w:p w:rsidR="006C0B12" w:rsidRPr="00DD17FB" w:rsidRDefault="006C0B12" w:rsidP="00DC152B">
            <w:pPr>
              <w:pStyle w:val="Titre2"/>
              <w:numPr>
                <w:ilvl w:val="0"/>
                <w:numId w:val="0"/>
              </w:numPr>
            </w:pPr>
            <w:r>
              <w:t>must be filled with the service instance id i</w:t>
            </w:r>
          </w:p>
        </w:tc>
      </w:tr>
      <w:tr w:rsidR="000605D3" w:rsidTr="001933BA">
        <w:tc>
          <w:tcPr>
            <w:tcW w:w="261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97" w:type="dxa"/>
            <w:gridSpan w:val="2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modelInfo</w:t>
            </w:r>
          </w:p>
        </w:tc>
        <w:tc>
          <w:tcPr>
            <w:tcW w:w="4520" w:type="dxa"/>
            <w:shd w:val="clear" w:color="auto" w:fill="C6D9F1" w:themeFill="text2" w:themeFillTint="33"/>
          </w:tcPr>
          <w:p w:rsidR="006C0B12" w:rsidRDefault="006C0B12" w:rsidP="00DC152B">
            <w:pPr>
              <w:pStyle w:val="Titre2"/>
              <w:numPr>
                <w:ilvl w:val="0"/>
                <w:numId w:val="0"/>
              </w:numPr>
            </w:pPr>
            <w:r>
              <w:t xml:space="preserve">These attributes are retrieved </w:t>
            </w:r>
            <w:r w:rsidR="00DC152B">
              <w:t>for</w:t>
            </w:r>
            <w:r>
              <w:t xml:space="preserve"> the service from where the VNF is created. This is catalog information 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167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 w:rsidRPr="003C1530">
              <w:t>modelType</w:t>
            </w:r>
          </w:p>
        </w:tc>
        <w:tc>
          <w:tcPr>
            <w:tcW w:w="452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“</w:t>
            </w:r>
            <w:r w:rsidRPr="00CE0A6E">
              <w:t>service”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167" w:type="dxa"/>
          </w:tcPr>
          <w:p w:rsidR="006C0B12" w:rsidRPr="003C1530" w:rsidRDefault="006C0B12" w:rsidP="003741ED">
            <w:pPr>
              <w:pStyle w:val="Titre2"/>
              <w:numPr>
                <w:ilvl w:val="0"/>
                <w:numId w:val="0"/>
              </w:numPr>
            </w:pPr>
            <w:r w:rsidRPr="003C1530">
              <w:t>modelName</w:t>
            </w:r>
          </w:p>
        </w:tc>
        <w:tc>
          <w:tcPr>
            <w:tcW w:w="4520" w:type="dxa"/>
          </w:tcPr>
          <w:p w:rsidR="006C0B12" w:rsidRDefault="00DC152B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</w:t>
            </w:r>
            <w:r w:rsidR="006C0B12">
              <w:t>name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167" w:type="dxa"/>
          </w:tcPr>
          <w:p w:rsidR="006C0B12" w:rsidRPr="003C1530" w:rsidRDefault="006C0B12" w:rsidP="003741ED">
            <w:pPr>
              <w:pStyle w:val="Titre2"/>
              <w:numPr>
                <w:ilvl w:val="0"/>
                <w:numId w:val="0"/>
              </w:numPr>
            </w:pPr>
            <w:r w:rsidRPr="003C1530">
              <w:t>modelInvariantId</w:t>
            </w:r>
          </w:p>
        </w:tc>
        <w:tc>
          <w:tcPr>
            <w:tcW w:w="4520" w:type="dxa"/>
          </w:tcPr>
          <w:p w:rsidR="006C0B12" w:rsidRDefault="00DC152B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</w:t>
            </w:r>
            <w:r w:rsidR="006C0B12">
              <w:t>invariantUUID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167" w:type="dxa"/>
          </w:tcPr>
          <w:p w:rsidR="006C0B12" w:rsidRPr="003C1530" w:rsidRDefault="006C0B12" w:rsidP="003741ED">
            <w:pPr>
              <w:pStyle w:val="Titre2"/>
              <w:numPr>
                <w:ilvl w:val="0"/>
                <w:numId w:val="0"/>
              </w:numPr>
            </w:pPr>
            <w:r w:rsidRPr="003C1530">
              <w:t>modelVersion</w:t>
            </w:r>
          </w:p>
        </w:tc>
        <w:tc>
          <w:tcPr>
            <w:tcW w:w="4520" w:type="dxa"/>
          </w:tcPr>
          <w:p w:rsidR="006C0B12" w:rsidRDefault="00DC152B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</w:t>
            </w:r>
            <w:r w:rsidR="006C0B12">
              <w:t>version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167" w:type="dxa"/>
          </w:tcPr>
          <w:p w:rsidR="006C0B12" w:rsidRPr="003C1530" w:rsidRDefault="006C0B12" w:rsidP="003741ED">
            <w:pPr>
              <w:pStyle w:val="Titre2"/>
              <w:numPr>
                <w:ilvl w:val="0"/>
                <w:numId w:val="0"/>
              </w:numPr>
            </w:pPr>
            <w:r w:rsidRPr="003C1530">
              <w:t>modelNameVersionId</w:t>
            </w:r>
          </w:p>
        </w:tc>
        <w:tc>
          <w:tcPr>
            <w:tcW w:w="4520" w:type="dxa"/>
          </w:tcPr>
          <w:p w:rsidR="006C0B12" w:rsidRDefault="00DC152B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</w:t>
            </w:r>
            <w:r w:rsidR="006C0B12">
              <w:t>id</w:t>
            </w:r>
          </w:p>
        </w:tc>
      </w:tr>
    </w:tbl>
    <w:p w:rsidR="001933BA" w:rsidRDefault="001933BA" w:rsidP="001933BA">
      <w:pPr>
        <w:pStyle w:val="Titre3"/>
        <w:numPr>
          <w:ilvl w:val="0"/>
          <w:numId w:val="28"/>
        </w:numPr>
        <w:spacing w:after="0" w:line="240" w:lineRule="auto"/>
        <w:ind w:left="1560" w:hanging="426"/>
      </w:pPr>
      <w:r>
        <w:t>If return code is different to 201</w:t>
      </w:r>
    </w:p>
    <w:p w:rsidR="001933BA" w:rsidRDefault="001933BA" w:rsidP="001933BA">
      <w:pPr>
        <w:pStyle w:val="Titre3"/>
        <w:numPr>
          <w:ilvl w:val="3"/>
          <w:numId w:val="28"/>
        </w:numPr>
        <w:spacing w:after="0" w:line="240" w:lineRule="auto"/>
        <w:ind w:left="2977" w:hanging="425"/>
      </w:pPr>
      <w:r>
        <w:t>If previously VNF have been deleted, the must be re-created (same request than the one used for ADD)</w:t>
      </w:r>
    </w:p>
    <w:p w:rsidR="001933BA" w:rsidRDefault="001933BA" w:rsidP="001933BA">
      <w:pPr>
        <w:pStyle w:val="Titre3"/>
        <w:numPr>
          <w:ilvl w:val="3"/>
          <w:numId w:val="28"/>
        </w:numPr>
        <w:spacing w:after="0" w:line="240" w:lineRule="auto"/>
        <w:ind w:left="2977" w:hanging="425"/>
      </w:pPr>
      <w:r>
        <w:t>change orderItem state to ‘Failed’</w:t>
      </w:r>
    </w:p>
    <w:p w:rsidR="006C0B12" w:rsidRPr="001933BA" w:rsidRDefault="001933BA" w:rsidP="001933BA">
      <w:pPr>
        <w:pStyle w:val="Titre1"/>
        <w:numPr>
          <w:ilvl w:val="0"/>
          <w:numId w:val="28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1933BA" w:rsidRPr="00FF5726" w:rsidRDefault="001933BA" w:rsidP="001933BA">
      <w:pPr>
        <w:pStyle w:val="Titre3"/>
        <w:numPr>
          <w:ilvl w:val="1"/>
          <w:numId w:val="27"/>
        </w:numPr>
        <w:spacing w:after="0" w:line="240" w:lineRule="auto"/>
      </w:pPr>
      <w:r>
        <w:rPr>
          <w:b/>
        </w:rPr>
        <w:t>Else</w:t>
      </w:r>
      <w:r w:rsidRPr="001933BA">
        <w:t xml:space="preserve"> </w:t>
      </w:r>
      <w:r w:rsidRPr="00FF5726">
        <w:t>retrieve in the response</w:t>
      </w:r>
    </w:p>
    <w:p w:rsidR="001933BA" w:rsidRPr="00FF5726" w:rsidRDefault="001933BA" w:rsidP="001933BA">
      <w:pPr>
        <w:pStyle w:val="Titre3"/>
        <w:numPr>
          <w:ilvl w:val="3"/>
          <w:numId w:val="27"/>
        </w:numPr>
        <w:spacing w:after="0" w:line="240" w:lineRule="auto"/>
      </w:pPr>
      <w:r w:rsidRPr="00FF5726">
        <w:t>instanceId</w:t>
      </w:r>
      <w:r>
        <w:t xml:space="preserve"> – no need to be stored in externalAPI component</w:t>
      </w:r>
    </w:p>
    <w:p w:rsidR="001933BA" w:rsidRDefault="001933BA" w:rsidP="001933BA">
      <w:pPr>
        <w:pStyle w:val="Titre3"/>
        <w:numPr>
          <w:ilvl w:val="3"/>
          <w:numId w:val="27"/>
        </w:numPr>
        <w:spacing w:after="0" w:line="240" w:lineRule="auto"/>
      </w:pPr>
      <w:r w:rsidRPr="00FF5726">
        <w:t>requestId</w:t>
      </w:r>
      <w:r>
        <w:t xml:space="preserve"> – this id must be stored in the external API at the level of the serviceOrderItem because its corresponds to the ONAP/SO request ID for the vnf performed. </w:t>
      </w:r>
    </w:p>
    <w:p w:rsidR="001933BA" w:rsidRPr="004906CC" w:rsidRDefault="001933BA" w:rsidP="001933BA">
      <w:pPr>
        <w:pStyle w:val="Titre3"/>
        <w:numPr>
          <w:ilvl w:val="3"/>
          <w:numId w:val="27"/>
        </w:numPr>
        <w:spacing w:after="0" w:line="240" w:lineRule="auto"/>
      </w:pPr>
      <w:r>
        <w:lastRenderedPageBreak/>
        <w:t xml:space="preserve">Check Request status via GET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/ecomp/mso/infra/orchestrationRequests/v4/{requestId}</w:t>
      </w:r>
    </w:p>
    <w:p w:rsidR="001933BA" w:rsidRDefault="001933BA" w:rsidP="001933BA">
      <w:pPr>
        <w:pStyle w:val="Titre3"/>
        <w:numPr>
          <w:ilvl w:val="0"/>
          <w:numId w:val="0"/>
        </w:numPr>
        <w:spacing w:after="0" w:line="240" w:lineRule="auto"/>
        <w:ind w:left="2880"/>
      </w:pPr>
      <w:r w:rsidRPr="004906CC">
        <w:t>Check requestStatus</w:t>
      </w:r>
      <w:r>
        <w:t>:  it must be equal to (if percentProgress not equal to 100, we’ll pooling SO till percentProgress = 100):</w:t>
      </w:r>
    </w:p>
    <w:p w:rsidR="001933BA" w:rsidRDefault="001933BA" w:rsidP="001933BA">
      <w:pPr>
        <w:pStyle w:val="Titre3"/>
        <w:numPr>
          <w:ilvl w:val="3"/>
          <w:numId w:val="27"/>
        </w:numPr>
        <w:spacing w:after="0" w:line="240" w:lineRule="auto"/>
      </w:pPr>
      <w:r>
        <w:t>If requestState &lt;&gt; “COMPLETE” and percentProgress = 100 for at least one vnf, we assume an error occurred:</w:t>
      </w:r>
    </w:p>
    <w:p w:rsidR="001933BA" w:rsidRDefault="001933BA" w:rsidP="001933BA">
      <w:pPr>
        <w:pStyle w:val="Titre3"/>
        <w:numPr>
          <w:ilvl w:val="4"/>
          <w:numId w:val="27"/>
        </w:numPr>
        <w:spacing w:after="0" w:line="240" w:lineRule="auto"/>
      </w:pPr>
      <w:r>
        <w:t>change orderItem state to ‘Failed’</w:t>
      </w:r>
    </w:p>
    <w:p w:rsidR="00733A27" w:rsidRDefault="00733A27" w:rsidP="00733A27">
      <w:pPr>
        <w:pStyle w:val="Titre3"/>
        <w:numPr>
          <w:ilvl w:val="4"/>
          <w:numId w:val="27"/>
        </w:numPr>
        <w:spacing w:after="0" w:line="240" w:lineRule="auto"/>
      </w:pPr>
      <w:r>
        <w:t>If previously VNF have been deleted, the must be re-created (same request than the one used for ADD)</w:t>
      </w:r>
    </w:p>
    <w:p w:rsidR="001933BA" w:rsidRPr="00D1245E" w:rsidRDefault="001933BA" w:rsidP="001933BA">
      <w:pPr>
        <w:pStyle w:val="Titre3"/>
        <w:numPr>
          <w:ilvl w:val="4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1933BA" w:rsidRPr="00D1245E" w:rsidRDefault="001933BA" w:rsidP="001933BA">
      <w:pPr>
        <w:pStyle w:val="Titre3"/>
        <w:numPr>
          <w:ilvl w:val="3"/>
          <w:numId w:val="27"/>
        </w:numPr>
        <w:spacing w:after="0" w:line="240" w:lineRule="auto"/>
      </w:pPr>
      <w:r w:rsidRPr="00D1245E">
        <w:t>Else when requestState = ‘COMPLETE’</w:t>
      </w:r>
      <w:r>
        <w:t xml:space="preserve"> for </w:t>
      </w:r>
      <w:r w:rsidRPr="00D1245E">
        <w:rPr>
          <w:b/>
        </w:rPr>
        <w:t>all</w:t>
      </w:r>
      <w:r>
        <w:t xml:space="preserve"> vnf</w:t>
      </w:r>
      <w:r w:rsidR="00733A27">
        <w:t xml:space="preserve"> deletion</w:t>
      </w:r>
    </w:p>
    <w:p w:rsidR="001933BA" w:rsidRPr="00E370CE" w:rsidRDefault="00733A27" w:rsidP="001933BA">
      <w:pPr>
        <w:pStyle w:val="Titre3"/>
        <w:numPr>
          <w:ilvl w:val="4"/>
          <w:numId w:val="27"/>
        </w:numPr>
        <w:spacing w:after="0" w:line="240" w:lineRule="auto"/>
      </w:pPr>
      <w:r>
        <w:t>Go to DeleteService</w:t>
      </w:r>
    </w:p>
    <w:p w:rsidR="001933BA" w:rsidRDefault="001933BA" w:rsidP="00733A27">
      <w:pPr>
        <w:pStyle w:val="Titre1"/>
        <w:numPr>
          <w:ilvl w:val="0"/>
          <w:numId w:val="0"/>
        </w:numPr>
        <w:spacing w:after="0" w:line="240" w:lineRule="auto"/>
        <w:ind w:left="1560"/>
      </w:pPr>
    </w:p>
    <w:p w:rsidR="006C0B12" w:rsidRDefault="006C0B12" w:rsidP="006C0B12">
      <w:pPr>
        <w:pStyle w:val="Titre1"/>
        <w:numPr>
          <w:ilvl w:val="0"/>
          <w:numId w:val="0"/>
        </w:numPr>
        <w:spacing w:after="0" w:line="240" w:lineRule="auto"/>
        <w:ind w:left="993"/>
      </w:pPr>
      <w:r w:rsidRPr="006C0B12">
        <w:rPr>
          <w:b/>
        </w:rPr>
        <w:t>DeleteService</w:t>
      </w:r>
      <w:r>
        <w:t>:</w:t>
      </w:r>
    </w:p>
    <w:p w:rsidR="001933BA" w:rsidRDefault="001933BA" w:rsidP="001933BA">
      <w:pPr>
        <w:pStyle w:val="Titre1"/>
        <w:numPr>
          <w:ilvl w:val="0"/>
          <w:numId w:val="28"/>
        </w:numPr>
        <w:spacing w:after="0" w:line="240" w:lineRule="auto"/>
        <w:ind w:left="1418" w:hanging="425"/>
      </w:pPr>
      <w:r>
        <w:t xml:space="preserve">We use SO API: DELETE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/ecomp/mso/infra/serviceInstances/{service.id}</w:t>
      </w:r>
      <w:r w:rsidRPr="006C0B12">
        <w:t>.</w:t>
      </w:r>
      <w:r>
        <w:t xml:space="preserve"> Body must be filled as described below:</w:t>
      </w:r>
    </w:p>
    <w:p w:rsidR="00733A27" w:rsidRDefault="00733A27" w:rsidP="001933BA">
      <w:pPr>
        <w:pStyle w:val="Titre1"/>
        <w:numPr>
          <w:ilvl w:val="0"/>
          <w:numId w:val="28"/>
        </w:numPr>
        <w:spacing w:after="0" w:line="240" w:lineRule="auto"/>
        <w:ind w:left="1418" w:hanging="425"/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480"/>
        <w:gridCol w:w="314"/>
        <w:gridCol w:w="2298"/>
        <w:gridCol w:w="4324"/>
      </w:tblGrid>
      <w:tr w:rsidR="00733A27" w:rsidRPr="00D1245E" w:rsidTr="003741ED">
        <w:tc>
          <w:tcPr>
            <w:tcW w:w="3120" w:type="dxa"/>
            <w:gridSpan w:val="3"/>
            <w:shd w:val="clear" w:color="auto" w:fill="000000" w:themeFill="text1"/>
          </w:tcPr>
          <w:p w:rsidR="00733A27" w:rsidRPr="00D1245E" w:rsidRDefault="00733A27" w:rsidP="003741ED">
            <w:pPr>
              <w:pStyle w:val="Titre2"/>
              <w:numPr>
                <w:ilvl w:val="0"/>
                <w:numId w:val="0"/>
              </w:numPr>
              <w:rPr>
                <w:b/>
                <w:color w:val="FFFFFF" w:themeColor="background1"/>
              </w:rPr>
            </w:pPr>
            <w:r w:rsidRPr="00D1245E">
              <w:rPr>
                <w:b/>
                <w:color w:val="FFFFFF" w:themeColor="background1"/>
              </w:rPr>
              <w:t>ONAP API</w:t>
            </w:r>
          </w:p>
        </w:tc>
        <w:tc>
          <w:tcPr>
            <w:tcW w:w="4522" w:type="dxa"/>
            <w:shd w:val="clear" w:color="auto" w:fill="000000" w:themeFill="text1"/>
          </w:tcPr>
          <w:p w:rsidR="00733A27" w:rsidRPr="00D1245E" w:rsidRDefault="00733A27" w:rsidP="003741ED">
            <w:pPr>
              <w:pStyle w:val="Titre2"/>
              <w:numPr>
                <w:ilvl w:val="0"/>
                <w:numId w:val="0"/>
              </w:numPr>
              <w:rPr>
                <w:b/>
                <w:color w:val="FFFFFF" w:themeColor="background1"/>
              </w:rPr>
            </w:pPr>
            <w:r w:rsidRPr="00D1245E">
              <w:rPr>
                <w:b/>
                <w:color w:val="FFFFFF" w:themeColor="background1"/>
              </w:rPr>
              <w:t>Mapping</w:t>
            </w:r>
          </w:p>
        </w:tc>
      </w:tr>
      <w:tr w:rsidR="00733A27" w:rsidTr="003741ED">
        <w:tc>
          <w:tcPr>
            <w:tcW w:w="3120" w:type="dxa"/>
            <w:gridSpan w:val="3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modelInfo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ModelType</w:t>
            </w:r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“</w:t>
            </w:r>
            <w:r w:rsidRPr="00CE0A6E">
              <w:t xml:space="preserve">service” </w:t>
            </w: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ModelnvariantId</w:t>
            </w:r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invariantUUID  (retrieved from SDC Call)</w:t>
            </w: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ModelNameVersionId</w:t>
            </w:r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serviceSpecification.id</w:t>
            </w: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ModelName</w:t>
            </w:r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name(retrieved from SDC Call)</w:t>
            </w: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ModelVersion</w:t>
            </w:r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version (retrieved from SDC Call)</w:t>
            </w:r>
          </w:p>
        </w:tc>
      </w:tr>
      <w:tr w:rsidR="00733A27" w:rsidTr="003741ED">
        <w:tc>
          <w:tcPr>
            <w:tcW w:w="50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ModelCustomizationName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3741ED">
        <w:tc>
          <w:tcPr>
            <w:tcW w:w="3120" w:type="dxa"/>
            <w:gridSpan w:val="3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subscriberInfo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GlocalSubscriberId</w:t>
            </w:r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relatedParty.id for role ‘ONAPcustomer’ if provided else id of the ‘generic’ customer</w:t>
            </w:r>
          </w:p>
        </w:tc>
      </w:tr>
      <w:tr w:rsidR="00733A27" w:rsidTr="003741ED">
        <w:tc>
          <w:tcPr>
            <w:tcW w:w="508" w:type="dxa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SubscriberName</w:t>
            </w:r>
          </w:p>
        </w:tc>
        <w:tc>
          <w:tcPr>
            <w:tcW w:w="4522" w:type="dxa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relatedParty.id for role ‘ONAPcustomer’ if provided else id of the ‘generic’ customer</w:t>
            </w:r>
          </w:p>
        </w:tc>
      </w:tr>
      <w:tr w:rsidR="00733A27" w:rsidTr="003741ED">
        <w:tc>
          <w:tcPr>
            <w:tcW w:w="3120" w:type="dxa"/>
            <w:gridSpan w:val="3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requestInfo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InstanceName</w:t>
            </w:r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 w:rsidRPr="00733A27">
              <w:rPr>
                <w:i/>
              </w:rPr>
              <w:t>inventory</w:t>
            </w:r>
            <w:r>
              <w:t xml:space="preserve"> service.name </w:t>
            </w: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ProductFamilyId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Source</w:t>
            </w:r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Value to ‘VID’</w:t>
            </w: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SupressRollback</w:t>
            </w:r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false</w:t>
            </w:r>
          </w:p>
        </w:tc>
      </w:tr>
      <w:tr w:rsidR="00733A27" w:rsidTr="003741ED">
        <w:tc>
          <w:tcPr>
            <w:tcW w:w="508" w:type="dxa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requestorId</w:t>
            </w:r>
          </w:p>
        </w:tc>
        <w:tc>
          <w:tcPr>
            <w:tcW w:w="4522" w:type="dxa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Value to ‘ExternalAPI’</w:t>
            </w:r>
          </w:p>
        </w:tc>
      </w:tr>
      <w:tr w:rsidR="00733A27" w:rsidTr="003741ED">
        <w:tc>
          <w:tcPr>
            <w:tcW w:w="3120" w:type="dxa"/>
            <w:gridSpan w:val="3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requestParameters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SubscriptionServiceType</w:t>
            </w:r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 w:rsidRPr="00733A27">
              <w:rPr>
                <w:i/>
              </w:rPr>
              <w:t>inventory</w:t>
            </w:r>
            <w:r>
              <w:t xml:space="preserve"> servicespecification.name</w:t>
            </w:r>
          </w:p>
        </w:tc>
      </w:tr>
      <w:tr w:rsidR="00733A27" w:rsidTr="003741ED">
        <w:tc>
          <w:tcPr>
            <w:tcW w:w="508" w:type="dxa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aLaCarte</w:t>
            </w:r>
          </w:p>
        </w:tc>
        <w:tc>
          <w:tcPr>
            <w:tcW w:w="4522" w:type="dxa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true</w:t>
            </w:r>
          </w:p>
        </w:tc>
      </w:tr>
      <w:tr w:rsidR="00733A27" w:rsidTr="00A95688">
        <w:tc>
          <w:tcPr>
            <w:tcW w:w="50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 w:rsidRPr="0004515B">
              <w:t>autoBuildVfModules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A95688">
        <w:tc>
          <w:tcPr>
            <w:tcW w:w="50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 w:rsidRPr="0004515B">
              <w:t>cascadeDelete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A95688">
        <w:tc>
          <w:tcPr>
            <w:tcW w:w="50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 w:rsidRPr="0004515B">
              <w:t>usePreload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Yes</w:t>
            </w:r>
          </w:p>
        </w:tc>
      </w:tr>
      <w:tr w:rsidR="00733A27" w:rsidTr="00A95688">
        <w:tc>
          <w:tcPr>
            <w:tcW w:w="50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 w:rsidRPr="0004515B">
              <w:t>rebuildVolumeGroups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733A27">
        <w:tc>
          <w:tcPr>
            <w:tcW w:w="50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UserParams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733A27">
        <w:tc>
          <w:tcPr>
            <w:tcW w:w="50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name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RPr="00CA3AFB" w:rsidTr="00733A27">
        <w:tc>
          <w:tcPr>
            <w:tcW w:w="50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value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Pr="00CA3AFB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3741ED">
        <w:tc>
          <w:tcPr>
            <w:tcW w:w="508" w:type="dxa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 w:rsidRPr="00DD17FB">
              <w:t>cloudConfiguration</w:t>
            </w:r>
          </w:p>
        </w:tc>
        <w:tc>
          <w:tcPr>
            <w:tcW w:w="4522" w:type="dxa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Default values defined in External API parameters</w:t>
            </w: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 w:rsidRPr="00DD17FB">
              <w:t>lcpCloudRegionId</w:t>
            </w:r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 w:rsidRPr="00DD17FB">
              <w:t>lcpCloudRegionId</w:t>
            </w: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 w:rsidRPr="00DD17FB">
              <w:t>tenantId</w:t>
            </w:r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 w:rsidRPr="00DD17FB">
              <w:t>tenantId</w:t>
            </w:r>
          </w:p>
        </w:tc>
      </w:tr>
    </w:tbl>
    <w:p w:rsidR="001933BA" w:rsidRDefault="001933BA" w:rsidP="00733A27">
      <w:pPr>
        <w:pStyle w:val="Titre1"/>
        <w:numPr>
          <w:ilvl w:val="0"/>
          <w:numId w:val="0"/>
        </w:numPr>
        <w:spacing w:after="0" w:line="240" w:lineRule="auto"/>
        <w:ind w:left="1418"/>
      </w:pPr>
    </w:p>
    <w:p w:rsidR="001933BA" w:rsidRDefault="001933BA" w:rsidP="001933BA">
      <w:pPr>
        <w:pStyle w:val="Titre3"/>
        <w:numPr>
          <w:ilvl w:val="0"/>
          <w:numId w:val="28"/>
        </w:numPr>
        <w:spacing w:after="0" w:line="240" w:lineRule="auto"/>
        <w:ind w:left="1418" w:hanging="425"/>
      </w:pPr>
      <w:r>
        <w:t>If return code is different to 201</w:t>
      </w:r>
    </w:p>
    <w:p w:rsidR="001933BA" w:rsidRDefault="001933BA" w:rsidP="001933BA">
      <w:pPr>
        <w:pStyle w:val="Titre3"/>
        <w:numPr>
          <w:ilvl w:val="3"/>
          <w:numId w:val="28"/>
        </w:numPr>
        <w:spacing w:after="0" w:line="240" w:lineRule="auto"/>
        <w:ind w:left="2977" w:hanging="425"/>
      </w:pPr>
      <w:r>
        <w:t>If previously VNF have been deleted, the must be re-created (same request than the one used for ADD)</w:t>
      </w:r>
    </w:p>
    <w:p w:rsidR="001933BA" w:rsidRDefault="001933BA" w:rsidP="001933BA">
      <w:pPr>
        <w:pStyle w:val="Titre3"/>
        <w:numPr>
          <w:ilvl w:val="3"/>
          <w:numId w:val="28"/>
        </w:numPr>
        <w:spacing w:after="0" w:line="240" w:lineRule="auto"/>
        <w:ind w:left="2977" w:hanging="425"/>
      </w:pPr>
      <w:r>
        <w:t>change orderItem state to ‘Failed’</w:t>
      </w:r>
    </w:p>
    <w:p w:rsidR="001933BA" w:rsidRDefault="001933BA" w:rsidP="001933BA">
      <w:pPr>
        <w:pStyle w:val="Titre1"/>
        <w:numPr>
          <w:ilvl w:val="0"/>
          <w:numId w:val="28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733A27" w:rsidRPr="00FF5726" w:rsidRDefault="001933BA" w:rsidP="00733A27">
      <w:pPr>
        <w:pStyle w:val="Titre3"/>
        <w:numPr>
          <w:ilvl w:val="1"/>
          <w:numId w:val="27"/>
        </w:numPr>
        <w:spacing w:after="0" w:line="240" w:lineRule="auto"/>
      </w:pPr>
      <w:r>
        <w:t xml:space="preserve">Else </w:t>
      </w:r>
      <w:r w:rsidR="00733A27" w:rsidRPr="00FF5726">
        <w:t>retrieve in the response</w:t>
      </w:r>
    </w:p>
    <w:p w:rsidR="00733A27" w:rsidRPr="00FF5726" w:rsidRDefault="00733A27" w:rsidP="00733A27">
      <w:pPr>
        <w:pStyle w:val="Titre3"/>
        <w:numPr>
          <w:ilvl w:val="3"/>
          <w:numId w:val="27"/>
        </w:numPr>
        <w:spacing w:after="0" w:line="240" w:lineRule="auto"/>
      </w:pPr>
      <w:r w:rsidRPr="00FF5726">
        <w:t>instanceId</w:t>
      </w:r>
      <w:r>
        <w:t xml:space="preserve"> – no need to be stored in externalAPI component</w:t>
      </w:r>
    </w:p>
    <w:p w:rsidR="00733A27" w:rsidRDefault="00733A27" w:rsidP="00733A27">
      <w:pPr>
        <w:pStyle w:val="Titre3"/>
        <w:numPr>
          <w:ilvl w:val="3"/>
          <w:numId w:val="27"/>
        </w:numPr>
        <w:spacing w:after="0" w:line="240" w:lineRule="auto"/>
      </w:pPr>
      <w:r w:rsidRPr="00FF5726">
        <w:t>requestId</w:t>
      </w:r>
      <w:r>
        <w:t xml:space="preserve"> – this id must be stored in the external API at the level of the serviceOrderItem because its corresponds to the ONAP/SO request ID. </w:t>
      </w:r>
    </w:p>
    <w:p w:rsidR="00733A27" w:rsidRPr="004906CC" w:rsidRDefault="00733A27" w:rsidP="00733A27">
      <w:pPr>
        <w:pStyle w:val="Titre3"/>
        <w:numPr>
          <w:ilvl w:val="3"/>
          <w:numId w:val="27"/>
        </w:numPr>
        <w:spacing w:after="0" w:line="240" w:lineRule="auto"/>
      </w:pPr>
      <w:r>
        <w:t xml:space="preserve">Check Request status via GET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/ecomp/mso/infra/orchestrationRequests/v4/{requestId}</w:t>
      </w:r>
    </w:p>
    <w:p w:rsidR="00733A27" w:rsidRDefault="00733A27" w:rsidP="00733A27">
      <w:pPr>
        <w:pStyle w:val="Titre3"/>
        <w:numPr>
          <w:ilvl w:val="0"/>
          <w:numId w:val="0"/>
        </w:numPr>
        <w:spacing w:after="0" w:line="240" w:lineRule="auto"/>
        <w:ind w:left="2880"/>
      </w:pPr>
      <w:r w:rsidRPr="004906CC">
        <w:t>Check requestStatus</w:t>
      </w:r>
      <w:r>
        <w:t>:  it must be equal to (if percentProgress not equal to 100, we’ll pooling SO till percentProgress = 100):</w:t>
      </w:r>
    </w:p>
    <w:p w:rsidR="00733A27" w:rsidRDefault="00733A27" w:rsidP="00733A27">
      <w:pPr>
        <w:pStyle w:val="Titre3"/>
        <w:numPr>
          <w:ilvl w:val="3"/>
          <w:numId w:val="27"/>
        </w:numPr>
        <w:spacing w:after="0" w:line="240" w:lineRule="auto"/>
      </w:pPr>
      <w:r>
        <w:t>If requestState &lt;&gt; “COMPLETE” and percentProgress = 100 for at least one vnf, we assume an error occurred:</w:t>
      </w:r>
    </w:p>
    <w:p w:rsidR="00733A27" w:rsidRDefault="00733A27" w:rsidP="00733A27">
      <w:pPr>
        <w:pStyle w:val="Titre3"/>
        <w:numPr>
          <w:ilvl w:val="4"/>
          <w:numId w:val="27"/>
        </w:numPr>
        <w:spacing w:after="0" w:line="240" w:lineRule="auto"/>
      </w:pPr>
      <w:r>
        <w:t>change orderItem state to ‘Failed’</w:t>
      </w:r>
    </w:p>
    <w:p w:rsidR="00733A27" w:rsidRDefault="00733A27" w:rsidP="00733A27">
      <w:pPr>
        <w:pStyle w:val="Titre3"/>
        <w:numPr>
          <w:ilvl w:val="4"/>
          <w:numId w:val="27"/>
        </w:numPr>
        <w:spacing w:after="0" w:line="240" w:lineRule="auto"/>
      </w:pPr>
      <w:r>
        <w:t>If previously VNF have been deleted, the must be re-created (same request than the one used for ADD)</w:t>
      </w:r>
    </w:p>
    <w:p w:rsidR="00733A27" w:rsidRPr="00D1245E" w:rsidRDefault="00733A27" w:rsidP="00733A27">
      <w:pPr>
        <w:pStyle w:val="Titre3"/>
        <w:numPr>
          <w:ilvl w:val="4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733A27" w:rsidRPr="00D1245E" w:rsidRDefault="00733A27" w:rsidP="00733A27">
      <w:pPr>
        <w:pStyle w:val="Titre3"/>
        <w:numPr>
          <w:ilvl w:val="3"/>
          <w:numId w:val="27"/>
        </w:numPr>
        <w:spacing w:after="0" w:line="240" w:lineRule="auto"/>
      </w:pPr>
      <w:r w:rsidRPr="00D1245E">
        <w:t>Else when requestState = ‘COMPLETE’</w:t>
      </w:r>
      <w:r>
        <w:t xml:space="preserve"> </w:t>
      </w:r>
    </w:p>
    <w:p w:rsidR="00733A27" w:rsidRDefault="00733A27" w:rsidP="00733A27">
      <w:pPr>
        <w:pStyle w:val="Titre3"/>
        <w:numPr>
          <w:ilvl w:val="4"/>
          <w:numId w:val="27"/>
        </w:numPr>
        <w:spacing w:after="0" w:line="240" w:lineRule="auto"/>
      </w:pPr>
      <w:r>
        <w:t xml:space="preserve">change orderItem state to ‘Completed’ -  ‘Send order Item to SO’ step is finish for this item </w:t>
      </w:r>
    </w:p>
    <w:p w:rsidR="00733A27" w:rsidRPr="00E370CE" w:rsidRDefault="00733A27" w:rsidP="00733A27">
      <w:pPr>
        <w:pStyle w:val="Titre3"/>
        <w:numPr>
          <w:ilvl w:val="4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6C0B12" w:rsidRDefault="006C0B12" w:rsidP="006C0B12">
      <w:pPr>
        <w:pStyle w:val="Titre1"/>
        <w:numPr>
          <w:ilvl w:val="0"/>
          <w:numId w:val="0"/>
        </w:numPr>
        <w:spacing w:after="0" w:line="240" w:lineRule="auto"/>
        <w:ind w:left="432" w:hanging="432"/>
      </w:pPr>
    </w:p>
    <w:p w:rsidR="00ED1A3C" w:rsidRDefault="00ED1A3C" w:rsidP="00F62C26">
      <w:pPr>
        <w:spacing w:after="0"/>
      </w:pPr>
    </w:p>
    <w:p w:rsidR="003F68A0" w:rsidRPr="000C3F68" w:rsidRDefault="003F68A0" w:rsidP="00F62C26">
      <w:pPr>
        <w:spacing w:after="0"/>
        <w:rPr>
          <w:b/>
        </w:rPr>
      </w:pPr>
      <w:r w:rsidRPr="000C3F68">
        <w:rPr>
          <w:b/>
        </w:rPr>
        <w:t>Check SO Fulfilment</w:t>
      </w:r>
    </w:p>
    <w:p w:rsidR="000C3F68" w:rsidRPr="006E2A69" w:rsidRDefault="000C3F68" w:rsidP="000C3F68">
      <w:pPr>
        <w:shd w:val="clear" w:color="auto" w:fill="F2DBDB" w:themeFill="accent2" w:themeFillTint="33"/>
        <w:rPr>
          <w:b/>
          <w:color w:val="C00000"/>
        </w:rPr>
      </w:pPr>
      <w:r w:rsidRPr="006E2A69">
        <w:rPr>
          <w:b/>
          <w:color w:val="C00000"/>
        </w:rPr>
        <w:t>ONAP Beijing restriction</w:t>
      </w:r>
    </w:p>
    <w:p w:rsidR="003F68A0" w:rsidRPr="000C3F68" w:rsidRDefault="000C3F68" w:rsidP="000C3F68">
      <w:pPr>
        <w:shd w:val="clear" w:color="auto" w:fill="F2DBDB" w:themeFill="accent2" w:themeFillTint="33"/>
        <w:spacing w:after="0"/>
      </w:pPr>
      <w:r w:rsidRPr="000C3F68">
        <w:t>Not managed in this release – once all SO API triggered and got successful response we consider thee service order item as ‘Completed’ (not A</w:t>
      </w:r>
      <w:r w:rsidR="00D723FA">
        <w:t>&amp;</w:t>
      </w:r>
      <w:r w:rsidRPr="000C3F68">
        <w:t>AI Check done)</w:t>
      </w:r>
    </w:p>
    <w:p w:rsidR="00E370CE" w:rsidRDefault="00E370CE" w:rsidP="00F62C26">
      <w:pPr>
        <w:spacing w:after="0"/>
      </w:pPr>
    </w:p>
    <w:p w:rsidR="00E370CE" w:rsidRDefault="00E370CE" w:rsidP="00F62C26">
      <w:pPr>
        <w:spacing w:after="0"/>
      </w:pPr>
    </w:p>
    <w:p w:rsidR="003F68A0" w:rsidRPr="00E370CE" w:rsidRDefault="003F68A0" w:rsidP="00F62C26">
      <w:pPr>
        <w:spacing w:after="0"/>
        <w:rPr>
          <w:b/>
        </w:rPr>
      </w:pPr>
      <w:r w:rsidRPr="00E370CE">
        <w:rPr>
          <w:b/>
        </w:rPr>
        <w:t>Update service order</w:t>
      </w:r>
    </w:p>
    <w:p w:rsidR="003F68A0" w:rsidRDefault="003C7EB4" w:rsidP="003C7EB4">
      <w:pPr>
        <w:pStyle w:val="ListParagraph"/>
        <w:numPr>
          <w:ilvl w:val="0"/>
          <w:numId w:val="26"/>
        </w:numPr>
        <w:spacing w:after="0"/>
      </w:pPr>
      <w:r>
        <w:t xml:space="preserve">Update serviceOrder </w:t>
      </w:r>
      <w:r w:rsidR="00E370CE">
        <w:t>state accordingly to service order item status</w:t>
      </w:r>
      <w:r>
        <w:t xml:space="preserve"> (see table above</w:t>
      </w:r>
      <w:r w:rsidR="00050542">
        <w:t xml:space="preserve"> in service order API lifecycle §</w:t>
      </w:r>
      <w:r>
        <w:t>)</w:t>
      </w:r>
    </w:p>
    <w:p w:rsidR="003C7EB4" w:rsidRDefault="003C7EB4" w:rsidP="003C7EB4">
      <w:pPr>
        <w:pStyle w:val="ListParagraph"/>
        <w:numPr>
          <w:ilvl w:val="0"/>
          <w:numId w:val="26"/>
        </w:numPr>
        <w:spacing w:after="0"/>
      </w:pPr>
      <w:r>
        <w:t>If order state changed to Completed or Partial timestamp completionDate with current dateTime</w:t>
      </w:r>
    </w:p>
    <w:p w:rsidR="00EC0319" w:rsidRDefault="00EC0319" w:rsidP="003C7EB4">
      <w:pPr>
        <w:pStyle w:val="ListParagraph"/>
        <w:spacing w:after="0"/>
      </w:pPr>
    </w:p>
    <w:p w:rsidR="00B800E5" w:rsidRDefault="00B800E5" w:rsidP="003C7EB4">
      <w:pPr>
        <w:pStyle w:val="ListParagraph"/>
        <w:spacing w:after="0"/>
      </w:pPr>
    </w:p>
    <w:p w:rsidR="00B800E5" w:rsidRDefault="00B800E5" w:rsidP="00B800E5">
      <w:pPr>
        <w:pStyle w:val="Heading3"/>
      </w:pPr>
      <w:bookmarkStart w:id="38" w:name="_Toc508185923"/>
      <w:r>
        <w:t>Retrieve ServiceOrder</w:t>
      </w:r>
      <w:bookmarkEnd w:id="38"/>
    </w:p>
    <w:p w:rsidR="00B800E5" w:rsidRDefault="00B800E5" w:rsidP="003C7EB4">
      <w:pPr>
        <w:pStyle w:val="ListParagraph"/>
        <w:spacing w:after="0"/>
      </w:pPr>
    </w:p>
    <w:p w:rsidR="00B800E5" w:rsidRDefault="00B800E5" w:rsidP="00B800E5">
      <w:r>
        <w:lastRenderedPageBreak/>
        <w:t>The operation GET serviceOrder without id allows querying External API to retrieve existing serviceOrder.</w:t>
      </w:r>
    </w:p>
    <w:p w:rsidR="00B800E5" w:rsidRDefault="00B800E5" w:rsidP="00B800E5">
      <w:r>
        <w:t>For this release, only a subset of criteria is available:</w:t>
      </w:r>
    </w:p>
    <w:p w:rsidR="00B800E5" w:rsidRDefault="00B800E5" w:rsidP="00B800E5">
      <w:pPr>
        <w:pStyle w:val="ListParagraph"/>
        <w:numPr>
          <w:ilvl w:val="0"/>
          <w:numId w:val="49"/>
        </w:numPr>
      </w:pPr>
      <w:r>
        <w:t>externalId</w:t>
      </w:r>
    </w:p>
    <w:p w:rsidR="00B800E5" w:rsidRDefault="00B800E5" w:rsidP="00B800E5">
      <w:pPr>
        <w:pStyle w:val="ListParagraph"/>
        <w:numPr>
          <w:ilvl w:val="0"/>
          <w:numId w:val="49"/>
        </w:numPr>
      </w:pPr>
      <w:r>
        <w:t>state</w:t>
      </w:r>
    </w:p>
    <w:p w:rsidR="00B800E5" w:rsidRDefault="00B800E5" w:rsidP="00B800E5">
      <w:pPr>
        <w:pStyle w:val="ListParagraph"/>
        <w:numPr>
          <w:ilvl w:val="0"/>
          <w:numId w:val="49"/>
        </w:numPr>
      </w:pPr>
      <w:r>
        <w:t>description</w:t>
      </w:r>
    </w:p>
    <w:p w:rsidR="00B800E5" w:rsidRDefault="00B800E5" w:rsidP="00B800E5">
      <w:pPr>
        <w:pStyle w:val="ListParagraph"/>
        <w:numPr>
          <w:ilvl w:val="0"/>
          <w:numId w:val="49"/>
        </w:numPr>
      </w:pPr>
      <w:r>
        <w:t xml:space="preserve">orderDate.gt (orderDate must be greater </w:t>
      </w:r>
      <w:r w:rsidR="00DC79BB">
        <w:t xml:space="preserve">– </w:t>
      </w:r>
      <w:r w:rsidR="00DC79BB" w:rsidRPr="00DC79BB">
        <w:rPr>
          <w:i/>
        </w:rPr>
        <w:t>after</w:t>
      </w:r>
      <w:r w:rsidR="00DC79BB">
        <w:t xml:space="preserve"> -</w:t>
      </w:r>
      <w:r>
        <w:t>than)</w:t>
      </w:r>
    </w:p>
    <w:p w:rsidR="00B800E5" w:rsidRDefault="00DC79BB" w:rsidP="00B800E5">
      <w:pPr>
        <w:pStyle w:val="ListParagraph"/>
        <w:numPr>
          <w:ilvl w:val="0"/>
          <w:numId w:val="49"/>
        </w:numPr>
      </w:pPr>
      <w:r>
        <w:t>orderDate.lt (orderDate must be lower-</w:t>
      </w:r>
      <w:r w:rsidRPr="00DC79BB">
        <w:rPr>
          <w:i/>
        </w:rPr>
        <w:t>before</w:t>
      </w:r>
      <w:r>
        <w:t xml:space="preserve"> - than)</w:t>
      </w:r>
    </w:p>
    <w:p w:rsidR="00DC79BB" w:rsidRDefault="00DC79BB" w:rsidP="00B800E5">
      <w:pPr>
        <w:pStyle w:val="ListParagraph"/>
        <w:numPr>
          <w:ilvl w:val="0"/>
          <w:numId w:val="49"/>
        </w:numPr>
      </w:pPr>
      <w:r>
        <w:t>fields – attribute used to filter retrieved attributes (if needed) and also for sorted SO</w:t>
      </w:r>
    </w:p>
    <w:p w:rsidR="00DC79BB" w:rsidRDefault="00DC79BB" w:rsidP="00B800E5">
      <w:pPr>
        <w:pStyle w:val="ListParagraph"/>
        <w:numPr>
          <w:ilvl w:val="0"/>
          <w:numId w:val="49"/>
        </w:numPr>
      </w:pPr>
      <w:r>
        <w:t>offset and limit are used for pagination purpose</w:t>
      </w:r>
    </w:p>
    <w:p w:rsidR="00DC79BB" w:rsidRDefault="00DC79BB" w:rsidP="00DC79BB">
      <w:r>
        <w:t>As of now fields, offset and limit capabilities are tagged to nice to have.</w:t>
      </w:r>
    </w:p>
    <w:p w:rsidR="00DC79BB" w:rsidRDefault="00DC79BB" w:rsidP="00DC79BB">
      <w:r>
        <w:t>We provide as well an operation GET with id – this operation will allow retrieving the full service order representation.</w:t>
      </w:r>
    </w:p>
    <w:p w:rsidR="000B14EB" w:rsidRDefault="000B14EB" w:rsidP="00DC79BB"/>
    <w:p w:rsidR="000B14EB" w:rsidRDefault="000B14EB" w:rsidP="000B14EB">
      <w:pPr>
        <w:pStyle w:val="Heading3"/>
      </w:pPr>
      <w:r>
        <w:t>ServiceOrder Notification</w:t>
      </w:r>
    </w:p>
    <w:p w:rsidR="000B14EB" w:rsidRDefault="000B14EB" w:rsidP="00DC79BB">
      <w:r>
        <w:t>Only one notification will be managed for this release: 'ServiceOrderStateChangeNotification'</w:t>
      </w:r>
    </w:p>
    <w:p w:rsidR="000B14EB" w:rsidRDefault="000B14EB" w:rsidP="00DC79BB">
      <w:r>
        <w:t>This allows triggering notification when the serviceOrder switch to the following order state: acknowledged, InProgress, completed, failed and partial.</w:t>
      </w:r>
    </w:p>
    <w:p w:rsidR="00B6623F" w:rsidRDefault="000B14EB" w:rsidP="00DC79BB">
      <w:r>
        <w:t xml:space="preserve">To get notification, client app has to use HUB </w:t>
      </w:r>
      <w:r w:rsidR="00B6623F">
        <w:t>resource</w:t>
      </w:r>
      <w:r>
        <w:t>.</w:t>
      </w:r>
    </w:p>
    <w:p w:rsidR="00B6623F" w:rsidRDefault="00B6623F" w:rsidP="00DC79BB">
      <w:r>
        <w:t>Example:</w:t>
      </w:r>
    </w:p>
    <w:p w:rsidR="00B6623F" w:rsidRDefault="00B6623F" w:rsidP="00DC79BB">
      <w:r>
        <w:t>Client wants to subscribe to serviceOrder notification: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POST {api_url}/HUB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Accept: application/json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{"callback": </w:t>
      </w:r>
      <w:hyperlink r:id="rId49" w:history="1">
        <w:r w:rsidRPr="00B6623F">
          <w:rPr>
            <w:rFonts w:ascii="Courier New" w:eastAsia="Times New Roman" w:hAnsi="Courier New" w:cs="Courier New"/>
            <w:sz w:val="20"/>
            <w:szCs w:val="20"/>
            <w:highlight w:val="yellow"/>
            <w:lang w:val="it-IT" w:eastAsia="it-IT"/>
          </w:rPr>
          <w:t>http://in.listener.com</w:t>
        </w:r>
      </w:hyperlink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,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“query”:”eventType = 'ServiceOrderStateChangeNotification'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}</w:t>
      </w:r>
    </w:p>
    <w:p w:rsidR="00B6623F" w:rsidRDefault="00A617E9" w:rsidP="00DC79BB">
      <w:hyperlink r:id="rId50" w:history="1">
        <w:r w:rsidR="00B6623F" w:rsidRPr="00B6623F">
          <w:rPr>
            <w:rFonts w:ascii="Courier New" w:eastAsia="Times New Roman" w:hAnsi="Courier New" w:cs="Courier New"/>
            <w:sz w:val="20"/>
            <w:szCs w:val="20"/>
            <w:highlight w:val="yellow"/>
            <w:lang w:val="it-IT" w:eastAsia="it-IT"/>
          </w:rPr>
          <w:t>http://in.listener.com</w:t>
        </w:r>
      </w:hyperlink>
      <w:r w:rsid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: url where client wishes to receive notification.</w:t>
      </w:r>
    </w:p>
    <w:p w:rsidR="00B6623F" w:rsidRPr="00B6623F" w:rsidRDefault="00B6623F" w:rsidP="00B6623F">
      <w:pPr>
        <w:spacing w:before="120" w:after="0" w:line="240" w:lineRule="auto"/>
      </w:pPr>
      <w:r w:rsidRPr="00B6623F">
        <w:t>Seller will POST an Event to the Buyer:</w:t>
      </w:r>
    </w:p>
    <w:p w:rsidR="00B6623F" w:rsidRPr="00B6623F" w:rsidRDefault="00B6623F" w:rsidP="00B6623F">
      <w:pPr>
        <w:spacing w:before="120" w:after="0" w:line="240" w:lineRule="auto"/>
      </w:pP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POST {</w:t>
      </w:r>
      <w:r w:rsidRPr="00B6623F">
        <w:rPr>
          <w:rFonts w:ascii="Courier New" w:eastAsia="Times New Roman" w:hAnsi="Courier New" w:cs="Courier New"/>
          <w:sz w:val="20"/>
          <w:szCs w:val="20"/>
          <w:highlight w:val="yellow"/>
          <w:lang w:val="it-IT" w:eastAsia="it-IT"/>
        </w:rPr>
        <w:t>callback</w:t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}/event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{</w:t>
      </w:r>
    </w:p>
    <w:p w:rsidR="00B6623F" w:rsidRPr="00B6623F" w:rsidRDefault="00322617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>
        <w:rPr>
          <w:rFonts w:ascii="Courier New" w:eastAsia="Times New Roman" w:hAnsi="Courier New" w:cs="Courier New"/>
          <w:sz w:val="20"/>
          <w:szCs w:val="20"/>
          <w:lang w:val="it-IT" w:eastAsia="it-IT"/>
        </w:rPr>
        <w:t>"eventType": "</w:t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ServiceOrderStateChangeNotification</w:t>
      </w:r>
      <w:r w:rsidR="00B6623F"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",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"eventTime": "201</w:t>
      </w:r>
      <w:r w:rsidR="00322617">
        <w:rPr>
          <w:rFonts w:ascii="Courier New" w:eastAsia="Times New Roman" w:hAnsi="Courier New" w:cs="Courier New"/>
          <w:sz w:val="20"/>
          <w:szCs w:val="20"/>
          <w:lang w:val="it-IT" w:eastAsia="it-IT"/>
        </w:rPr>
        <w:t>7</w:t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-09-27T05:46:25.0Z",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"eventId": "92445",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"event": 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{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     "</w:t>
      </w:r>
      <w:r w:rsidR="00322617">
        <w:rPr>
          <w:rFonts w:ascii="Courier New" w:eastAsia="Times New Roman" w:hAnsi="Courier New" w:cs="Courier New"/>
          <w:sz w:val="20"/>
          <w:szCs w:val="20"/>
          <w:lang w:val="it-IT" w:eastAsia="it-IT"/>
        </w:rPr>
        <w:t>service</w:t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Order": {</w:t>
      </w:r>
    </w:p>
    <w:p w:rsid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        “id”: “456987”</w:t>
      </w:r>
      <w:r w:rsidR="00322617">
        <w:rPr>
          <w:rFonts w:ascii="Courier New" w:eastAsia="Times New Roman" w:hAnsi="Courier New" w:cs="Courier New"/>
          <w:sz w:val="20"/>
          <w:szCs w:val="20"/>
          <w:lang w:val="it-IT" w:eastAsia="it-IT"/>
        </w:rPr>
        <w:t>,</w:t>
      </w:r>
    </w:p>
    <w:p w:rsidR="00322617" w:rsidRDefault="00322617" w:rsidP="003226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lastRenderedPageBreak/>
        <w:t xml:space="preserve">        “</w:t>
      </w:r>
      <w:r>
        <w:rPr>
          <w:rFonts w:ascii="Courier New" w:eastAsia="Times New Roman" w:hAnsi="Courier New" w:cs="Courier New"/>
          <w:sz w:val="20"/>
          <w:szCs w:val="20"/>
          <w:lang w:val="it-IT" w:eastAsia="it-IT"/>
        </w:rPr>
        <w:t>href</w:t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”: “</w:t>
      </w:r>
      <w:r>
        <w:rPr>
          <w:rFonts w:ascii="Courier New" w:eastAsia="Times New Roman" w:hAnsi="Courier New" w:cs="Courier New"/>
          <w:sz w:val="20"/>
          <w:szCs w:val="20"/>
          <w:lang w:val="it-IT" w:eastAsia="it-IT"/>
        </w:rPr>
        <w:t>http://www.....</w:t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”</w:t>
      </w:r>
      <w:r>
        <w:rPr>
          <w:rFonts w:ascii="Courier New" w:eastAsia="Times New Roman" w:hAnsi="Courier New" w:cs="Courier New"/>
          <w:sz w:val="20"/>
          <w:szCs w:val="20"/>
          <w:lang w:val="it-IT" w:eastAsia="it-IT"/>
        </w:rPr>
        <w:t>,</w:t>
      </w:r>
    </w:p>
    <w:p w:rsidR="00322617" w:rsidRPr="00B6623F" w:rsidRDefault="00322617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        “</w:t>
      </w:r>
      <w:r>
        <w:rPr>
          <w:rFonts w:ascii="Courier New" w:eastAsia="Times New Roman" w:hAnsi="Courier New" w:cs="Courier New"/>
          <w:sz w:val="20"/>
          <w:szCs w:val="20"/>
          <w:lang w:val="it-IT" w:eastAsia="it-IT"/>
        </w:rPr>
        <w:t>state</w:t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”: “</w:t>
      </w:r>
      <w:r>
        <w:rPr>
          <w:rFonts w:ascii="Courier New" w:eastAsia="Times New Roman" w:hAnsi="Courier New" w:cs="Courier New"/>
          <w:sz w:val="20"/>
          <w:szCs w:val="20"/>
          <w:lang w:val="it-IT" w:eastAsia="it-IT"/>
        </w:rPr>
        <w:t>completed</w:t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”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     }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}</w:t>
      </w:r>
    </w:p>
    <w:p w:rsidR="00B6623F" w:rsidRPr="00B6623F" w:rsidRDefault="00322617" w:rsidP="00B6623F">
      <w:pPr>
        <w:spacing w:before="120" w:after="0" w:line="240" w:lineRule="auto"/>
      </w:pPr>
      <w:r>
        <w:t>We’re expecting</w:t>
      </w:r>
      <w:r w:rsidR="00B6623F" w:rsidRPr="00B6623F">
        <w:t xml:space="preserve"> a standard HTTP 201 if event received.</w:t>
      </w:r>
    </w:p>
    <w:p w:rsidR="00856E01" w:rsidRDefault="00856E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879E9" w:rsidRDefault="00F903C0" w:rsidP="00D879E9">
      <w:pPr>
        <w:pStyle w:val="Heading1"/>
      </w:pPr>
      <w:bookmarkStart w:id="39" w:name="_Toc508185924"/>
      <w:r>
        <w:lastRenderedPageBreak/>
        <w:t>Service Inventory</w:t>
      </w:r>
      <w:r w:rsidR="00D879E9">
        <w:t xml:space="preserve"> Mapping</w:t>
      </w:r>
      <w:bookmarkEnd w:id="39"/>
    </w:p>
    <w:p w:rsidR="00D879E9" w:rsidRDefault="00D879E9" w:rsidP="00D879E9"/>
    <w:p w:rsidR="004A7000" w:rsidRPr="004A7000" w:rsidRDefault="00B167B1" w:rsidP="00B167B1">
      <w:pPr>
        <w:pStyle w:val="Heading2"/>
      </w:pPr>
      <w:bookmarkStart w:id="40" w:name="_Toc508185925"/>
      <w:r>
        <w:t>Sources</w:t>
      </w:r>
      <w:bookmarkEnd w:id="40"/>
    </w:p>
    <w:p w:rsidR="00EB02AD" w:rsidRDefault="004A7000" w:rsidP="00B22552">
      <w:pPr>
        <w:rPr>
          <w:b/>
          <w:bCs/>
        </w:rPr>
      </w:pPr>
      <w:r>
        <w:t>Internal tests on Orange Platform</w:t>
      </w:r>
    </w:p>
    <w:p w:rsidR="00B167B1" w:rsidRPr="00A57510" w:rsidRDefault="00B167B1" w:rsidP="00B167B1">
      <w:pPr>
        <w:pStyle w:val="Heading2"/>
      </w:pPr>
      <w:bookmarkStart w:id="41" w:name="_Toc508185926"/>
      <w:r w:rsidRPr="00A57510">
        <w:t>API Description</w:t>
      </w:r>
      <w:bookmarkEnd w:id="41"/>
    </w:p>
    <w:p w:rsidR="00B167B1" w:rsidRDefault="004A7000" w:rsidP="00B167B1">
      <w:pPr>
        <w:pStyle w:val="Heading3"/>
      </w:pPr>
      <w:bookmarkStart w:id="42" w:name="_Toc508185927"/>
      <w:r>
        <w:t>S</w:t>
      </w:r>
      <w:r w:rsidR="00B167B1">
        <w:t>wagger</w:t>
      </w:r>
      <w:bookmarkEnd w:id="42"/>
    </w:p>
    <w:p w:rsidR="004A7000" w:rsidRPr="004A7000" w:rsidRDefault="00A617E9" w:rsidP="004A7000">
      <w:hyperlink r:id="rId51" w:history="1">
        <w:r w:rsidR="00CB08B8" w:rsidRPr="00652AFF">
          <w:rPr>
            <w:rStyle w:val="Hyperlink"/>
            <w:rFonts w:cstheme="minorBidi"/>
          </w:rPr>
          <w:t>https://app.swaggerhub.com/apis/bigludo7/ServiceInventoryManagement/0.1.6</w:t>
        </w:r>
      </w:hyperlink>
      <w:r w:rsidR="00CB08B8">
        <w:t xml:space="preserve"> </w:t>
      </w:r>
    </w:p>
    <w:p w:rsidR="00E751CF" w:rsidRDefault="00E751CF" w:rsidP="00E751CF">
      <w:pPr>
        <w:pStyle w:val="Heading3"/>
      </w:pPr>
      <w:bookmarkStart w:id="43" w:name="_Toc508185928"/>
      <w:r>
        <w:t>Lifecycle:</w:t>
      </w:r>
      <w:bookmarkEnd w:id="43"/>
    </w:p>
    <w:p w:rsidR="00E751CF" w:rsidRPr="004A7000" w:rsidRDefault="004A7000" w:rsidP="00E751CF">
      <w:r w:rsidRPr="004A7000">
        <w:t>No product inventory lifecycle provided in this version.</w:t>
      </w:r>
    </w:p>
    <w:p w:rsidR="00E751CF" w:rsidRDefault="00E751CF" w:rsidP="00E751CF"/>
    <w:p w:rsidR="00E751CF" w:rsidRDefault="00E751CF" w:rsidP="00E751CF">
      <w:pPr>
        <w:pStyle w:val="Heading3"/>
      </w:pPr>
      <w:bookmarkStart w:id="44" w:name="_Toc508185929"/>
      <w:r>
        <w:t>API Operation provided:</w:t>
      </w:r>
      <w:bookmarkEnd w:id="44"/>
      <w:r>
        <w:t xml:space="preserve"> </w:t>
      </w:r>
    </w:p>
    <w:p w:rsidR="00E751CF" w:rsidRDefault="00E751CF" w:rsidP="00E751CF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34"/>
        <w:gridCol w:w="2740"/>
        <w:gridCol w:w="2842"/>
      </w:tblGrid>
      <w:tr w:rsidR="00E751CF" w:rsidRPr="004D2586" w:rsidTr="00881B67">
        <w:tc>
          <w:tcPr>
            <w:tcW w:w="2818" w:type="dxa"/>
            <w:shd w:val="clear" w:color="auto" w:fill="B3B3B3"/>
          </w:tcPr>
          <w:p w:rsidR="00E751CF" w:rsidRPr="004D2586" w:rsidRDefault="00E751CF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Operation on Entities</w:t>
            </w:r>
          </w:p>
        </w:tc>
        <w:tc>
          <w:tcPr>
            <w:tcW w:w="2818" w:type="dxa"/>
            <w:shd w:val="clear" w:color="auto" w:fill="B3B3B3"/>
          </w:tcPr>
          <w:p w:rsidR="00E751CF" w:rsidRPr="004D2586" w:rsidRDefault="00E751CF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Uniform API Operation</w:t>
            </w:r>
          </w:p>
        </w:tc>
        <w:tc>
          <w:tcPr>
            <w:tcW w:w="2906" w:type="dxa"/>
            <w:shd w:val="clear" w:color="auto" w:fill="B3B3B3"/>
          </w:tcPr>
          <w:p w:rsidR="00E751CF" w:rsidRPr="004D2586" w:rsidRDefault="00E751CF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Description</w:t>
            </w:r>
          </w:p>
        </w:tc>
      </w:tr>
      <w:tr w:rsidR="00E751CF" w:rsidRPr="004D2586" w:rsidTr="00881B67">
        <w:tc>
          <w:tcPr>
            <w:tcW w:w="2818" w:type="dxa"/>
            <w:shd w:val="clear" w:color="auto" w:fill="FFFFFF" w:themeFill="background1"/>
          </w:tcPr>
          <w:p w:rsidR="00E751CF" w:rsidRPr="004D2586" w:rsidRDefault="00E751CF" w:rsidP="00881B6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Query Entities</w:t>
            </w:r>
          </w:p>
        </w:tc>
        <w:tc>
          <w:tcPr>
            <w:tcW w:w="2818" w:type="dxa"/>
            <w:shd w:val="clear" w:color="auto" w:fill="FFFFFF" w:themeFill="background1"/>
          </w:tcPr>
          <w:p w:rsidR="00E751CF" w:rsidRDefault="00E751CF" w:rsidP="00881B6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</w:t>
            </w:r>
            <w:r>
              <w:rPr>
                <w:rFonts w:cs="Helvetica"/>
                <w:sz w:val="24"/>
                <w:lang w:eastAsia="it-IT"/>
              </w:rPr>
              <w:t>service/{id}</w:t>
            </w:r>
          </w:p>
          <w:p w:rsidR="00E751CF" w:rsidRPr="004D2586" w:rsidRDefault="00E751CF" w:rsidP="00881B6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</w:t>
            </w:r>
            <w:r>
              <w:rPr>
                <w:rFonts w:cs="Helvetica"/>
                <w:sz w:val="24"/>
                <w:lang w:eastAsia="it-IT"/>
              </w:rPr>
              <w:t>service</w:t>
            </w:r>
          </w:p>
        </w:tc>
        <w:tc>
          <w:tcPr>
            <w:tcW w:w="2906" w:type="dxa"/>
            <w:shd w:val="clear" w:color="auto" w:fill="FFFFFF" w:themeFill="background1"/>
          </w:tcPr>
          <w:p w:rsidR="00E751CF" w:rsidRPr="004D2586" w:rsidRDefault="00E751CF" w:rsidP="00881B6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must be used to retrieve a </w:t>
            </w:r>
            <w:r>
              <w:rPr>
                <w:rFonts w:cs="Helvetica"/>
                <w:sz w:val="24"/>
                <w:lang w:eastAsia="it-IT"/>
              </w:rPr>
              <w:t>(list of) representation of a resource.</w:t>
            </w:r>
          </w:p>
        </w:tc>
      </w:tr>
    </w:tbl>
    <w:p w:rsidR="00E751CF" w:rsidRDefault="00E751CF" w:rsidP="00D879E9"/>
    <w:p w:rsidR="002A379F" w:rsidRDefault="002A379F" w:rsidP="002A379F">
      <w:r w:rsidRPr="008E07EF">
        <w:rPr>
          <w:i/>
        </w:rPr>
        <w:t>Note about DELETE operation: initially plan was to provide a DELETE service operation. This feature has been replaced and DELETE a service is motorized through a ServiceOrder/serviceOrderItem with action</w:t>
      </w:r>
      <w:r>
        <w:t xml:space="preserve"> DELETE.</w:t>
      </w:r>
    </w:p>
    <w:p w:rsidR="002A379F" w:rsidRDefault="002A379F" w:rsidP="002A379F">
      <w:pPr>
        <w:pStyle w:val="Heading3"/>
      </w:pPr>
      <w:bookmarkStart w:id="45" w:name="_Toc508185930"/>
      <w:r>
        <w:t xml:space="preserve">GET </w:t>
      </w:r>
      <w:r w:rsidR="00A42EBD">
        <w:t>Service</w:t>
      </w:r>
      <w:r>
        <w:t xml:space="preserve"> Inventory (list)</w:t>
      </w:r>
      <w:bookmarkEnd w:id="45"/>
    </w:p>
    <w:p w:rsidR="002A379F" w:rsidRDefault="002A379F" w:rsidP="00D879E9"/>
    <w:p w:rsidR="00D17DEB" w:rsidRDefault="003741ED" w:rsidP="00D879E9">
      <w:r>
        <w:t>The GET (by list) has following 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2"/>
        <w:gridCol w:w="4634"/>
      </w:tblGrid>
      <w:tr w:rsidR="003741ED" w:rsidTr="003741ED">
        <w:tc>
          <w:tcPr>
            <w:tcW w:w="4853" w:type="dxa"/>
          </w:tcPr>
          <w:p w:rsidR="003741ED" w:rsidRDefault="003741ED" w:rsidP="00D879E9">
            <w:r>
              <w:t>id</w:t>
            </w:r>
          </w:p>
        </w:tc>
        <w:tc>
          <w:tcPr>
            <w:tcW w:w="4769" w:type="dxa"/>
          </w:tcPr>
          <w:p w:rsidR="003741ED" w:rsidRDefault="003741ED" w:rsidP="00D879E9">
            <w:r>
              <w:t>id of the service instance (inventory)</w:t>
            </w:r>
          </w:p>
        </w:tc>
      </w:tr>
      <w:tr w:rsidR="003741ED" w:rsidTr="003741ED">
        <w:tc>
          <w:tcPr>
            <w:tcW w:w="4853" w:type="dxa"/>
          </w:tcPr>
          <w:p w:rsidR="003741ED" w:rsidRDefault="003741ED" w:rsidP="00D879E9">
            <w:r>
              <w:t>serviceSpecification</w:t>
            </w:r>
            <w:r w:rsidR="004A7000">
              <w:t>.id</w:t>
            </w:r>
          </w:p>
        </w:tc>
        <w:tc>
          <w:tcPr>
            <w:tcW w:w="4769" w:type="dxa"/>
          </w:tcPr>
          <w:p w:rsidR="003741ED" w:rsidRDefault="004A7000" w:rsidP="00D879E9">
            <w:r>
              <w:t>id of the service specification (catalog)</w:t>
            </w:r>
          </w:p>
        </w:tc>
      </w:tr>
      <w:tr w:rsidR="004A7000" w:rsidTr="003741ED">
        <w:tc>
          <w:tcPr>
            <w:tcW w:w="4853" w:type="dxa"/>
          </w:tcPr>
          <w:p w:rsidR="004A7000" w:rsidRDefault="004A7000" w:rsidP="0067478F">
            <w:r>
              <w:t>serviceSpecification.name</w:t>
            </w:r>
          </w:p>
        </w:tc>
        <w:tc>
          <w:tcPr>
            <w:tcW w:w="4769" w:type="dxa"/>
          </w:tcPr>
          <w:p w:rsidR="004A7000" w:rsidRDefault="004A7000" w:rsidP="0067478F">
            <w:r>
              <w:t>name of the service specification (catalog)</w:t>
            </w:r>
          </w:p>
        </w:tc>
      </w:tr>
      <w:tr w:rsidR="003741ED" w:rsidTr="003741ED">
        <w:tc>
          <w:tcPr>
            <w:tcW w:w="4853" w:type="dxa"/>
          </w:tcPr>
          <w:p w:rsidR="003741ED" w:rsidRDefault="003741ED" w:rsidP="00D879E9">
            <w:r>
              <w:t>relatedParty</w:t>
            </w:r>
            <w:r w:rsidR="004A7000">
              <w:t>.id</w:t>
            </w:r>
          </w:p>
        </w:tc>
        <w:tc>
          <w:tcPr>
            <w:tcW w:w="4769" w:type="dxa"/>
          </w:tcPr>
          <w:p w:rsidR="003741ED" w:rsidRDefault="003741ED" w:rsidP="00D879E9">
            <w:r>
              <w:t>if not filled we use ‘generic’ customer</w:t>
            </w:r>
          </w:p>
        </w:tc>
      </w:tr>
    </w:tbl>
    <w:p w:rsidR="003741ED" w:rsidRDefault="003741ED" w:rsidP="00D879E9"/>
    <w:p w:rsidR="004A7000" w:rsidRDefault="004A7000" w:rsidP="00D879E9">
      <w:r>
        <w:t>The API will not send a 404 error if this id did not exist but instead will send an empty list.</w:t>
      </w:r>
    </w:p>
    <w:p w:rsidR="003741ED" w:rsidRDefault="003741ED" w:rsidP="00D879E9">
      <w:r>
        <w:t>The GET response will be: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2"/>
        <w:gridCol w:w="300"/>
        <w:gridCol w:w="2576"/>
        <w:gridCol w:w="4822"/>
      </w:tblGrid>
      <w:tr w:rsidR="00FC72F2" w:rsidTr="00674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gridSpan w:val="3"/>
          </w:tcPr>
          <w:p w:rsidR="00FC72F2" w:rsidRDefault="00FC72F2" w:rsidP="0067478F">
            <w:r>
              <w:t>TMF</w:t>
            </w:r>
          </w:p>
        </w:tc>
        <w:tc>
          <w:tcPr>
            <w:tcW w:w="4822" w:type="dxa"/>
          </w:tcPr>
          <w:p w:rsidR="00FC72F2" w:rsidRDefault="00FC72F2" w:rsidP="00674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ONAP</w:t>
            </w:r>
          </w:p>
        </w:tc>
      </w:tr>
      <w:tr w:rsidR="00FC72F2" w:rsidTr="0067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gridSpan w:val="3"/>
            <w:shd w:val="clear" w:color="auto" w:fill="DBE5F1" w:themeFill="accent1" w:themeFillTint="33"/>
          </w:tcPr>
          <w:p w:rsidR="00FC72F2" w:rsidRDefault="00FC72F2" w:rsidP="0067478F">
            <w:r>
              <w:lastRenderedPageBreak/>
              <w:t>Service</w:t>
            </w:r>
          </w:p>
        </w:tc>
        <w:tc>
          <w:tcPr>
            <w:tcW w:w="4822" w:type="dxa"/>
            <w:shd w:val="clear" w:color="auto" w:fill="DBE5F1" w:themeFill="accent1" w:themeFillTint="33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2F2" w:rsidTr="0067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C72F2" w:rsidRDefault="00FC72F2" w:rsidP="0067478F"/>
        </w:tc>
        <w:tc>
          <w:tcPr>
            <w:tcW w:w="2876" w:type="dxa"/>
            <w:gridSpan w:val="2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822" w:type="dxa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784">
              <w:t>service-instance-id</w:t>
            </w:r>
          </w:p>
        </w:tc>
      </w:tr>
      <w:tr w:rsidR="00FC72F2" w:rsidTr="0067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C72F2" w:rsidRDefault="00FC72F2" w:rsidP="0067478F"/>
        </w:tc>
        <w:tc>
          <w:tcPr>
            <w:tcW w:w="2876" w:type="dxa"/>
            <w:gridSpan w:val="2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822" w:type="dxa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4784">
              <w:t>service-instance-name</w:t>
            </w:r>
          </w:p>
        </w:tc>
      </w:tr>
      <w:tr w:rsidR="00FC72F2" w:rsidTr="0067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C72F2" w:rsidRDefault="00FC72F2" w:rsidP="0067478F"/>
        </w:tc>
        <w:tc>
          <w:tcPr>
            <w:tcW w:w="2876" w:type="dxa"/>
            <w:gridSpan w:val="2"/>
            <w:shd w:val="clear" w:color="auto" w:fill="B8CCE4" w:themeFill="accent1" w:themeFillTint="66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serviceSpecification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72F2" w:rsidTr="0067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C72F2" w:rsidRDefault="00FC72F2" w:rsidP="0067478F"/>
        </w:tc>
        <w:tc>
          <w:tcPr>
            <w:tcW w:w="2876" w:type="dxa"/>
            <w:gridSpan w:val="2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822" w:type="dxa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4C8">
              <w:t>model-version-id</w:t>
            </w:r>
          </w:p>
        </w:tc>
      </w:tr>
      <w:tr w:rsidR="00FC72F2" w:rsidTr="0067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C72F2" w:rsidRDefault="00FC72F2" w:rsidP="0067478F"/>
        </w:tc>
        <w:tc>
          <w:tcPr>
            <w:tcW w:w="2876" w:type="dxa"/>
            <w:gridSpan w:val="2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822" w:type="dxa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service-type</w:t>
            </w:r>
          </w:p>
        </w:tc>
      </w:tr>
      <w:tr w:rsidR="00FC72F2" w:rsidTr="0067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C72F2" w:rsidRDefault="00FC72F2" w:rsidP="0067478F"/>
        </w:tc>
        <w:tc>
          <w:tcPr>
            <w:tcW w:w="2876" w:type="dxa"/>
            <w:gridSpan w:val="2"/>
            <w:shd w:val="clear" w:color="auto" w:fill="B8CCE4" w:themeFill="accent1" w:themeFillTint="66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relatedParty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2F2" w:rsidTr="0067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C72F2" w:rsidRDefault="00FC72F2" w:rsidP="0067478F"/>
        </w:tc>
        <w:tc>
          <w:tcPr>
            <w:tcW w:w="300" w:type="dxa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822" w:type="dxa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the input parameter or ’generic’</w:t>
            </w:r>
          </w:p>
        </w:tc>
      </w:tr>
      <w:tr w:rsidR="00FC72F2" w:rsidTr="0067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C72F2" w:rsidRDefault="00FC72F2" w:rsidP="0067478F"/>
        </w:tc>
        <w:tc>
          <w:tcPr>
            <w:tcW w:w="300" w:type="dxa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4822" w:type="dxa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“ONAPcustomer”</w:t>
            </w:r>
          </w:p>
        </w:tc>
      </w:tr>
    </w:tbl>
    <w:p w:rsidR="003741ED" w:rsidRDefault="003741ED" w:rsidP="00D879E9"/>
    <w:p w:rsidR="003741ED" w:rsidRDefault="002A379F" w:rsidP="003741ED">
      <w:pPr>
        <w:pStyle w:val="ListParagraph"/>
        <w:numPr>
          <w:ilvl w:val="0"/>
          <w:numId w:val="48"/>
        </w:numPr>
      </w:pPr>
      <w:r>
        <w:t>If a request is send without any parameter</w:t>
      </w:r>
      <w:r w:rsidR="007679E6">
        <w:t>, we’ll retrieve the list of service-</w:t>
      </w:r>
      <w:r w:rsidR="003741ED">
        <w:t>instance</w:t>
      </w:r>
      <w:r w:rsidR="007679E6">
        <w:t xml:space="preserve"> for the ‘generic’ customer</w:t>
      </w:r>
      <w:r w:rsidR="003741ED">
        <w:t>:</w:t>
      </w:r>
    </w:p>
    <w:p w:rsidR="003741ED" w:rsidRDefault="007679E6" w:rsidP="003741ED">
      <w:pPr>
        <w:pStyle w:val="ListParagraph"/>
        <w:numPr>
          <w:ilvl w:val="1"/>
          <w:numId w:val="48"/>
        </w:numPr>
      </w:pPr>
      <w:r>
        <w:t xml:space="preserve">we use GET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/aai/v11/business/customers/customer/generic/service-subscriptions/ </w:t>
      </w:r>
      <w:r w:rsidRPr="007679E6">
        <w:t>Operation</w:t>
      </w:r>
      <w:r w:rsidR="003741ED">
        <w:t xml:space="preserve"> to retrieve a list of service-type</w:t>
      </w:r>
    </w:p>
    <w:p w:rsidR="003741ED" w:rsidRDefault="003741ED" w:rsidP="003741ED">
      <w:pPr>
        <w:pStyle w:val="ListParagraph"/>
        <w:numPr>
          <w:ilvl w:val="1"/>
          <w:numId w:val="48"/>
        </w:numPr>
      </w:pPr>
      <w:r>
        <w:t xml:space="preserve">and then for each service type we retrieve all service instance: GET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/aai/v11/business/customers/customer/{ generic}/service-subscriptions/service-subscription/{service-type}/service-instances/</w:t>
      </w:r>
      <w:r w:rsidRPr="007679E6">
        <w:t xml:space="preserve"> Operation</w:t>
      </w:r>
    </w:p>
    <w:p w:rsidR="00D90982" w:rsidRDefault="00D90982" w:rsidP="003741ED">
      <w:pPr>
        <w:pStyle w:val="ListParagraph"/>
      </w:pPr>
    </w:p>
    <w:p w:rsidR="00D90982" w:rsidRDefault="007679E6" w:rsidP="00D90982">
      <w:pPr>
        <w:pStyle w:val="ListParagraph"/>
        <w:numPr>
          <w:ilvl w:val="0"/>
          <w:numId w:val="48"/>
        </w:numPr>
      </w:pPr>
      <w:r>
        <w:t>If only customer parameter is filled</w:t>
      </w:r>
      <w:r w:rsidRPr="007679E6">
        <w:t xml:space="preserve"> </w:t>
      </w:r>
      <w:r>
        <w:t>(relatedParty.id + role=</w:t>
      </w:r>
      <w:r w:rsidRPr="007679E6">
        <w:t xml:space="preserve"> </w:t>
      </w:r>
      <w:r>
        <w:t>relatedParty’ONAPcustomer’) we’ll retrieve the list of service-</w:t>
      </w:r>
      <w:r w:rsidR="003741ED">
        <w:t>instance</w:t>
      </w:r>
      <w:r>
        <w:t xml:space="preserve"> for this customer</w:t>
      </w:r>
      <w:r w:rsidR="00CF1CD7">
        <w:t xml:space="preserve"> (corresponding to serviceSpecification;name)</w:t>
      </w:r>
      <w:r>
        <w:t>–</w:t>
      </w:r>
      <w:r w:rsidR="003741ED">
        <w:t xml:space="preserve"> Same process than 1 except that customerId is used in </w:t>
      </w:r>
      <w:r w:rsidR="00061547">
        <w:t>place</w:t>
      </w:r>
      <w:r w:rsidR="003741ED">
        <w:t xml:space="preserve"> of ‘generic’ customer</w:t>
      </w:r>
    </w:p>
    <w:p w:rsidR="003741ED" w:rsidRDefault="003741ED" w:rsidP="003741ED">
      <w:pPr>
        <w:pStyle w:val="ListParagraph"/>
      </w:pPr>
    </w:p>
    <w:p w:rsidR="003741ED" w:rsidRDefault="007679E6" w:rsidP="00CF1CD7">
      <w:pPr>
        <w:pStyle w:val="ListParagraph"/>
        <w:numPr>
          <w:ilvl w:val="0"/>
          <w:numId w:val="48"/>
        </w:numPr>
      </w:pPr>
      <w:r>
        <w:t xml:space="preserve">If </w:t>
      </w:r>
      <w:r w:rsidR="00CF1CD7">
        <w:t>serviceS</w:t>
      </w:r>
      <w:r>
        <w:t>pecification.</w:t>
      </w:r>
      <w:r w:rsidR="003741ED">
        <w:t>id</w:t>
      </w:r>
      <w:r w:rsidR="00FC72F2">
        <w:t xml:space="preserve"> or name</w:t>
      </w:r>
      <w:r>
        <w:t xml:space="preserve"> is filled we’ll retrieve the list of Service instance (from this service specification) – We’ll use the customer id if provided (with Role=’ONAPcustomer) or generic if no customer id provided</w:t>
      </w:r>
      <w:r w:rsidR="003741ED">
        <w:t xml:space="preserve">. </w:t>
      </w:r>
    </w:p>
    <w:p w:rsidR="003741ED" w:rsidRDefault="003741ED" w:rsidP="003741ED">
      <w:pPr>
        <w:pStyle w:val="ListParagraph"/>
        <w:numPr>
          <w:ilvl w:val="1"/>
          <w:numId w:val="48"/>
        </w:numPr>
      </w:pPr>
      <w:r>
        <w:t>From the specification.id retrieve the specification.name</w:t>
      </w:r>
      <w:r w:rsidR="00FC72F2">
        <w:t xml:space="preserve"> (if not provided)  </w:t>
      </w:r>
      <w:r w:rsidR="00FC72F2">
        <w:sym w:font="Wingdings" w:char="F0E0"/>
      </w:r>
      <w:r w:rsidR="00FC72F2">
        <w:t>use Catalog API</w:t>
      </w:r>
    </w:p>
    <w:p w:rsidR="007679E6" w:rsidRDefault="003741ED" w:rsidP="003741ED">
      <w:pPr>
        <w:pStyle w:val="ListParagraph"/>
        <w:numPr>
          <w:ilvl w:val="1"/>
          <w:numId w:val="48"/>
        </w:numPr>
      </w:pPr>
      <w:r>
        <w:t xml:space="preserve">Then </w:t>
      </w:r>
      <w:r w:rsidR="007679E6">
        <w:t xml:space="preserve">use GET </w:t>
      </w:r>
      <w:r w:rsidR="00CF1CD7"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 w:rsidR="00CF1CD7">
        <w:rPr>
          <w:rFonts w:ascii="Helvetica" w:hAnsi="Helvetica"/>
          <w:color w:val="505050"/>
          <w:sz w:val="18"/>
          <w:szCs w:val="18"/>
          <w:shd w:val="clear" w:color="auto" w:fill="FAFAFA"/>
        </w:rPr>
        <w:t>/aai/v11/business/customers/customer/{customerId or generic}/service-subscriptions/service-subscription/{serviceSpecification.name}/service-instances/</w:t>
      </w:r>
      <w:r w:rsidR="00CF1CD7" w:rsidRPr="007679E6">
        <w:t xml:space="preserve"> </w:t>
      </w:r>
      <w:r w:rsidR="007679E6" w:rsidRPr="007679E6">
        <w:t>Operation</w:t>
      </w:r>
    </w:p>
    <w:p w:rsidR="00D17DEB" w:rsidRDefault="00CF1CD7" w:rsidP="007B7253">
      <w:r>
        <w:t>We do not provide any other capability in this release.</w:t>
      </w:r>
    </w:p>
    <w:p w:rsidR="00160054" w:rsidRDefault="00160054" w:rsidP="00E751CF">
      <w:pPr>
        <w:pStyle w:val="Heading3"/>
      </w:pPr>
      <w:bookmarkStart w:id="46" w:name="_Toc508185931"/>
      <w:r>
        <w:t>GET Product Inventory</w:t>
      </w:r>
      <w:r w:rsidR="002A379F">
        <w:t xml:space="preserve"> by id</w:t>
      </w:r>
      <w:bookmarkEnd w:id="46"/>
    </w:p>
    <w:p w:rsidR="00C57E6E" w:rsidRDefault="00C57E6E" w:rsidP="00C57E6E"/>
    <w:p w:rsidR="002A379F" w:rsidRDefault="002A379F" w:rsidP="00C57E6E">
      <w:r>
        <w:t xml:space="preserve">Because of AAI capability, additionally to the service id, </w:t>
      </w:r>
      <w:r w:rsidR="007679E6">
        <w:t>customer i</w:t>
      </w:r>
      <w:r>
        <w:t xml:space="preserve">d and </w:t>
      </w:r>
      <w:r w:rsidR="00B22552">
        <w:t>[</w:t>
      </w:r>
      <w:r w:rsidR="00CF1CD7">
        <w:t>service</w:t>
      </w:r>
      <w:r>
        <w:t>Specification</w:t>
      </w:r>
      <w:r w:rsidR="004A7000">
        <w:t>.id</w:t>
      </w:r>
      <w:r w:rsidR="00B22552">
        <w:t xml:space="preserve"> or serviceSpecification.name] </w:t>
      </w:r>
      <w:r w:rsidR="007679E6">
        <w:t>must be supplied. If the customer id is not supplied, External API will use ‘generic’ customer.</w:t>
      </w:r>
      <w:r w:rsidR="004A7000">
        <w:t xml:space="preserve"> </w:t>
      </w:r>
      <w:r w:rsidR="00B22552">
        <w:t>If only</w:t>
      </w:r>
      <w:r w:rsidR="004A7000" w:rsidRPr="004A7000">
        <w:t xml:space="preserve"> specification.id </w:t>
      </w:r>
      <w:r w:rsidR="004A7000">
        <w:t xml:space="preserve">is </w:t>
      </w:r>
      <w:r w:rsidR="00B22552">
        <w:t xml:space="preserve">provided, it is </w:t>
      </w:r>
      <w:r w:rsidR="004A7000">
        <w:t xml:space="preserve">required to </w:t>
      </w:r>
      <w:r w:rsidR="004A7000" w:rsidRPr="004A7000">
        <w:t>retrieve the specification.name (use Catalog API</w:t>
      </w:r>
      <w:r w:rsidR="004A7000">
        <w:t>).</w:t>
      </w:r>
    </w:p>
    <w:p w:rsidR="00C57E6E" w:rsidRPr="00C57E6E" w:rsidRDefault="007679E6" w:rsidP="007679E6">
      <w:r>
        <w:t xml:space="preserve">The request to </w:t>
      </w:r>
      <w:r w:rsidR="00C57E6E">
        <w:t xml:space="preserve">use </w:t>
      </w:r>
      <w:r>
        <w:t xml:space="preserve">is </w:t>
      </w:r>
      <w:r w:rsidR="00C57E6E">
        <w:t xml:space="preserve">AAI API: GET </w:t>
      </w:r>
      <w:r w:rsidR="00C57E6E"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 w:rsidR="00C57E6E">
        <w:rPr>
          <w:rFonts w:ascii="Helvetica" w:hAnsi="Helvetica"/>
          <w:color w:val="505050"/>
          <w:sz w:val="18"/>
          <w:szCs w:val="18"/>
          <w:shd w:val="clear" w:color="auto" w:fill="FAFAFA"/>
        </w:rPr>
        <w:t>/aai/v11/business/customers/customer/{customerId</w:t>
      </w:r>
      <w:r w:rsidR="00CF1CD7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or generic</w:t>
      </w:r>
      <w:r w:rsidR="00C57E6E">
        <w:rPr>
          <w:rFonts w:ascii="Helvetica" w:hAnsi="Helvetica"/>
          <w:color w:val="505050"/>
          <w:sz w:val="18"/>
          <w:szCs w:val="18"/>
          <w:shd w:val="clear" w:color="auto" w:fill="FAFAFA"/>
        </w:rPr>
        <w:t>}/service-subscriptions/service-subscription/{servicespecification.name }/service-instances/service-instance/{service.id}.</w:t>
      </w:r>
    </w:p>
    <w:p w:rsidR="00C57E6E" w:rsidRPr="00C57E6E" w:rsidRDefault="00C57E6E" w:rsidP="00C57E6E"/>
    <w:p w:rsidR="00237F8A" w:rsidRDefault="00237F8A" w:rsidP="00160054">
      <w:pPr>
        <w:pStyle w:val="Heading4"/>
      </w:pPr>
      <w:r>
        <w:t>Mapping table:</w:t>
      </w:r>
    </w:p>
    <w:p w:rsidR="00D723FA" w:rsidRPr="00D723FA" w:rsidRDefault="00D723FA" w:rsidP="00D879E9">
      <w:pPr>
        <w:rPr>
          <w:i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0"/>
        <w:gridCol w:w="300"/>
        <w:gridCol w:w="425"/>
        <w:gridCol w:w="2151"/>
        <w:gridCol w:w="4617"/>
        <w:gridCol w:w="1663"/>
      </w:tblGrid>
      <w:tr w:rsidR="00F903C0" w:rsidTr="00523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gridSpan w:val="4"/>
          </w:tcPr>
          <w:p w:rsidR="00F903C0" w:rsidRDefault="00F903C0" w:rsidP="008D59E3">
            <w:r>
              <w:t>TMF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ONAP</w:t>
            </w:r>
          </w:p>
        </w:tc>
        <w:tc>
          <w:tcPr>
            <w:tcW w:w="1692" w:type="dxa"/>
          </w:tcPr>
          <w:p w:rsidR="00F903C0" w:rsidRDefault="00FE747F" w:rsidP="008D5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in Beijing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gridSpan w:val="4"/>
            <w:shd w:val="clear" w:color="auto" w:fill="DBE5F1" w:themeFill="accent1" w:themeFillTint="33"/>
          </w:tcPr>
          <w:p w:rsidR="00F903C0" w:rsidRDefault="00F903C0" w:rsidP="008D59E3">
            <w:r>
              <w:t>Service</w:t>
            </w:r>
          </w:p>
        </w:tc>
        <w:tc>
          <w:tcPr>
            <w:tcW w:w="4822" w:type="dxa"/>
            <w:shd w:val="clear" w:color="auto" w:fill="DBE5F1" w:themeFill="accent1" w:themeFillTint="3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DBE5F1" w:themeFill="accent1" w:themeFillTint="3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82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784">
              <w:t>service-instance-id</w:t>
            </w:r>
          </w:p>
        </w:tc>
        <w:tc>
          <w:tcPr>
            <w:tcW w:w="1692" w:type="dxa"/>
          </w:tcPr>
          <w:p w:rsidR="00F903C0" w:rsidRDefault="00FE027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href</w:t>
            </w:r>
          </w:p>
        </w:tc>
        <w:tc>
          <w:tcPr>
            <w:tcW w:w="4822" w:type="dxa"/>
          </w:tcPr>
          <w:p w:rsidR="00F903C0" w:rsidRDefault="00C73DA3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F903C0" w:rsidRDefault="00C73DA3" w:rsidP="00C73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 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82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784">
              <w:t>service-instance-name</w:t>
            </w:r>
          </w:p>
        </w:tc>
        <w:tc>
          <w:tcPr>
            <w:tcW w:w="169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73A12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C73A12" w:rsidRDefault="00C73A12" w:rsidP="008D59E3"/>
        </w:tc>
        <w:tc>
          <w:tcPr>
            <w:tcW w:w="2876" w:type="dxa"/>
            <w:gridSpan w:val="3"/>
          </w:tcPr>
          <w:p w:rsidR="00C73A12" w:rsidRDefault="00C73A12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822" w:type="dxa"/>
          </w:tcPr>
          <w:p w:rsidR="00C73A12" w:rsidRDefault="00AB4784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“service-instance”</w:t>
            </w:r>
          </w:p>
        </w:tc>
        <w:tc>
          <w:tcPr>
            <w:tcW w:w="1692" w:type="dxa"/>
          </w:tcPr>
          <w:p w:rsidR="00C73A12" w:rsidRDefault="00AB4784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4822" w:type="dxa"/>
          </w:tcPr>
          <w:p w:rsidR="00F903C0" w:rsidRDefault="00523AEF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F903C0" w:rsidRDefault="00523AEF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isServiceEnabled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AB4784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hasStarted</w:t>
            </w:r>
          </w:p>
        </w:tc>
        <w:tc>
          <w:tcPr>
            <w:tcW w:w="4822" w:type="dxa"/>
          </w:tcPr>
          <w:p w:rsidR="00F903C0" w:rsidRDefault="00D90982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Valued to ‘yes’</w:t>
            </w:r>
          </w:p>
        </w:tc>
        <w:tc>
          <w:tcPr>
            <w:tcW w:w="1692" w:type="dxa"/>
          </w:tcPr>
          <w:p w:rsidR="00F903C0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startMode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AB4784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isStateful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C73A12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</w:t>
            </w:r>
            <w:r w:rsidR="00F903C0">
              <w:t>Date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9550F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startDate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9550FB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endDate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9550F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482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“serviceONAP”</w:t>
            </w:r>
          </w:p>
        </w:tc>
        <w:tc>
          <w:tcPr>
            <w:tcW w:w="169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@baseType</w:t>
            </w:r>
          </w:p>
        </w:tc>
        <w:tc>
          <w:tcPr>
            <w:tcW w:w="4822" w:type="dxa"/>
          </w:tcPr>
          <w:p w:rsidR="00F903C0" w:rsidRDefault="00523AEF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F903C0" w:rsidRDefault="00523AEF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@schemaLocation</w:t>
            </w:r>
          </w:p>
        </w:tc>
        <w:tc>
          <w:tcPr>
            <w:tcW w:w="4822" w:type="dxa"/>
          </w:tcPr>
          <w:p w:rsidR="00F903C0" w:rsidRDefault="00523AEF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F903C0" w:rsidRDefault="00523AEF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903C0" w:rsidRDefault="00F903C0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serviceSpecification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F903C0" w:rsidRDefault="00523AEF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822" w:type="dxa"/>
          </w:tcPr>
          <w:p w:rsidR="00F903C0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4C8">
              <w:t>model-version-id</w:t>
            </w:r>
          </w:p>
        </w:tc>
        <w:tc>
          <w:tcPr>
            <w:tcW w:w="1692" w:type="dxa"/>
          </w:tcPr>
          <w:p w:rsidR="00F903C0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href</w:t>
            </w:r>
          </w:p>
        </w:tc>
        <w:tc>
          <w:tcPr>
            <w:tcW w:w="4822" w:type="dxa"/>
          </w:tcPr>
          <w:p w:rsidR="00F903C0" w:rsidRDefault="00C73DA3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F903C0" w:rsidRDefault="00C73DA3" w:rsidP="00C73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 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822" w:type="dxa"/>
          </w:tcPr>
          <w:p w:rsidR="00F903C0" w:rsidRDefault="009550FB" w:rsidP="0052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the input parameter </w:t>
            </w:r>
          </w:p>
        </w:tc>
        <w:tc>
          <w:tcPr>
            <w:tcW w:w="1692" w:type="dxa"/>
          </w:tcPr>
          <w:p w:rsidR="00F903C0" w:rsidRDefault="009550FB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822" w:type="dxa"/>
          </w:tcPr>
          <w:p w:rsidR="00F903C0" w:rsidRDefault="009434C8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F903C0" w:rsidRDefault="009550F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4822" w:type="dxa"/>
          </w:tcPr>
          <w:p w:rsidR="00F903C0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valued “ONAPservice”</w:t>
            </w:r>
          </w:p>
        </w:tc>
        <w:tc>
          <w:tcPr>
            <w:tcW w:w="1692" w:type="dxa"/>
          </w:tcPr>
          <w:p w:rsidR="00F903C0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@schemaLocation</w:t>
            </w:r>
          </w:p>
        </w:tc>
        <w:tc>
          <w:tcPr>
            <w:tcW w:w="4822" w:type="dxa"/>
          </w:tcPr>
          <w:p w:rsidR="00F903C0" w:rsidRDefault="00F4044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F903C0" w:rsidRDefault="009550F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B4784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AB4784" w:rsidRDefault="00AB4784" w:rsidP="008D59E3"/>
        </w:tc>
        <w:tc>
          <w:tcPr>
            <w:tcW w:w="2876" w:type="dxa"/>
            <w:gridSpan w:val="3"/>
          </w:tcPr>
          <w:p w:rsidR="00AB4784" w:rsidRDefault="00523AEF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invariantUUID</w:t>
            </w:r>
          </w:p>
        </w:tc>
        <w:tc>
          <w:tcPr>
            <w:tcW w:w="4822" w:type="dxa"/>
          </w:tcPr>
          <w:p w:rsidR="00AB4784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4C8">
              <w:t>model-invariant-id</w:t>
            </w:r>
          </w:p>
        </w:tc>
        <w:tc>
          <w:tcPr>
            <w:tcW w:w="1692" w:type="dxa"/>
          </w:tcPr>
          <w:p w:rsidR="00AB4784" w:rsidRDefault="009550FB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903C0" w:rsidRDefault="00F903C0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F903C0" w:rsidRDefault="00F903C0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targetServiceSchemaRef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F903C0" w:rsidRDefault="00AB4784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300" w:type="dxa"/>
          </w:tcPr>
          <w:p w:rsidR="00F903C0" w:rsidRDefault="00F903C0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F903C0" w:rsidRDefault="00F903C0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300" w:type="dxa"/>
          </w:tcPr>
          <w:p w:rsidR="00F903C0" w:rsidRDefault="00F903C0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F903C0" w:rsidRDefault="00F903C0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@schemaLocation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AB4784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903C0" w:rsidRDefault="00F903C0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F903C0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F903C0">
              <w:t>haracteristic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F903C0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300" w:type="dxa"/>
          </w:tcPr>
          <w:p w:rsidR="00F903C0" w:rsidRDefault="00F903C0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F903C0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C73DA3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valueType</w:t>
            </w:r>
          </w:p>
        </w:tc>
        <w:tc>
          <w:tcPr>
            <w:tcW w:w="4822" w:type="dxa"/>
          </w:tcPr>
          <w:p w:rsidR="00B027CD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Valued to ‘string’</w:t>
            </w:r>
          </w:p>
        </w:tc>
        <w:tc>
          <w:tcPr>
            <w:tcW w:w="1692" w:type="dxa"/>
          </w:tcPr>
          <w:p w:rsidR="00B027CD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B027CD" w:rsidRDefault="00B027CD" w:rsidP="008D59E3"/>
        </w:tc>
        <w:tc>
          <w:tcPr>
            <w:tcW w:w="300" w:type="dxa"/>
            <w:shd w:val="clear" w:color="auto" w:fill="B8CCE4" w:themeFill="accent1" w:themeFillTint="66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  <w:shd w:val="clear" w:color="auto" w:fill="B8CCE4" w:themeFill="accent1" w:themeFillTint="66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B027CD" w:rsidRDefault="00C73DA3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4822" w:type="dxa"/>
          </w:tcPr>
          <w:p w:rsidR="00B027CD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B027CD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@schemaLocation</w:t>
            </w:r>
          </w:p>
        </w:tc>
        <w:tc>
          <w:tcPr>
            <w:tcW w:w="4822" w:type="dxa"/>
          </w:tcPr>
          <w:p w:rsidR="00B027CD" w:rsidRDefault="00C73DA3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B027CD" w:rsidRDefault="00C73DA3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73DA3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C73DA3" w:rsidRDefault="00C73DA3" w:rsidP="008D59E3"/>
        </w:tc>
        <w:tc>
          <w:tcPr>
            <w:tcW w:w="300" w:type="dxa"/>
          </w:tcPr>
          <w:p w:rsidR="00C73DA3" w:rsidRDefault="00C73DA3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C73DA3" w:rsidRDefault="00C73DA3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DA3">
              <w:t>serviceCharacteristicValue</w:t>
            </w:r>
          </w:p>
        </w:tc>
        <w:tc>
          <w:tcPr>
            <w:tcW w:w="4822" w:type="dxa"/>
          </w:tcPr>
          <w:p w:rsidR="00C73DA3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C73DA3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903C0" w:rsidRDefault="00F903C0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F903C0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serviceRelationship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F903C0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903C0" w:rsidRDefault="00F903C0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F903C0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supportingService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F903C0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903C0" w:rsidRDefault="00F903C0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F903C0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supportingResource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F903C0" w:rsidRDefault="009434C8" w:rsidP="0094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supportingResource will be retrieved for each relationship of the relationship-list where related-link describe a vnf:  </w:t>
            </w:r>
            <w:r w:rsidRPr="009434C8">
              <w:t>"/aai/v11/network/</w:t>
            </w:r>
            <w:r w:rsidRPr="009434C8">
              <w:rPr>
                <w:b/>
              </w:rPr>
              <w:t>generic-vnfs/generic-vnf</w:t>
            </w:r>
            <w:r w:rsidRPr="009434C8">
              <w:t>/</w:t>
            </w:r>
            <w:r>
              <w:t xml:space="preserve">{vnf id}” – it will be necessary to call for </w:t>
            </w:r>
            <w:r w:rsidRPr="009434C8">
              <w:t>each vnf  the API GET {{url}}/aai/v11/network/generic-vnfs/generic-vnf/{</w:t>
            </w:r>
            <w:r w:rsidRPr="009434C8">
              <w:rPr>
                <w:i/>
              </w:rPr>
              <w:t>vnf id</w:t>
            </w:r>
            <w:r w:rsidRPr="009434C8">
              <w:t>}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</w:p>
        </w:tc>
        <w:tc>
          <w:tcPr>
            <w:tcW w:w="1692" w:type="dxa"/>
            <w:shd w:val="clear" w:color="auto" w:fill="B8CCE4" w:themeFill="accent1" w:themeFillTint="66"/>
          </w:tcPr>
          <w:p w:rsidR="00F903C0" w:rsidRDefault="009550F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Pr="009434C8" w:rsidRDefault="009434C8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4C8">
              <w:t>id</w:t>
            </w:r>
          </w:p>
        </w:tc>
        <w:tc>
          <w:tcPr>
            <w:tcW w:w="4822" w:type="dxa"/>
          </w:tcPr>
          <w:p w:rsidR="00F903C0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vnf-id</w:t>
            </w:r>
          </w:p>
        </w:tc>
        <w:tc>
          <w:tcPr>
            <w:tcW w:w="1692" w:type="dxa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34C8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9434C8" w:rsidRDefault="009434C8" w:rsidP="008D59E3"/>
        </w:tc>
        <w:tc>
          <w:tcPr>
            <w:tcW w:w="2876" w:type="dxa"/>
            <w:gridSpan w:val="3"/>
          </w:tcPr>
          <w:p w:rsidR="009434C8" w:rsidRPr="009434C8" w:rsidRDefault="009434C8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4C8">
              <w:t>href</w:t>
            </w:r>
          </w:p>
        </w:tc>
        <w:tc>
          <w:tcPr>
            <w:tcW w:w="4822" w:type="dxa"/>
          </w:tcPr>
          <w:p w:rsidR="009434C8" w:rsidRDefault="00F4044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related-link</w:t>
            </w:r>
          </w:p>
        </w:tc>
        <w:tc>
          <w:tcPr>
            <w:tcW w:w="1692" w:type="dxa"/>
          </w:tcPr>
          <w:p w:rsidR="009434C8" w:rsidRDefault="009434C8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34C8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9434C8" w:rsidRDefault="009434C8" w:rsidP="008D59E3"/>
        </w:tc>
        <w:tc>
          <w:tcPr>
            <w:tcW w:w="2876" w:type="dxa"/>
            <w:gridSpan w:val="3"/>
          </w:tcPr>
          <w:p w:rsidR="009434C8" w:rsidRPr="009434C8" w:rsidRDefault="009434C8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4822" w:type="dxa"/>
          </w:tcPr>
          <w:p w:rsidR="009434C8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9434C8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34C8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9434C8" w:rsidRDefault="009434C8" w:rsidP="008D59E3"/>
        </w:tc>
        <w:tc>
          <w:tcPr>
            <w:tcW w:w="2876" w:type="dxa"/>
            <w:gridSpan w:val="3"/>
          </w:tcPr>
          <w:p w:rsidR="009434C8" w:rsidRPr="009434C8" w:rsidRDefault="009434C8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822" w:type="dxa"/>
          </w:tcPr>
          <w:p w:rsidR="009434C8" w:rsidRDefault="009434C8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vnf-name</w:t>
            </w:r>
          </w:p>
        </w:tc>
        <w:tc>
          <w:tcPr>
            <w:tcW w:w="1692" w:type="dxa"/>
          </w:tcPr>
          <w:p w:rsidR="009434C8" w:rsidRDefault="009434C8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34C8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9434C8" w:rsidRDefault="009434C8" w:rsidP="008D59E3"/>
        </w:tc>
        <w:tc>
          <w:tcPr>
            <w:tcW w:w="2876" w:type="dxa"/>
            <w:gridSpan w:val="3"/>
          </w:tcPr>
          <w:p w:rsidR="009434C8" w:rsidRPr="009434C8" w:rsidRDefault="009434C8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@referredType</w:t>
            </w:r>
          </w:p>
        </w:tc>
        <w:tc>
          <w:tcPr>
            <w:tcW w:w="4822" w:type="dxa"/>
          </w:tcPr>
          <w:p w:rsidR="009434C8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 to ‘ONAP resource’</w:t>
            </w:r>
          </w:p>
        </w:tc>
        <w:tc>
          <w:tcPr>
            <w:tcW w:w="1692" w:type="dxa"/>
          </w:tcPr>
          <w:p w:rsidR="009434C8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44B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4044B" w:rsidRDefault="00F4044B" w:rsidP="008D59E3"/>
        </w:tc>
        <w:tc>
          <w:tcPr>
            <w:tcW w:w="2876" w:type="dxa"/>
            <w:gridSpan w:val="3"/>
          </w:tcPr>
          <w:p w:rsidR="00F4044B" w:rsidRDefault="00F4044B" w:rsidP="00374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@schemaLocation</w:t>
            </w:r>
          </w:p>
        </w:tc>
        <w:tc>
          <w:tcPr>
            <w:tcW w:w="4822" w:type="dxa"/>
          </w:tcPr>
          <w:p w:rsidR="00F4044B" w:rsidRDefault="00F4044B" w:rsidP="00374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F4044B" w:rsidRDefault="00F4044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34C8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9434C8" w:rsidRDefault="009434C8" w:rsidP="008D59E3"/>
        </w:tc>
        <w:tc>
          <w:tcPr>
            <w:tcW w:w="2876" w:type="dxa"/>
            <w:gridSpan w:val="3"/>
          </w:tcPr>
          <w:p w:rsidR="009434C8" w:rsidRPr="009434C8" w:rsidRDefault="009434C8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4822" w:type="dxa"/>
          </w:tcPr>
          <w:p w:rsidR="009434C8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prov-status</w:t>
            </w:r>
          </w:p>
        </w:tc>
        <w:tc>
          <w:tcPr>
            <w:tcW w:w="1692" w:type="dxa"/>
          </w:tcPr>
          <w:p w:rsidR="009434C8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EF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523AEF" w:rsidRDefault="00523AEF" w:rsidP="008D59E3"/>
        </w:tc>
        <w:tc>
          <w:tcPr>
            <w:tcW w:w="2876" w:type="dxa"/>
            <w:gridSpan w:val="3"/>
          </w:tcPr>
          <w:p w:rsidR="00523AEF" w:rsidRPr="009434C8" w:rsidRDefault="00523AEF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modelInvariantId</w:t>
            </w:r>
          </w:p>
        </w:tc>
        <w:tc>
          <w:tcPr>
            <w:tcW w:w="4822" w:type="dxa"/>
          </w:tcPr>
          <w:p w:rsidR="00523AEF" w:rsidRPr="009434C8" w:rsidRDefault="00523AEF" w:rsidP="0052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model-invariant-id</w:t>
            </w:r>
          </w:p>
        </w:tc>
        <w:tc>
          <w:tcPr>
            <w:tcW w:w="1692" w:type="dxa"/>
          </w:tcPr>
          <w:p w:rsidR="00523AEF" w:rsidRDefault="00523AEF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3AEF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523AEF" w:rsidRDefault="00523AEF" w:rsidP="008D59E3"/>
        </w:tc>
        <w:tc>
          <w:tcPr>
            <w:tcW w:w="2876" w:type="dxa"/>
            <w:gridSpan w:val="3"/>
          </w:tcPr>
          <w:p w:rsidR="00523AEF" w:rsidRPr="009434C8" w:rsidRDefault="00523AEF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modelVersionId</w:t>
            </w:r>
          </w:p>
        </w:tc>
        <w:tc>
          <w:tcPr>
            <w:tcW w:w="4822" w:type="dxa"/>
          </w:tcPr>
          <w:p w:rsidR="00523AEF" w:rsidRPr="009434C8" w:rsidRDefault="00523AEF" w:rsidP="0052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model-version-id</w:t>
            </w:r>
          </w:p>
        </w:tc>
        <w:tc>
          <w:tcPr>
            <w:tcW w:w="1692" w:type="dxa"/>
          </w:tcPr>
          <w:p w:rsidR="00523AEF" w:rsidRDefault="00523AEF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EF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523AEF" w:rsidRDefault="00523AEF" w:rsidP="008D59E3"/>
        </w:tc>
        <w:tc>
          <w:tcPr>
            <w:tcW w:w="2876" w:type="dxa"/>
            <w:gridSpan w:val="3"/>
          </w:tcPr>
          <w:p w:rsidR="00523AEF" w:rsidRPr="009434C8" w:rsidRDefault="00F4044B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modelC</w:t>
            </w:r>
            <w:r w:rsidR="00523AEF">
              <w:t>ustomisationId</w:t>
            </w:r>
          </w:p>
        </w:tc>
        <w:tc>
          <w:tcPr>
            <w:tcW w:w="4822" w:type="dxa"/>
          </w:tcPr>
          <w:p w:rsidR="00523AEF" w:rsidRPr="009434C8" w:rsidRDefault="00523AEF" w:rsidP="0052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model-customisation-id</w:t>
            </w:r>
          </w:p>
        </w:tc>
        <w:tc>
          <w:tcPr>
            <w:tcW w:w="1692" w:type="dxa"/>
          </w:tcPr>
          <w:p w:rsidR="00523AEF" w:rsidRDefault="00523AEF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903C0" w:rsidRDefault="00F903C0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F903C0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relatedParty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822" w:type="dxa"/>
          </w:tcPr>
          <w:p w:rsidR="00B027CD" w:rsidRDefault="00D17DE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the input parameter</w:t>
            </w:r>
            <w:r w:rsidR="009550FB">
              <w:t xml:space="preserve"> (customer</w:t>
            </w:r>
            <w:r w:rsidR="00523AEF">
              <w:t>.id</w:t>
            </w:r>
            <w:r w:rsidR="009550FB">
              <w:t>)</w:t>
            </w:r>
          </w:p>
        </w:tc>
        <w:tc>
          <w:tcPr>
            <w:tcW w:w="1692" w:type="dxa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href</w:t>
            </w:r>
          </w:p>
        </w:tc>
        <w:tc>
          <w:tcPr>
            <w:tcW w:w="4822" w:type="dxa"/>
          </w:tcPr>
          <w:p w:rsidR="00B027CD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B027CD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4822" w:type="dxa"/>
          </w:tcPr>
          <w:p w:rsidR="00B027CD" w:rsidRDefault="00D17DE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“ONAPcustomer”</w:t>
            </w:r>
          </w:p>
        </w:tc>
        <w:tc>
          <w:tcPr>
            <w:tcW w:w="1692" w:type="dxa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D17DEB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@referredType</w:t>
            </w:r>
          </w:p>
        </w:tc>
        <w:tc>
          <w:tcPr>
            <w:tcW w:w="4822" w:type="dxa"/>
          </w:tcPr>
          <w:p w:rsidR="00B027CD" w:rsidRDefault="00C73DA3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B027CD" w:rsidRDefault="00B027CD" w:rsidP="008D59E3"/>
        </w:tc>
        <w:tc>
          <w:tcPr>
            <w:tcW w:w="300" w:type="dxa"/>
            <w:shd w:val="clear" w:color="auto" w:fill="B8CCE4" w:themeFill="accent1" w:themeFillTint="66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  <w:shd w:val="clear" w:color="auto" w:fill="B8CCE4" w:themeFill="accent1" w:themeFillTint="66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validFor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27CD">
              <w:t>startDateTime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B027CD" w:rsidRP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endDateTime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B027CD" w:rsidRDefault="00B027CD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serviceOrder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B027CD" w:rsidRDefault="009550F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9550FB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href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9550F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serviceOrderItem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9550FB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B027CD" w:rsidRDefault="00B027CD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B027CD" w:rsidRDefault="00B027CD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7729" w:rsidRDefault="003D7729" w:rsidP="00D879E9"/>
    <w:p w:rsidR="00674251" w:rsidRPr="00D879E9" w:rsidRDefault="00674251" w:rsidP="00D879E9"/>
    <w:p w:rsidR="00EC0319" w:rsidRDefault="00EC03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C0319" w:rsidRPr="00EC0319" w:rsidRDefault="00EC0319" w:rsidP="00EC0319">
      <w:pPr>
        <w:pStyle w:val="Heading1"/>
      </w:pPr>
      <w:bookmarkStart w:id="47" w:name="_Toc508185932"/>
      <w:r w:rsidRPr="00EC0319">
        <w:lastRenderedPageBreak/>
        <w:t>ONAP API Description</w:t>
      </w:r>
      <w:bookmarkEnd w:id="47"/>
    </w:p>
    <w:p w:rsidR="00EC0319" w:rsidRDefault="00EC0319" w:rsidP="00EC0319">
      <w:pPr>
        <w:pStyle w:val="Heading2"/>
      </w:pPr>
      <w:bookmarkStart w:id="48" w:name="_Toc508185933"/>
      <w:r>
        <w:t>SDC API</w:t>
      </w:r>
      <w:bookmarkEnd w:id="48"/>
    </w:p>
    <w:p w:rsidR="00EC0319" w:rsidRDefault="00EC0319" w:rsidP="00EC0319">
      <w:pPr>
        <w:pStyle w:val="Heading3"/>
      </w:pPr>
      <w:bookmarkStart w:id="49" w:name="_Toc508185934"/>
      <w:r>
        <w:t>API resource model:</w:t>
      </w:r>
      <w:bookmarkEnd w:id="49"/>
    </w:p>
    <w:p w:rsidR="005233B1" w:rsidRPr="00160054" w:rsidRDefault="00A42DAD" w:rsidP="00EC0319">
      <w:r w:rsidRPr="00160054">
        <w:t>Source</w:t>
      </w:r>
      <w:r w:rsidR="005233B1" w:rsidRPr="00160054">
        <w:t>s</w:t>
      </w:r>
      <w:r w:rsidRPr="00160054">
        <w:t xml:space="preserve">: </w:t>
      </w:r>
    </w:p>
    <w:p w:rsidR="00A42DAD" w:rsidRPr="00BB5B74" w:rsidRDefault="00A617E9" w:rsidP="00EC0319">
      <w:hyperlink r:id="rId52" w:anchor="get-specific-asset-detailed-metadata" w:history="1">
        <w:r w:rsidR="00A42DAD" w:rsidRPr="00BB5B74">
          <w:rPr>
            <w:rStyle w:val="Hyperlink"/>
            <w:rFonts w:cstheme="minorBidi"/>
          </w:rPr>
          <w:t>http://onap.readthedocs.io/en/latest/submodules/so.git/docs/SO_R1_Interface.html#get-specific-asset-detailed-metadata</w:t>
        </w:r>
      </w:hyperlink>
      <w:r w:rsidR="00A42DAD" w:rsidRPr="00BB5B74">
        <w:t xml:space="preserve"> </w:t>
      </w:r>
    </w:p>
    <w:p w:rsidR="005233B1" w:rsidRPr="00BB5B74" w:rsidRDefault="00A617E9" w:rsidP="00EC0319">
      <w:hyperlink r:id="rId53" w:history="1">
        <w:r w:rsidR="005233B1" w:rsidRPr="00BB5B74">
          <w:rPr>
            <w:rStyle w:val="Hyperlink"/>
            <w:rFonts w:cstheme="minorBidi"/>
          </w:rPr>
          <w:t>https://wiki.onap.org/display/DW/ExtAPI+Service+Catalog+Working+Space</w:t>
        </w:r>
      </w:hyperlink>
      <w:r w:rsidR="005233B1" w:rsidRPr="00BB5B7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4962"/>
      </w:tblGrid>
      <w:tr w:rsidR="003E019D" w:rsidRPr="003E019D" w:rsidTr="003E019D">
        <w:tc>
          <w:tcPr>
            <w:tcW w:w="4077" w:type="dxa"/>
          </w:tcPr>
          <w:p w:rsidR="003E019D" w:rsidRPr="003E019D" w:rsidRDefault="003E019D" w:rsidP="00EC0319">
            <w:r w:rsidRPr="003E019D">
              <w:t>Get List of Existing Catalog Assets</w:t>
            </w:r>
          </w:p>
        </w:tc>
        <w:tc>
          <w:tcPr>
            <w:tcW w:w="4962" w:type="dxa"/>
          </w:tcPr>
          <w:p w:rsidR="003E019D" w:rsidRPr="003E019D" w:rsidRDefault="003E019D" w:rsidP="00EC0319">
            <w:r>
              <w:t>sdc/v1/catalog/{assetType}</w:t>
            </w:r>
          </w:p>
        </w:tc>
      </w:tr>
      <w:tr w:rsidR="003E019D" w:rsidRPr="003E019D" w:rsidTr="003E019D">
        <w:tc>
          <w:tcPr>
            <w:tcW w:w="4077" w:type="dxa"/>
          </w:tcPr>
          <w:p w:rsidR="003E019D" w:rsidRPr="003E019D" w:rsidRDefault="003E019D" w:rsidP="00EC0319">
            <w:r w:rsidRPr="003E019D">
              <w:t>Get Specific Asset Detailed Metadata</w:t>
            </w:r>
          </w:p>
        </w:tc>
        <w:tc>
          <w:tcPr>
            <w:tcW w:w="4962" w:type="dxa"/>
          </w:tcPr>
          <w:p w:rsidR="003E019D" w:rsidRPr="003E019D" w:rsidRDefault="003E019D" w:rsidP="00EC0319">
            <w:r>
              <w:t>/sdc/v1/catalog/{assetType}/{uuid}/metadata</w:t>
            </w:r>
          </w:p>
        </w:tc>
      </w:tr>
    </w:tbl>
    <w:p w:rsidR="003E019D" w:rsidRPr="003E019D" w:rsidRDefault="003E019D" w:rsidP="00EC0319"/>
    <w:p w:rsidR="00EC0319" w:rsidRPr="00EC0319" w:rsidRDefault="00D723FA" w:rsidP="00EC0319">
      <w:r>
        <w:rPr>
          <w:noProof/>
          <w:lang w:val="en-GB" w:eastAsia="en-GB"/>
        </w:rPr>
        <w:drawing>
          <wp:inline distT="0" distB="0" distL="0" distR="0">
            <wp:extent cx="5972810" cy="5068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6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22" w:rsidRDefault="00F6082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C0319" w:rsidRDefault="00EC0319" w:rsidP="00D723FA">
      <w:pPr>
        <w:pStyle w:val="Heading2"/>
      </w:pPr>
      <w:bookmarkStart w:id="50" w:name="_Toc508185935"/>
      <w:r>
        <w:lastRenderedPageBreak/>
        <w:t>SO API</w:t>
      </w:r>
      <w:bookmarkEnd w:id="50"/>
    </w:p>
    <w:p w:rsidR="00EC0319" w:rsidRDefault="00EC0319" w:rsidP="00EC0319">
      <w:pPr>
        <w:pStyle w:val="Heading3"/>
      </w:pPr>
      <w:bookmarkStart w:id="51" w:name="_Toc508185936"/>
      <w:r>
        <w:t>API resource model:</w:t>
      </w:r>
      <w:bookmarkEnd w:id="51"/>
    </w:p>
    <w:p w:rsidR="005C6D77" w:rsidRPr="005C6D77" w:rsidRDefault="005C6D77" w:rsidP="005C6D77"/>
    <w:p w:rsidR="00EC0319" w:rsidRDefault="005C6D77" w:rsidP="00EC0319">
      <w:r>
        <w:rPr>
          <w:noProof/>
          <w:lang w:val="en-GB" w:eastAsia="en-GB"/>
        </w:rPr>
        <w:drawing>
          <wp:inline distT="0" distB="0" distL="0" distR="0">
            <wp:extent cx="5972810" cy="50909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9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19" w:rsidRPr="00EC0319" w:rsidRDefault="00EC0319" w:rsidP="00EC0319"/>
    <w:p w:rsidR="00F60822" w:rsidRDefault="00F6082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C0319" w:rsidRDefault="00EC0319" w:rsidP="00EC0319">
      <w:pPr>
        <w:pStyle w:val="Heading2"/>
      </w:pPr>
      <w:bookmarkStart w:id="52" w:name="_Toc508185937"/>
      <w:r>
        <w:lastRenderedPageBreak/>
        <w:t>A&amp;AI API</w:t>
      </w:r>
      <w:bookmarkEnd w:id="52"/>
    </w:p>
    <w:p w:rsidR="00EC0319" w:rsidRDefault="00EC0319" w:rsidP="00EC0319">
      <w:pPr>
        <w:pStyle w:val="ListParagraph"/>
        <w:spacing w:after="0"/>
        <w:ind w:left="0"/>
      </w:pPr>
    </w:p>
    <w:p w:rsidR="00EC0319" w:rsidRDefault="00EC0319" w:rsidP="00EC0319">
      <w:pPr>
        <w:pStyle w:val="Heading3"/>
      </w:pPr>
      <w:bookmarkStart w:id="53" w:name="_Toc508185938"/>
      <w:r>
        <w:t>API resource model:</w:t>
      </w:r>
      <w:bookmarkEnd w:id="53"/>
    </w:p>
    <w:p w:rsidR="00EC0319" w:rsidRDefault="00EC0319" w:rsidP="00EC0319">
      <w:pPr>
        <w:pStyle w:val="ListParagraph"/>
        <w:spacing w:after="0"/>
        <w:ind w:left="0"/>
      </w:pPr>
    </w:p>
    <w:p w:rsidR="00C3406A" w:rsidRPr="002543A1" w:rsidRDefault="00F60822" w:rsidP="00EC0319">
      <w:pPr>
        <w:pStyle w:val="ListParagraph"/>
        <w:spacing w:after="0"/>
        <w:ind w:left="0"/>
      </w:pPr>
      <w:r>
        <w:rPr>
          <w:noProof/>
          <w:lang w:val="en-GB" w:eastAsia="en-GB"/>
        </w:rPr>
        <w:drawing>
          <wp:inline distT="0" distB="0" distL="0" distR="0">
            <wp:extent cx="5972810" cy="4477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77962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06A" w:rsidRPr="002543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7E9" w:rsidRDefault="00A617E9" w:rsidP="00C8407F">
      <w:pPr>
        <w:spacing w:after="0" w:line="240" w:lineRule="auto"/>
      </w:pPr>
      <w:r>
        <w:separator/>
      </w:r>
    </w:p>
  </w:endnote>
  <w:endnote w:type="continuationSeparator" w:id="0">
    <w:p w:rsidR="00A617E9" w:rsidRDefault="00A617E9" w:rsidP="00C8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1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4EB" w:rsidRDefault="000B14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35946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14EB" w:rsidRDefault="000B14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6F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0B14EB" w:rsidRPr="00C8407F" w:rsidRDefault="000B14EB">
    <w:pPr>
      <w:pStyle w:val="Footer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4EB" w:rsidRDefault="000B1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7E9" w:rsidRDefault="00A617E9" w:rsidP="00C8407F">
      <w:pPr>
        <w:spacing w:after="0" w:line="240" w:lineRule="auto"/>
      </w:pPr>
      <w:r>
        <w:separator/>
      </w:r>
    </w:p>
  </w:footnote>
  <w:footnote w:type="continuationSeparator" w:id="0">
    <w:p w:rsidR="00A617E9" w:rsidRDefault="00A617E9" w:rsidP="00C8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4EB" w:rsidRDefault="000B14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4EB" w:rsidRDefault="00A617E9">
    <w:pPr>
      <w:pStyle w:val="Header"/>
    </w:pPr>
    <w:sdt>
      <w:sdtPr>
        <w:id w:val="1426998922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362202" o:spid="_x0000_s2049" type="#_x0000_t136" style="position:absolute;margin-left:0;margin-top:0;width:414.45pt;height:248.65pt;rotation:315;z-index:-251658752;mso-position-horizontal:center;mso-position-horizontal-relative:margin;mso-position-vertical:center;mso-position-vertical-relative:margin" o:allowincell="f" fillcolor="#b8cce4 [1300]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0B14EB">
      <w:t>ONAP External API - Design Document</w:t>
    </w:r>
    <w:r w:rsidR="000B14EB">
      <w:tab/>
    </w:r>
    <w:r w:rsidR="000B14EB">
      <w:tab/>
    </w:r>
    <w:r w:rsidR="000B14EB" w:rsidRPr="00A56A1C">
      <w:rPr>
        <w:b/>
        <w:color w:val="BFBFBF" w:themeColor="background1" w:themeShade="BF"/>
        <w:sz w:val="24"/>
      </w:rPr>
      <w:t>DRAFT VERSION</w:t>
    </w:r>
  </w:p>
  <w:p w:rsidR="000B14EB" w:rsidRDefault="000B1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4EB" w:rsidRDefault="000B1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4ED8"/>
    <w:multiLevelType w:val="hybridMultilevel"/>
    <w:tmpl w:val="1582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94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454D94"/>
    <w:multiLevelType w:val="hybridMultilevel"/>
    <w:tmpl w:val="EE28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14317"/>
    <w:multiLevelType w:val="hybridMultilevel"/>
    <w:tmpl w:val="14F6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01CC4"/>
    <w:multiLevelType w:val="hybridMultilevel"/>
    <w:tmpl w:val="317A7DF8"/>
    <w:lvl w:ilvl="0" w:tplc="040C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363C2D"/>
    <w:multiLevelType w:val="hybridMultilevel"/>
    <w:tmpl w:val="89E49916"/>
    <w:lvl w:ilvl="0" w:tplc="6FD0F8B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D1083"/>
    <w:multiLevelType w:val="hybridMultilevel"/>
    <w:tmpl w:val="656E8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085FEE"/>
    <w:multiLevelType w:val="hybridMultilevel"/>
    <w:tmpl w:val="DF84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F5B8F"/>
    <w:multiLevelType w:val="hybridMultilevel"/>
    <w:tmpl w:val="8CC4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D53AC"/>
    <w:multiLevelType w:val="hybridMultilevel"/>
    <w:tmpl w:val="D102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80392"/>
    <w:multiLevelType w:val="hybridMultilevel"/>
    <w:tmpl w:val="73B43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876D8C"/>
    <w:multiLevelType w:val="hybridMultilevel"/>
    <w:tmpl w:val="5CC20D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ABD4A25"/>
    <w:multiLevelType w:val="hybridMultilevel"/>
    <w:tmpl w:val="856C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33CE4"/>
    <w:multiLevelType w:val="hybridMultilevel"/>
    <w:tmpl w:val="9464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20391"/>
    <w:multiLevelType w:val="hybridMultilevel"/>
    <w:tmpl w:val="E800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079BC"/>
    <w:multiLevelType w:val="hybridMultilevel"/>
    <w:tmpl w:val="CFEAF9CC"/>
    <w:lvl w:ilvl="0" w:tplc="25EE63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F7E14"/>
    <w:multiLevelType w:val="hybridMultilevel"/>
    <w:tmpl w:val="1ABC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56ACF"/>
    <w:multiLevelType w:val="hybridMultilevel"/>
    <w:tmpl w:val="C1B6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9C0522"/>
    <w:multiLevelType w:val="hybridMultilevel"/>
    <w:tmpl w:val="20689ADA"/>
    <w:lvl w:ilvl="0" w:tplc="25EE63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22FA0"/>
    <w:multiLevelType w:val="hybridMultilevel"/>
    <w:tmpl w:val="DD9069CE"/>
    <w:lvl w:ilvl="0" w:tplc="D5E8A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4141E"/>
    <w:multiLevelType w:val="hybridMultilevel"/>
    <w:tmpl w:val="DF8A6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D058A"/>
    <w:multiLevelType w:val="hybridMultilevel"/>
    <w:tmpl w:val="8B14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71E885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81483"/>
    <w:multiLevelType w:val="hybridMultilevel"/>
    <w:tmpl w:val="15C6B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C9310C"/>
    <w:multiLevelType w:val="hybridMultilevel"/>
    <w:tmpl w:val="A95493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3208C"/>
    <w:multiLevelType w:val="hybridMultilevel"/>
    <w:tmpl w:val="B3681B3C"/>
    <w:lvl w:ilvl="0" w:tplc="25EE633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B5092"/>
    <w:multiLevelType w:val="hybridMultilevel"/>
    <w:tmpl w:val="0308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03372"/>
    <w:multiLevelType w:val="hybridMultilevel"/>
    <w:tmpl w:val="A09CE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F22CB"/>
    <w:multiLevelType w:val="hybridMultilevel"/>
    <w:tmpl w:val="EFD0AADE"/>
    <w:lvl w:ilvl="0" w:tplc="F23440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1BD5"/>
    <w:multiLevelType w:val="hybridMultilevel"/>
    <w:tmpl w:val="C306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C0FBE"/>
    <w:multiLevelType w:val="hybridMultilevel"/>
    <w:tmpl w:val="1802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97B3B"/>
    <w:multiLevelType w:val="hybridMultilevel"/>
    <w:tmpl w:val="BD84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9C403F"/>
    <w:multiLevelType w:val="hybridMultilevel"/>
    <w:tmpl w:val="DFC4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F1028"/>
    <w:multiLevelType w:val="hybridMultilevel"/>
    <w:tmpl w:val="E94A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0F4241"/>
    <w:multiLevelType w:val="hybridMultilevel"/>
    <w:tmpl w:val="FD1E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33BF3"/>
    <w:multiLevelType w:val="hybridMultilevel"/>
    <w:tmpl w:val="2A54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D5CB6"/>
    <w:multiLevelType w:val="hybridMultilevel"/>
    <w:tmpl w:val="7FFC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D1221C"/>
    <w:multiLevelType w:val="hybridMultilevel"/>
    <w:tmpl w:val="9C3C0FC0"/>
    <w:lvl w:ilvl="0" w:tplc="F23440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163123"/>
    <w:multiLevelType w:val="hybridMultilevel"/>
    <w:tmpl w:val="9D16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1147B"/>
    <w:multiLevelType w:val="hybridMultilevel"/>
    <w:tmpl w:val="3EEC4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35019"/>
    <w:multiLevelType w:val="hybridMultilevel"/>
    <w:tmpl w:val="180037E2"/>
    <w:lvl w:ilvl="0" w:tplc="6FD0F8B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6FD0F8BE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B2B4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A516E5"/>
    <w:multiLevelType w:val="hybridMultilevel"/>
    <w:tmpl w:val="F7763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71E885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51AC9"/>
    <w:multiLevelType w:val="hybridMultilevel"/>
    <w:tmpl w:val="739A7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05406B"/>
    <w:multiLevelType w:val="hybridMultilevel"/>
    <w:tmpl w:val="13B44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E0AFE"/>
    <w:multiLevelType w:val="hybridMultilevel"/>
    <w:tmpl w:val="E8940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14441"/>
    <w:multiLevelType w:val="hybridMultilevel"/>
    <w:tmpl w:val="4BEE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E1B32"/>
    <w:multiLevelType w:val="hybridMultilevel"/>
    <w:tmpl w:val="07EEB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5"/>
  </w:num>
  <w:num w:numId="3">
    <w:abstractNumId w:val="34"/>
  </w:num>
  <w:num w:numId="4">
    <w:abstractNumId w:val="3"/>
  </w:num>
  <w:num w:numId="5">
    <w:abstractNumId w:val="33"/>
  </w:num>
  <w:num w:numId="6">
    <w:abstractNumId w:val="2"/>
  </w:num>
  <w:num w:numId="7">
    <w:abstractNumId w:val="7"/>
  </w:num>
  <w:num w:numId="8">
    <w:abstractNumId w:val="37"/>
  </w:num>
  <w:num w:numId="9">
    <w:abstractNumId w:val="32"/>
  </w:num>
  <w:num w:numId="10">
    <w:abstractNumId w:val="36"/>
  </w:num>
  <w:num w:numId="11">
    <w:abstractNumId w:val="29"/>
  </w:num>
  <w:num w:numId="12">
    <w:abstractNumId w:val="43"/>
  </w:num>
  <w:num w:numId="13">
    <w:abstractNumId w:val="44"/>
  </w:num>
  <w:num w:numId="14">
    <w:abstractNumId w:val="14"/>
  </w:num>
  <w:num w:numId="15">
    <w:abstractNumId w:val="27"/>
  </w:num>
  <w:num w:numId="16">
    <w:abstractNumId w:val="38"/>
  </w:num>
  <w:num w:numId="17">
    <w:abstractNumId w:val="24"/>
  </w:num>
  <w:num w:numId="18">
    <w:abstractNumId w:val="15"/>
  </w:num>
  <w:num w:numId="19">
    <w:abstractNumId w:val="26"/>
  </w:num>
  <w:num w:numId="20">
    <w:abstractNumId w:val="5"/>
  </w:num>
  <w:num w:numId="21">
    <w:abstractNumId w:val="39"/>
  </w:num>
  <w:num w:numId="22">
    <w:abstractNumId w:val="4"/>
  </w:num>
  <w:num w:numId="23">
    <w:abstractNumId w:val="42"/>
  </w:num>
  <w:num w:numId="24">
    <w:abstractNumId w:val="1"/>
  </w:num>
  <w:num w:numId="25">
    <w:abstractNumId w:val="40"/>
  </w:num>
  <w:num w:numId="26">
    <w:abstractNumId w:val="18"/>
  </w:num>
  <w:num w:numId="27">
    <w:abstractNumId w:val="9"/>
  </w:num>
  <w:num w:numId="28">
    <w:abstractNumId w:val="11"/>
  </w:num>
  <w:num w:numId="29">
    <w:abstractNumId w:val="8"/>
  </w:num>
  <w:num w:numId="30">
    <w:abstractNumId w:val="20"/>
  </w:num>
  <w:num w:numId="31">
    <w:abstractNumId w:val="23"/>
  </w:num>
  <w:num w:numId="32">
    <w:abstractNumId w:val="21"/>
  </w:num>
  <w:num w:numId="33">
    <w:abstractNumId w:val="45"/>
  </w:num>
  <w:num w:numId="34">
    <w:abstractNumId w:val="19"/>
  </w:num>
  <w:num w:numId="35">
    <w:abstractNumId w:val="22"/>
  </w:num>
  <w:num w:numId="36">
    <w:abstractNumId w:val="13"/>
  </w:num>
  <w:num w:numId="37">
    <w:abstractNumId w:val="0"/>
  </w:num>
  <w:num w:numId="38">
    <w:abstractNumId w:val="31"/>
  </w:num>
  <w:num w:numId="39">
    <w:abstractNumId w:val="6"/>
  </w:num>
  <w:num w:numId="40">
    <w:abstractNumId w:val="10"/>
  </w:num>
  <w:num w:numId="41">
    <w:abstractNumId w:val="35"/>
  </w:num>
  <w:num w:numId="42">
    <w:abstractNumId w:val="16"/>
  </w:num>
  <w:num w:numId="43">
    <w:abstractNumId w:val="46"/>
  </w:num>
  <w:num w:numId="44">
    <w:abstractNumId w:val="17"/>
  </w:num>
  <w:num w:numId="45">
    <w:abstractNumId w:val="1"/>
  </w:num>
  <w:num w:numId="46">
    <w:abstractNumId w:val="41"/>
  </w:num>
  <w:num w:numId="47">
    <w:abstractNumId w:val="1"/>
  </w:num>
  <w:num w:numId="48">
    <w:abstractNumId w:val="12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26"/>
    <w:rsid w:val="00040D91"/>
    <w:rsid w:val="0004515B"/>
    <w:rsid w:val="00050542"/>
    <w:rsid w:val="000605D3"/>
    <w:rsid w:val="00061547"/>
    <w:rsid w:val="000665E7"/>
    <w:rsid w:val="00071D59"/>
    <w:rsid w:val="000A69EB"/>
    <w:rsid w:val="000B14EB"/>
    <w:rsid w:val="000C3E0A"/>
    <w:rsid w:val="000C3F68"/>
    <w:rsid w:val="000D1BB9"/>
    <w:rsid w:val="000D2334"/>
    <w:rsid w:val="000E3338"/>
    <w:rsid w:val="000E3848"/>
    <w:rsid w:val="000F2B93"/>
    <w:rsid w:val="000F31B6"/>
    <w:rsid w:val="000F5907"/>
    <w:rsid w:val="000F5F6C"/>
    <w:rsid w:val="000F77A9"/>
    <w:rsid w:val="00105B96"/>
    <w:rsid w:val="00111BA7"/>
    <w:rsid w:val="001129EE"/>
    <w:rsid w:val="00112B61"/>
    <w:rsid w:val="00114873"/>
    <w:rsid w:val="00120940"/>
    <w:rsid w:val="00121386"/>
    <w:rsid w:val="001226FF"/>
    <w:rsid w:val="001363E2"/>
    <w:rsid w:val="001471D0"/>
    <w:rsid w:val="00160054"/>
    <w:rsid w:val="00160BFF"/>
    <w:rsid w:val="0016181A"/>
    <w:rsid w:val="00164D46"/>
    <w:rsid w:val="001729A4"/>
    <w:rsid w:val="0018257B"/>
    <w:rsid w:val="00186AFA"/>
    <w:rsid w:val="001933BA"/>
    <w:rsid w:val="001934D7"/>
    <w:rsid w:val="001975CF"/>
    <w:rsid w:val="001A321A"/>
    <w:rsid w:val="001A4C65"/>
    <w:rsid w:val="001C1E6A"/>
    <w:rsid w:val="001C3732"/>
    <w:rsid w:val="001D40DE"/>
    <w:rsid w:val="001D7776"/>
    <w:rsid w:val="001E5C0B"/>
    <w:rsid w:val="001F1622"/>
    <w:rsid w:val="001F2A32"/>
    <w:rsid w:val="001F6F47"/>
    <w:rsid w:val="00207424"/>
    <w:rsid w:val="0021709B"/>
    <w:rsid w:val="002206D4"/>
    <w:rsid w:val="0022657D"/>
    <w:rsid w:val="002320C7"/>
    <w:rsid w:val="00237F8A"/>
    <w:rsid w:val="00245F40"/>
    <w:rsid w:val="00246791"/>
    <w:rsid w:val="002517CA"/>
    <w:rsid w:val="002522DB"/>
    <w:rsid w:val="002540D5"/>
    <w:rsid w:val="002543A1"/>
    <w:rsid w:val="002566F4"/>
    <w:rsid w:val="00263EB9"/>
    <w:rsid w:val="002659D2"/>
    <w:rsid w:val="00266735"/>
    <w:rsid w:val="00280348"/>
    <w:rsid w:val="00281C0B"/>
    <w:rsid w:val="002846E7"/>
    <w:rsid w:val="00291273"/>
    <w:rsid w:val="00292F5D"/>
    <w:rsid w:val="00297937"/>
    <w:rsid w:val="002A379F"/>
    <w:rsid w:val="002B0CCF"/>
    <w:rsid w:val="002B2B91"/>
    <w:rsid w:val="002C2D65"/>
    <w:rsid w:val="002C2F52"/>
    <w:rsid w:val="002C4FF2"/>
    <w:rsid w:val="002D28C0"/>
    <w:rsid w:val="002D2DC8"/>
    <w:rsid w:val="002D527E"/>
    <w:rsid w:val="002E0C9A"/>
    <w:rsid w:val="003006EE"/>
    <w:rsid w:val="003014FD"/>
    <w:rsid w:val="0031246E"/>
    <w:rsid w:val="0031708F"/>
    <w:rsid w:val="00322617"/>
    <w:rsid w:val="00323211"/>
    <w:rsid w:val="0032479F"/>
    <w:rsid w:val="00331B60"/>
    <w:rsid w:val="00333EA0"/>
    <w:rsid w:val="00337DFD"/>
    <w:rsid w:val="0036236F"/>
    <w:rsid w:val="00363C2F"/>
    <w:rsid w:val="003741ED"/>
    <w:rsid w:val="00397C63"/>
    <w:rsid w:val="003A6148"/>
    <w:rsid w:val="003B0CCF"/>
    <w:rsid w:val="003C1530"/>
    <w:rsid w:val="003C7EB4"/>
    <w:rsid w:val="003D4E68"/>
    <w:rsid w:val="003D7729"/>
    <w:rsid w:val="003D7A5D"/>
    <w:rsid w:val="003E019D"/>
    <w:rsid w:val="003E2E82"/>
    <w:rsid w:val="003F32DF"/>
    <w:rsid w:val="003F68A0"/>
    <w:rsid w:val="00403A79"/>
    <w:rsid w:val="00404963"/>
    <w:rsid w:val="00411F2C"/>
    <w:rsid w:val="004217D1"/>
    <w:rsid w:val="00440C14"/>
    <w:rsid w:val="004576D4"/>
    <w:rsid w:val="004736DF"/>
    <w:rsid w:val="00476B7B"/>
    <w:rsid w:val="00481252"/>
    <w:rsid w:val="004906CC"/>
    <w:rsid w:val="00494488"/>
    <w:rsid w:val="004A3BA3"/>
    <w:rsid w:val="004A7000"/>
    <w:rsid w:val="004A7528"/>
    <w:rsid w:val="004B7124"/>
    <w:rsid w:val="004C499B"/>
    <w:rsid w:val="004C6FCE"/>
    <w:rsid w:val="004D0199"/>
    <w:rsid w:val="004D0FCB"/>
    <w:rsid w:val="004D1D2D"/>
    <w:rsid w:val="004E611F"/>
    <w:rsid w:val="004E68E5"/>
    <w:rsid w:val="004F062B"/>
    <w:rsid w:val="005016D3"/>
    <w:rsid w:val="00506E49"/>
    <w:rsid w:val="0051502D"/>
    <w:rsid w:val="005233B1"/>
    <w:rsid w:val="00523AEF"/>
    <w:rsid w:val="00527D7E"/>
    <w:rsid w:val="00531FDD"/>
    <w:rsid w:val="0053361B"/>
    <w:rsid w:val="00550C57"/>
    <w:rsid w:val="0056210D"/>
    <w:rsid w:val="00562E7E"/>
    <w:rsid w:val="005776BF"/>
    <w:rsid w:val="00591AEF"/>
    <w:rsid w:val="00595C7D"/>
    <w:rsid w:val="005A0C5F"/>
    <w:rsid w:val="005C6D77"/>
    <w:rsid w:val="005D6CD1"/>
    <w:rsid w:val="005E051D"/>
    <w:rsid w:val="005E05C6"/>
    <w:rsid w:val="005F582F"/>
    <w:rsid w:val="005F7938"/>
    <w:rsid w:val="00600AB6"/>
    <w:rsid w:val="00610573"/>
    <w:rsid w:val="00612B3E"/>
    <w:rsid w:val="00613653"/>
    <w:rsid w:val="0061411B"/>
    <w:rsid w:val="00615D11"/>
    <w:rsid w:val="00622F1C"/>
    <w:rsid w:val="006304A9"/>
    <w:rsid w:val="00637C4E"/>
    <w:rsid w:val="00644CBD"/>
    <w:rsid w:val="00652EAE"/>
    <w:rsid w:val="00656B83"/>
    <w:rsid w:val="00660477"/>
    <w:rsid w:val="00662084"/>
    <w:rsid w:val="00665A85"/>
    <w:rsid w:val="00674251"/>
    <w:rsid w:val="0067478F"/>
    <w:rsid w:val="00675C9E"/>
    <w:rsid w:val="00696163"/>
    <w:rsid w:val="006A0341"/>
    <w:rsid w:val="006A5D04"/>
    <w:rsid w:val="006B5B36"/>
    <w:rsid w:val="006C0A98"/>
    <w:rsid w:val="006C0B12"/>
    <w:rsid w:val="006D37E6"/>
    <w:rsid w:val="006D5605"/>
    <w:rsid w:val="006E2A69"/>
    <w:rsid w:val="006E31FE"/>
    <w:rsid w:val="006E513C"/>
    <w:rsid w:val="006E7E07"/>
    <w:rsid w:val="006F34E0"/>
    <w:rsid w:val="006F57D0"/>
    <w:rsid w:val="006F737C"/>
    <w:rsid w:val="006F77D5"/>
    <w:rsid w:val="00704529"/>
    <w:rsid w:val="00710F66"/>
    <w:rsid w:val="00713DA4"/>
    <w:rsid w:val="007207D3"/>
    <w:rsid w:val="0072402E"/>
    <w:rsid w:val="00733A27"/>
    <w:rsid w:val="00741458"/>
    <w:rsid w:val="00742D38"/>
    <w:rsid w:val="00743A49"/>
    <w:rsid w:val="00745F30"/>
    <w:rsid w:val="00746B14"/>
    <w:rsid w:val="00751FEA"/>
    <w:rsid w:val="00764BA7"/>
    <w:rsid w:val="007679E6"/>
    <w:rsid w:val="00773E19"/>
    <w:rsid w:val="0077655E"/>
    <w:rsid w:val="00785F18"/>
    <w:rsid w:val="00791CD7"/>
    <w:rsid w:val="00795862"/>
    <w:rsid w:val="007A45F7"/>
    <w:rsid w:val="007A6FA8"/>
    <w:rsid w:val="007B5F46"/>
    <w:rsid w:val="007B6A5F"/>
    <w:rsid w:val="007B7253"/>
    <w:rsid w:val="007C178D"/>
    <w:rsid w:val="007D786A"/>
    <w:rsid w:val="007E2D7C"/>
    <w:rsid w:val="007E609A"/>
    <w:rsid w:val="007E664C"/>
    <w:rsid w:val="00835097"/>
    <w:rsid w:val="00850081"/>
    <w:rsid w:val="008521E7"/>
    <w:rsid w:val="00856481"/>
    <w:rsid w:val="0085699C"/>
    <w:rsid w:val="00856E01"/>
    <w:rsid w:val="008707DB"/>
    <w:rsid w:val="00881B67"/>
    <w:rsid w:val="008837CC"/>
    <w:rsid w:val="0088553E"/>
    <w:rsid w:val="00894F78"/>
    <w:rsid w:val="008A64B2"/>
    <w:rsid w:val="008B0FCD"/>
    <w:rsid w:val="008B39F0"/>
    <w:rsid w:val="008B4F5D"/>
    <w:rsid w:val="008B5B2D"/>
    <w:rsid w:val="008B6FAA"/>
    <w:rsid w:val="008C1139"/>
    <w:rsid w:val="008C139A"/>
    <w:rsid w:val="008D0AFC"/>
    <w:rsid w:val="008D144B"/>
    <w:rsid w:val="008D59E3"/>
    <w:rsid w:val="008E07EF"/>
    <w:rsid w:val="008E6E9D"/>
    <w:rsid w:val="008F433A"/>
    <w:rsid w:val="00907A89"/>
    <w:rsid w:val="009118E2"/>
    <w:rsid w:val="00913060"/>
    <w:rsid w:val="00914381"/>
    <w:rsid w:val="00915756"/>
    <w:rsid w:val="00916D39"/>
    <w:rsid w:val="00924921"/>
    <w:rsid w:val="00932AB6"/>
    <w:rsid w:val="0094026A"/>
    <w:rsid w:val="009434C8"/>
    <w:rsid w:val="00946258"/>
    <w:rsid w:val="00947A09"/>
    <w:rsid w:val="009550FB"/>
    <w:rsid w:val="0096414B"/>
    <w:rsid w:val="0097609D"/>
    <w:rsid w:val="00981F14"/>
    <w:rsid w:val="00992F08"/>
    <w:rsid w:val="009974CC"/>
    <w:rsid w:val="009B6DC0"/>
    <w:rsid w:val="009C0085"/>
    <w:rsid w:val="009D05D8"/>
    <w:rsid w:val="009D207E"/>
    <w:rsid w:val="009D6D2A"/>
    <w:rsid w:val="009E3EB0"/>
    <w:rsid w:val="009E7624"/>
    <w:rsid w:val="009F0447"/>
    <w:rsid w:val="009F16CD"/>
    <w:rsid w:val="009F25B2"/>
    <w:rsid w:val="009F63D4"/>
    <w:rsid w:val="00A03652"/>
    <w:rsid w:val="00A06991"/>
    <w:rsid w:val="00A23995"/>
    <w:rsid w:val="00A330CF"/>
    <w:rsid w:val="00A3372A"/>
    <w:rsid w:val="00A41413"/>
    <w:rsid w:val="00A41D4D"/>
    <w:rsid w:val="00A42DAD"/>
    <w:rsid w:val="00A42EBD"/>
    <w:rsid w:val="00A47375"/>
    <w:rsid w:val="00A50F51"/>
    <w:rsid w:val="00A56A1C"/>
    <w:rsid w:val="00A57510"/>
    <w:rsid w:val="00A617E9"/>
    <w:rsid w:val="00A674CA"/>
    <w:rsid w:val="00A719D8"/>
    <w:rsid w:val="00A95688"/>
    <w:rsid w:val="00AA37C9"/>
    <w:rsid w:val="00AB4784"/>
    <w:rsid w:val="00AB5686"/>
    <w:rsid w:val="00AB6424"/>
    <w:rsid w:val="00AB7781"/>
    <w:rsid w:val="00AC6576"/>
    <w:rsid w:val="00AD06A1"/>
    <w:rsid w:val="00AE65BF"/>
    <w:rsid w:val="00AE6D5C"/>
    <w:rsid w:val="00AF014B"/>
    <w:rsid w:val="00AF08C7"/>
    <w:rsid w:val="00AF3EE9"/>
    <w:rsid w:val="00B027CD"/>
    <w:rsid w:val="00B167B1"/>
    <w:rsid w:val="00B176EF"/>
    <w:rsid w:val="00B20FFA"/>
    <w:rsid w:val="00B22552"/>
    <w:rsid w:val="00B3093A"/>
    <w:rsid w:val="00B368A9"/>
    <w:rsid w:val="00B37CDC"/>
    <w:rsid w:val="00B4249E"/>
    <w:rsid w:val="00B5609B"/>
    <w:rsid w:val="00B63B53"/>
    <w:rsid w:val="00B65F5D"/>
    <w:rsid w:val="00B6623F"/>
    <w:rsid w:val="00B72EE2"/>
    <w:rsid w:val="00B800E5"/>
    <w:rsid w:val="00B93AFD"/>
    <w:rsid w:val="00BA0739"/>
    <w:rsid w:val="00BA23EF"/>
    <w:rsid w:val="00BA4932"/>
    <w:rsid w:val="00BB2443"/>
    <w:rsid w:val="00BB5B74"/>
    <w:rsid w:val="00BB6049"/>
    <w:rsid w:val="00BF5701"/>
    <w:rsid w:val="00C03F4A"/>
    <w:rsid w:val="00C05B52"/>
    <w:rsid w:val="00C06496"/>
    <w:rsid w:val="00C06D8B"/>
    <w:rsid w:val="00C10500"/>
    <w:rsid w:val="00C146FE"/>
    <w:rsid w:val="00C16600"/>
    <w:rsid w:val="00C171D3"/>
    <w:rsid w:val="00C25D01"/>
    <w:rsid w:val="00C3406A"/>
    <w:rsid w:val="00C47BEB"/>
    <w:rsid w:val="00C57E6E"/>
    <w:rsid w:val="00C608C1"/>
    <w:rsid w:val="00C7081C"/>
    <w:rsid w:val="00C73A12"/>
    <w:rsid w:val="00C73DA3"/>
    <w:rsid w:val="00C8407F"/>
    <w:rsid w:val="00C96F79"/>
    <w:rsid w:val="00CA3AFB"/>
    <w:rsid w:val="00CA5ED3"/>
    <w:rsid w:val="00CB08B8"/>
    <w:rsid w:val="00CC2D21"/>
    <w:rsid w:val="00CC5F14"/>
    <w:rsid w:val="00CD13C1"/>
    <w:rsid w:val="00CD3653"/>
    <w:rsid w:val="00CE0A6E"/>
    <w:rsid w:val="00CE32BE"/>
    <w:rsid w:val="00CE6CCC"/>
    <w:rsid w:val="00CF1CD7"/>
    <w:rsid w:val="00CF2FD7"/>
    <w:rsid w:val="00CF4211"/>
    <w:rsid w:val="00D1245E"/>
    <w:rsid w:val="00D17DEB"/>
    <w:rsid w:val="00D229EE"/>
    <w:rsid w:val="00D255B3"/>
    <w:rsid w:val="00D25E92"/>
    <w:rsid w:val="00D2758F"/>
    <w:rsid w:val="00D360D9"/>
    <w:rsid w:val="00D4323F"/>
    <w:rsid w:val="00D45412"/>
    <w:rsid w:val="00D54960"/>
    <w:rsid w:val="00D575D8"/>
    <w:rsid w:val="00D60B34"/>
    <w:rsid w:val="00D6118E"/>
    <w:rsid w:val="00D723FA"/>
    <w:rsid w:val="00D75597"/>
    <w:rsid w:val="00D80DAD"/>
    <w:rsid w:val="00D854FD"/>
    <w:rsid w:val="00D87792"/>
    <w:rsid w:val="00D879E9"/>
    <w:rsid w:val="00D90982"/>
    <w:rsid w:val="00D90E0E"/>
    <w:rsid w:val="00D912D5"/>
    <w:rsid w:val="00D9331F"/>
    <w:rsid w:val="00DA5226"/>
    <w:rsid w:val="00DA780C"/>
    <w:rsid w:val="00DB0560"/>
    <w:rsid w:val="00DB0E6E"/>
    <w:rsid w:val="00DB0FD2"/>
    <w:rsid w:val="00DC152B"/>
    <w:rsid w:val="00DC79BB"/>
    <w:rsid w:val="00DC7C58"/>
    <w:rsid w:val="00DD17FB"/>
    <w:rsid w:val="00DD4379"/>
    <w:rsid w:val="00DD7445"/>
    <w:rsid w:val="00DE51EA"/>
    <w:rsid w:val="00DE5DEE"/>
    <w:rsid w:val="00DF0393"/>
    <w:rsid w:val="00E10308"/>
    <w:rsid w:val="00E167AC"/>
    <w:rsid w:val="00E27F36"/>
    <w:rsid w:val="00E30954"/>
    <w:rsid w:val="00E32423"/>
    <w:rsid w:val="00E370CE"/>
    <w:rsid w:val="00E425DD"/>
    <w:rsid w:val="00E512C9"/>
    <w:rsid w:val="00E55328"/>
    <w:rsid w:val="00E55F01"/>
    <w:rsid w:val="00E64AF1"/>
    <w:rsid w:val="00E668AA"/>
    <w:rsid w:val="00E72631"/>
    <w:rsid w:val="00E74C31"/>
    <w:rsid w:val="00E751CF"/>
    <w:rsid w:val="00E85C08"/>
    <w:rsid w:val="00E90245"/>
    <w:rsid w:val="00E96EE4"/>
    <w:rsid w:val="00E97B2C"/>
    <w:rsid w:val="00EB02AD"/>
    <w:rsid w:val="00EC0319"/>
    <w:rsid w:val="00EC3687"/>
    <w:rsid w:val="00EC4473"/>
    <w:rsid w:val="00ED1704"/>
    <w:rsid w:val="00ED1A3C"/>
    <w:rsid w:val="00ED4816"/>
    <w:rsid w:val="00ED4A94"/>
    <w:rsid w:val="00EF41EA"/>
    <w:rsid w:val="00F05903"/>
    <w:rsid w:val="00F069B5"/>
    <w:rsid w:val="00F07CC7"/>
    <w:rsid w:val="00F202C0"/>
    <w:rsid w:val="00F2559C"/>
    <w:rsid w:val="00F4044B"/>
    <w:rsid w:val="00F42AB3"/>
    <w:rsid w:val="00F50FF4"/>
    <w:rsid w:val="00F60236"/>
    <w:rsid w:val="00F60822"/>
    <w:rsid w:val="00F62C26"/>
    <w:rsid w:val="00F81D23"/>
    <w:rsid w:val="00F903C0"/>
    <w:rsid w:val="00FA4FAE"/>
    <w:rsid w:val="00FB0B73"/>
    <w:rsid w:val="00FC72F2"/>
    <w:rsid w:val="00FD1380"/>
    <w:rsid w:val="00FE0278"/>
    <w:rsid w:val="00FE62E5"/>
    <w:rsid w:val="00FE747F"/>
    <w:rsid w:val="00FE7567"/>
    <w:rsid w:val="00FF2FC7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A71D2C8-C32C-419D-87E3-6FC3C42E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6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6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00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C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2C2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62C26"/>
  </w:style>
  <w:style w:type="character" w:customStyle="1" w:styleId="hljs-string">
    <w:name w:val="hljs-string"/>
    <w:basedOn w:val="DefaultParagraphFont"/>
    <w:rsid w:val="00F62C26"/>
  </w:style>
  <w:style w:type="character" w:customStyle="1" w:styleId="hljs-literal">
    <w:name w:val="hljs-literal"/>
    <w:basedOn w:val="DefaultParagraphFont"/>
    <w:rsid w:val="00F62C26"/>
  </w:style>
  <w:style w:type="character" w:styleId="CommentReference">
    <w:name w:val="annotation reference"/>
    <w:basedOn w:val="DefaultParagraphFont"/>
    <w:uiPriority w:val="99"/>
    <w:semiHidden/>
    <w:unhideWhenUsed/>
    <w:rsid w:val="004F06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6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6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6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6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06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F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424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5150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15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number">
    <w:name w:val="hljs-number"/>
    <w:basedOn w:val="DefaultParagraphFont"/>
    <w:rsid w:val="00297937"/>
  </w:style>
  <w:style w:type="table" w:styleId="LightList-Accent1">
    <w:name w:val="Light List Accent 1"/>
    <w:basedOn w:val="TableNormal"/>
    <w:uiPriority w:val="61"/>
    <w:rsid w:val="00BA493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840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07F"/>
  </w:style>
  <w:style w:type="paragraph" w:styleId="Footer">
    <w:name w:val="footer"/>
    <w:basedOn w:val="Normal"/>
    <w:link w:val="FooterChar"/>
    <w:uiPriority w:val="99"/>
    <w:unhideWhenUsed/>
    <w:rsid w:val="00C840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07F"/>
  </w:style>
  <w:style w:type="paragraph" w:styleId="Title">
    <w:name w:val="Title"/>
    <w:basedOn w:val="Normal"/>
    <w:next w:val="Normal"/>
    <w:link w:val="TitleChar"/>
    <w:uiPriority w:val="10"/>
    <w:qFormat/>
    <w:rsid w:val="00A0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036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uiPriority w:val="99"/>
    <w:rsid w:val="00CF2FD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F2FD7"/>
    <w:pPr>
      <w:tabs>
        <w:tab w:val="left" w:pos="400"/>
        <w:tab w:val="right" w:leader="dot" w:pos="9498"/>
      </w:tabs>
    </w:pPr>
    <w:rPr>
      <w:rFonts w:ascii="Helvetica" w:eastAsia="Times New Roman" w:hAnsi="Helvetica" w:cs="Times New Roman"/>
      <w:noProof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FD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F2F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2FD7"/>
    <w:pPr>
      <w:spacing w:after="100"/>
      <w:ind w:left="440"/>
    </w:pPr>
  </w:style>
  <w:style w:type="table" w:styleId="LightShading-Accent2">
    <w:name w:val="Light Shading Accent 2"/>
    <w:basedOn w:val="TableNormal"/>
    <w:uiPriority w:val="60"/>
    <w:rsid w:val="002659D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Titre1">
    <w:name w:val="Titre 1"/>
    <w:basedOn w:val="Normal"/>
    <w:rsid w:val="003C7EB4"/>
    <w:pPr>
      <w:numPr>
        <w:numId w:val="24"/>
      </w:numPr>
    </w:pPr>
  </w:style>
  <w:style w:type="paragraph" w:customStyle="1" w:styleId="Titre2">
    <w:name w:val="Titre 2"/>
    <w:basedOn w:val="Normal"/>
    <w:rsid w:val="003C7EB4"/>
    <w:pPr>
      <w:numPr>
        <w:ilvl w:val="1"/>
        <w:numId w:val="24"/>
      </w:numPr>
    </w:pPr>
  </w:style>
  <w:style w:type="paragraph" w:customStyle="1" w:styleId="Titre3">
    <w:name w:val="Titre 3"/>
    <w:basedOn w:val="Normal"/>
    <w:rsid w:val="003C7EB4"/>
    <w:pPr>
      <w:numPr>
        <w:ilvl w:val="2"/>
        <w:numId w:val="24"/>
      </w:numPr>
    </w:pPr>
  </w:style>
  <w:style w:type="paragraph" w:customStyle="1" w:styleId="Titre4">
    <w:name w:val="Titre 4"/>
    <w:basedOn w:val="Normal"/>
    <w:rsid w:val="003C7EB4"/>
    <w:pPr>
      <w:numPr>
        <w:ilvl w:val="3"/>
        <w:numId w:val="24"/>
      </w:numPr>
    </w:pPr>
  </w:style>
  <w:style w:type="paragraph" w:customStyle="1" w:styleId="Titre5">
    <w:name w:val="Titre 5"/>
    <w:basedOn w:val="Normal"/>
    <w:rsid w:val="003C7EB4"/>
    <w:pPr>
      <w:numPr>
        <w:ilvl w:val="4"/>
        <w:numId w:val="24"/>
      </w:numPr>
    </w:pPr>
  </w:style>
  <w:style w:type="paragraph" w:customStyle="1" w:styleId="Titre6">
    <w:name w:val="Titre 6"/>
    <w:basedOn w:val="Normal"/>
    <w:rsid w:val="003C7EB4"/>
    <w:pPr>
      <w:numPr>
        <w:ilvl w:val="5"/>
        <w:numId w:val="24"/>
      </w:numPr>
    </w:pPr>
  </w:style>
  <w:style w:type="paragraph" w:customStyle="1" w:styleId="Titre7">
    <w:name w:val="Titre 7"/>
    <w:basedOn w:val="Normal"/>
    <w:rsid w:val="003C7EB4"/>
    <w:pPr>
      <w:numPr>
        <w:ilvl w:val="6"/>
        <w:numId w:val="24"/>
      </w:numPr>
    </w:pPr>
  </w:style>
  <w:style w:type="paragraph" w:customStyle="1" w:styleId="Titre8">
    <w:name w:val="Titre 8"/>
    <w:basedOn w:val="Normal"/>
    <w:rsid w:val="003C7EB4"/>
    <w:pPr>
      <w:numPr>
        <w:ilvl w:val="7"/>
        <w:numId w:val="24"/>
      </w:numPr>
    </w:pPr>
  </w:style>
  <w:style w:type="paragraph" w:customStyle="1" w:styleId="Titre9">
    <w:name w:val="Titre 9"/>
    <w:basedOn w:val="Normal"/>
    <w:rsid w:val="003C7EB4"/>
    <w:pPr>
      <w:numPr>
        <w:ilvl w:val="8"/>
        <w:numId w:val="2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7C178D"/>
    <w:rPr>
      <w:color w:val="800080" w:themeColor="followedHyperlink"/>
      <w:u w:val="single"/>
    </w:rPr>
  </w:style>
  <w:style w:type="character" w:customStyle="1" w:styleId="resolvedvariable">
    <w:name w:val="resolvedvariable"/>
    <w:basedOn w:val="DefaultParagraphFont"/>
    <w:rsid w:val="009C0085"/>
  </w:style>
  <w:style w:type="character" w:customStyle="1" w:styleId="Heading4Char">
    <w:name w:val="Heading 4 Char"/>
    <w:basedOn w:val="DefaultParagraphFont"/>
    <w:link w:val="Heading4"/>
    <w:uiPriority w:val="9"/>
    <w:rsid w:val="0016005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2.emf"/><Relationship Id="rId26" Type="http://schemas.openxmlformats.org/officeDocument/2006/relationships/hyperlink" Target="https://github.com/tmforum-apis/TMF641_ServiceOrder" TargetMode="External"/><Relationship Id="rId39" Type="http://schemas.openxmlformats.org/officeDocument/2006/relationships/image" Target="media/image12.png"/><Relationship Id="rId21" Type="http://schemas.openxmlformats.org/officeDocument/2006/relationships/oleObject" Target="embeddings/oleObject3.bin"/><Relationship Id="rId34" Type="http://schemas.openxmlformats.org/officeDocument/2006/relationships/image" Target="media/image9.emf"/><Relationship Id="rId42" Type="http://schemas.openxmlformats.org/officeDocument/2006/relationships/image" Target="media/image13.png"/><Relationship Id="rId47" Type="http://schemas.openxmlformats.org/officeDocument/2006/relationships/image" Target="media/image16.emf"/><Relationship Id="rId50" Type="http://schemas.openxmlformats.org/officeDocument/2006/relationships/hyperlink" Target="http://in.listener.com" TargetMode="External"/><Relationship Id="rId55" Type="http://schemas.openxmlformats.org/officeDocument/2006/relationships/image" Target="media/image18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9" Type="http://schemas.openxmlformats.org/officeDocument/2006/relationships/image" Target="media/image8.png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32" Type="http://schemas.openxmlformats.org/officeDocument/2006/relationships/hyperlink" Target="https://wiki.onap.org/display/DW/ExtAPI+Service+Catalog+Working+Space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://onap.readthedocs.io/en/latest/submodules/so.git/docs/SO_R1_Interface.html" TargetMode="External"/><Relationship Id="rId45" Type="http://schemas.openxmlformats.org/officeDocument/2006/relationships/image" Target="media/image15.emf"/><Relationship Id="rId53" Type="http://schemas.openxmlformats.org/officeDocument/2006/relationships/hyperlink" Target="https://wiki.onap.org/display/DW/ExtAPI+Service+Catalog+Working+Space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emf"/><Relationship Id="rId27" Type="http://schemas.openxmlformats.org/officeDocument/2006/relationships/image" Target="media/image7.emf"/><Relationship Id="rId30" Type="http://schemas.openxmlformats.org/officeDocument/2006/relationships/hyperlink" Target="https://github.com/tmforum-apis/WIP_TMF633_ServiceCatalog" TargetMode="External"/><Relationship Id="rId35" Type="http://schemas.openxmlformats.org/officeDocument/2006/relationships/oleObject" Target="embeddings/oleObject5.bin"/><Relationship Id="rId43" Type="http://schemas.openxmlformats.org/officeDocument/2006/relationships/image" Target="media/image14.emf"/><Relationship Id="rId48" Type="http://schemas.openxmlformats.org/officeDocument/2006/relationships/oleObject" Target="embeddings/oleObject8.bin"/><Relationship Id="rId56" Type="http://schemas.openxmlformats.org/officeDocument/2006/relationships/image" Target="media/image19.emf"/><Relationship Id="rId8" Type="http://schemas.openxmlformats.org/officeDocument/2006/relationships/hyperlink" Target="http://onap.readthedocs.io/en/latest/submodules/so.git/docs/SO_R1_Interface.html" TargetMode="External"/><Relationship Id="rId51" Type="http://schemas.openxmlformats.org/officeDocument/2006/relationships/hyperlink" Target="https://app.swaggerhub.com/apis/bigludo7/ServiceInventoryManagement/0.1.6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5" Type="http://schemas.openxmlformats.org/officeDocument/2006/relationships/image" Target="media/image6.emf"/><Relationship Id="rId33" Type="http://schemas.openxmlformats.org/officeDocument/2006/relationships/hyperlink" Target="https://app.swaggerhub.com/apis/bigludo7/ServiceCatalogManagement/0.1.8" TargetMode="External"/><Relationship Id="rId38" Type="http://schemas.openxmlformats.org/officeDocument/2006/relationships/hyperlink" Target="http://docs.oasis-open.org/tosca/TOSCA-Simple-Profile-YAML/v1.0/os/TOSCA-Simple-Profile-YAML-v1.0-os.pdf" TargetMode="External"/><Relationship Id="rId46" Type="http://schemas.openxmlformats.org/officeDocument/2006/relationships/oleObject" Target="embeddings/oleObject7.bin"/><Relationship Id="rId20" Type="http://schemas.openxmlformats.org/officeDocument/2006/relationships/image" Target="media/image3.emf"/><Relationship Id="rId41" Type="http://schemas.openxmlformats.org/officeDocument/2006/relationships/hyperlink" Target="https://app.swaggerhub.com/apis/bigludo7/EventManagement/1.0.0" TargetMode="External"/><Relationship Id="rId54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iki.onap.org/pages/viewpage.action?pageId=3246170" TargetMode="External"/><Relationship Id="rId23" Type="http://schemas.openxmlformats.org/officeDocument/2006/relationships/oleObject" Target="embeddings/oleObject4.bin"/><Relationship Id="rId28" Type="http://schemas.openxmlformats.org/officeDocument/2006/relationships/hyperlink" Target="https://github.com/tmforum-apis/TMF638_ServiceInventory" TargetMode="External"/><Relationship Id="rId36" Type="http://schemas.openxmlformats.org/officeDocument/2006/relationships/image" Target="media/image10.png"/><Relationship Id="rId49" Type="http://schemas.openxmlformats.org/officeDocument/2006/relationships/hyperlink" Target="http://in.listener.com" TargetMode="External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31" Type="http://schemas.openxmlformats.org/officeDocument/2006/relationships/hyperlink" Target="http://onap.readthedocs.io/en/latest/submodules/so.git/docs/SO_R1_Interface.html" TargetMode="External"/><Relationship Id="rId44" Type="http://schemas.openxmlformats.org/officeDocument/2006/relationships/oleObject" Target="embeddings/oleObject6.bin"/><Relationship Id="rId52" Type="http://schemas.openxmlformats.org/officeDocument/2006/relationships/hyperlink" Target="http://onap.readthedocs.io/en/latest/submodules/so.git/docs/SO_R1_Interfac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E1DCF-F504-4D43-994C-5BB1232D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6879</Words>
  <Characters>39213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ONAP External API – Design Document</vt:lpstr>
    </vt:vector>
  </TitlesOfParts>
  <Company>ORANGE FT Group</Company>
  <LinksUpToDate>false</LinksUpToDate>
  <CharactersWithSpaces>46001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ONAP External API – Design Document</dc:title>
  <dc:creator>ROBERT Ludovic IMT/IBNF</dc:creator>
  <cp:lastModifiedBy>Thomas, Lester, Vodafone Group</cp:lastModifiedBy>
  <cp:revision>2</cp:revision>
  <dcterms:created xsi:type="dcterms:W3CDTF">2018-06-13T16:31:00Z</dcterms:created>
  <dcterms:modified xsi:type="dcterms:W3CDTF">2018-06-13T16:31:00Z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ServerID">
    <vt:lpwstr>1abe28f6-4eb5-42e6-bbff-1356c852cf7b</vt:lpwstr>
  </property>
  <property fmtid="{D5CDD505-2E9C-101B-9397-08002B2CF9AE}" pid="3" name="Offisync_ProviderInitializationData">
    <vt:lpwstr>https://plazza.orange.com/</vt:lpwstr>
  </property>
  <property fmtid="{D5CDD505-2E9C-101B-9397-08002B2CF9AE}" pid="4" name="Offisync_UpdateToken">
    <vt:lpwstr>27</vt:lpwstr>
  </property>
  <property fmtid="{D5CDD505-2E9C-101B-9397-08002B2CF9AE}" pid="5" name="Jive_PrevVersionNumber">
    <vt:lpwstr>26</vt:lpwstr>
  </property>
  <property fmtid="{D5CDD505-2E9C-101B-9397-08002B2CF9AE}" pid="6" name="Jive_LatestUserAccountName">
    <vt:lpwstr>ludovic.robert@orange.com</vt:lpwstr>
  </property>
  <property fmtid="{D5CDD505-2E9C-101B-9397-08002B2CF9AE}" pid="7" name="Jive_LatestFileFullName">
    <vt:lpwstr>106b2a71d96199aa3cc7a2f58758e192</vt:lpwstr>
  </property>
  <property fmtid="{D5CDD505-2E9C-101B-9397-08002B2CF9AE}" pid="8" name="Jive_ModifiedButNotPublished">
    <vt:lpwstr>False</vt:lpwstr>
  </property>
  <property fmtid="{D5CDD505-2E9C-101B-9397-08002B2CF9AE}" pid="9" name="Offisync_UniqueId">
    <vt:lpwstr>710901</vt:lpwstr>
  </property>
  <property fmtid="{D5CDD505-2E9C-101B-9397-08002B2CF9AE}" pid="10" name="Jive_VersionGuid_v2.5">
    <vt:lpwstr>2ecac1b07cb94050b9fc0daf9e0a7315</vt:lpwstr>
  </property>
  <property fmtid="{D5CDD505-2E9C-101B-9397-08002B2CF9AE}" pid="11" name="Jive_VersionGuid">
    <vt:lpwstr>18f8989c11c44704964e2f98f6e01713</vt:lpwstr>
  </property>
</Properties>
</file>