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C4FB" w14:textId="2629C444" w:rsidR="00E353D5" w:rsidRDefault="00907A1B">
      <w:r>
        <w:t>Sample form</w:t>
      </w:r>
    </w:p>
    <w:sectPr w:rsidR="00E353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1B"/>
    <w:rsid w:val="00482215"/>
    <w:rsid w:val="00907A1B"/>
    <w:rsid w:val="00A045CA"/>
    <w:rsid w:val="00D20B3A"/>
    <w:rsid w:val="00E3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C61F"/>
  <w15:chartTrackingRefBased/>
  <w15:docId w15:val="{04FB2CBB-A3BE-4ECE-A8ED-3DF3B4C2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Rryan Aquino</dc:creator>
  <cp:keywords/>
  <dc:description/>
  <cp:lastModifiedBy>Rryan Aquino</cp:lastModifiedBy>
  <cp:revision>1</cp:revision>
  <dcterms:created xsi:type="dcterms:W3CDTF">2025-04-23T07:27:00Z</dcterms:created>
  <dcterms:modified xsi:type="dcterms:W3CDTF">2025-04-23T07:27:00Z</dcterms:modified>
</cp:coreProperties>
</file>