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ФГБОУ ВО «Нижневартовский государственный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информатики и методики преподавания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лабораторной работе №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"ЭВМ и периферийные устройства"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 №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8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8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группы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3312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Лысенко О.Е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r.п.н., доцент,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2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доцент кафедры ИМПИ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820" w:right="0" w:firstLine="4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Манюкова Наталья Владиславовна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8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Нижневартовск,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Тема: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Характеристика ПК или ноутбука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Задание: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Часть 1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Один жесткий (вирт. диск C и D)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180648" cy="2453166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648" cy="2453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О системе: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266373" cy="5616933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5616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1. Версия ОС: 24H2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2. Оценка производительности: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862501" cy="364902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01" cy="364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3. Проц: 12th Gen Intel(R) Core(TM) i5-12450H   2.00 GHz</w:t>
        <w:br w:type="textWrapping"/>
        <w:t xml:space="preserve">4. Оператива: 16,0 ГБ (доступно: 15,7 ГБ)</w:t>
        <w:br w:type="textWrapping"/>
        <w:t xml:space="preserve">5. Разряд: 64-разрядная операционная система, процессор x64</w:t>
        <w:br w:type="textWrapping"/>
        <w:t xml:space="preserve">6. </w:t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840986" cy="51978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986" cy="51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Что означает информация: Физические и системные характеристики ПК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266248" cy="307873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3078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571539" cy="335124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539" cy="335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Драйвер - Это программное обеспечение которое позволяет ОС и другим программам взаимодействовать с аппаратным устройством. Выступает в качестве проводника между ОС и физическим устройством.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286005" cy="3846548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005" cy="3846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Узнала нового: Модель платы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052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hard - hardware: Аппаратное обеспечение (CPU, Видеокарта)</w:t>
        <w:br w:type="textWrapping"/>
        <w:t xml:space="preserve">soft - software: Программное обеспечение (Драйвер, ОС)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17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Адаптер - Может быть внешним (usb) так и в мат. плате. Преобразовать сигналы от устройств к ПК</w:t>
        <w:br w:type="textWrapping"/>
        <w:t xml:space="preserve">Сетевой адаптер - обеспечивает физическое подключение ПК к сети (LAN, WAN). Поддерживает протоколы передачи TCP/IP (Транспортный уровень семиуровневой системы OSI)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30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68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56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Байтов на сектор: 512 (минимальная хранимая информация)</w:t>
        <w:br w:type="textWrapping"/>
        <w:t xml:space="preserve">Секторов на трек: 63 (Дорожки на диске, плотность записи данных)</w:t>
        <w:br w:type="textWrapping"/>
        <w:t xml:space="preserve">Треков на цилиндр: 255 (Набор треков расположенных друг над другом)</w:t>
        <w:br w:type="textWrapping"/>
        <w:t xml:space="preserve">Что значит: Секторы - минимальное хранимое количество информации, Трек - Дорожка на диске, плотность хранения информации, Цилиндр - способ устройства Дорожек (друг над другом) для более быстрого доступа</w:t>
        <w:br w:type="textWrapping"/>
        <w:t xml:space="preserve">Зачем нужно: Организации аппаратного устройства памяти,  оптимизированный доступ к памяти (На примере цилиндра)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68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Системные драйвера:  Программное обеспечение предустановленное на аппаратном уровне для работы компонентов между собой, входит в состав ОС. Работают в режиме ядра, что дает им полный доступ к аппаратным устройствам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17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Программные среды: Совокупность программных средств, инструментов и интерфейсов для обеспечения работы задач, разработки.  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43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Задания для принтера: Отсутствуют</w:t>
        <w:br w:type="textWrapping"/>
        <w:t xml:space="preserve">Сетевые подключения : Отсутствуют</w:t>
        <w:br w:type="textWrapping"/>
        <w:t xml:space="preserve">Выполняемые задачи: Список выполняемых процессов на компьютере в данный момент. Активные процессы, запущенные пользователем или ОС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56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Загруженные модули:  Файлы (библиотеки) подгруженные для работы ОС и приложений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179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Службы: Фоновые процессы, которые могут быть запущены как и самой ОС (с параметрами), так и пользователем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30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Группы программ:  Программы, объединенные по предметной области, функциональности</w:t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179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Автоматически загружаемые программы: Программы, в параметрах запуска которых настроен запуск по включению компьютера (загрузки ОС)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68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Регистрация OLE:  Процесс регистрации компонентов OLE чтобы другие приложения могли его использовать 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6299525" cy="35052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Сообщение об ошибках Windows: Ошибки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542238" cy="3429011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238" cy="3429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Процессы: Активно работающие приложения/процессы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732973" cy="3573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357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Журнал приложений: История запуска приложений 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713923" cy="355861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923" cy="355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Автозагрузка: Параметры запуска приложений, для которых указан параметр запуска - с загрузкой ОС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441477" cy="337982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477" cy="337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Пользователи: Пользователи данного устройства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618402" cy="346554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402" cy="3465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Службы: Демоны, работающие в фоновом режиме, зачастую отсутствует пользовательский интерфейс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580573" cy="294514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573" cy="2945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Видеокарта отвечает за отображение информации на экране (имеет порты HDMI и DP), отрисовку графики в играх а также различных редакторах (Blender)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256723" cy="2081239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208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1 пользователь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012582" cy="2631416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582" cy="263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4527412" cy="3636998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7412" cy="363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Разрешение дисплея: Влияет на позиционирование (масштабы) видимого изображения, отображения на экране. Количество пикселей, их изменение</w:t>
        <w:br w:type="textWrapping"/>
        <w:t xml:space="preserve">напрямую влияет на качество изображение, масштаб итд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3380423" cy="3808511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423" cy="3808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3047048" cy="347253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048" cy="347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Меню пуск: Нужно для просмотра программ, быстрого доступа к директориям. Так же есть системное меню для завершения/перезагрузки компьютера</w:t>
        <w:br w:type="textWrapping"/>
      </w: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301665" cy="275911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665" cy="275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9" w:type="default"/>
      <w:footerReference r:id="rId40" w:type="default"/>
      <w:pgSz w:h="16838" w:w="11906" w:orient="portrait"/>
      <w:pgMar w:bottom="1134" w:top="1134" w:left="1134" w:right="8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3.png"/><Relationship Id="rId22" Type="http://schemas.openxmlformats.org/officeDocument/2006/relationships/image" Target="media/image27.png"/><Relationship Id="rId21" Type="http://schemas.openxmlformats.org/officeDocument/2006/relationships/image" Target="media/image20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9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.png"/><Relationship Id="rId7" Type="http://schemas.openxmlformats.org/officeDocument/2006/relationships/image" Target="media/image33.png"/><Relationship Id="rId8" Type="http://schemas.openxmlformats.org/officeDocument/2006/relationships/image" Target="media/image23.png"/><Relationship Id="rId31" Type="http://schemas.openxmlformats.org/officeDocument/2006/relationships/image" Target="media/image32.png"/><Relationship Id="rId30" Type="http://schemas.openxmlformats.org/officeDocument/2006/relationships/image" Target="media/image5.png"/><Relationship Id="rId11" Type="http://schemas.openxmlformats.org/officeDocument/2006/relationships/image" Target="media/image18.png"/><Relationship Id="rId33" Type="http://schemas.openxmlformats.org/officeDocument/2006/relationships/image" Target="media/image28.png"/><Relationship Id="rId10" Type="http://schemas.openxmlformats.org/officeDocument/2006/relationships/image" Target="media/image15.png"/><Relationship Id="rId32" Type="http://schemas.openxmlformats.org/officeDocument/2006/relationships/image" Target="media/image2.png"/><Relationship Id="rId13" Type="http://schemas.openxmlformats.org/officeDocument/2006/relationships/image" Target="media/image30.png"/><Relationship Id="rId35" Type="http://schemas.openxmlformats.org/officeDocument/2006/relationships/image" Target="media/image21.png"/><Relationship Id="rId12" Type="http://schemas.openxmlformats.org/officeDocument/2006/relationships/image" Target="media/image19.png"/><Relationship Id="rId34" Type="http://schemas.openxmlformats.org/officeDocument/2006/relationships/image" Target="media/image22.png"/><Relationship Id="rId15" Type="http://schemas.openxmlformats.org/officeDocument/2006/relationships/image" Target="media/image12.png"/><Relationship Id="rId37" Type="http://schemas.openxmlformats.org/officeDocument/2006/relationships/image" Target="media/image31.png"/><Relationship Id="rId14" Type="http://schemas.openxmlformats.org/officeDocument/2006/relationships/image" Target="media/image16.png"/><Relationship Id="rId36" Type="http://schemas.openxmlformats.org/officeDocument/2006/relationships/image" Target="media/image11.png"/><Relationship Id="rId17" Type="http://schemas.openxmlformats.org/officeDocument/2006/relationships/image" Target="media/image4.png"/><Relationship Id="rId39" Type="http://schemas.openxmlformats.org/officeDocument/2006/relationships/header" Target="header1.xml"/><Relationship Id="rId16" Type="http://schemas.openxmlformats.org/officeDocument/2006/relationships/image" Target="media/image10.png"/><Relationship Id="rId38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