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E8" w:rsidRPr="00CE28D5" w:rsidRDefault="008C4AE8" w:rsidP="008C4AE8">
      <w:pPr>
        <w:pStyle w:val="2"/>
      </w:pPr>
      <w:bookmarkStart w:id="0" w:name="_Toc289118952"/>
      <w:r>
        <w:t xml:space="preserve">Лабораторная работа № </w:t>
      </w:r>
      <w:bookmarkEnd w:id="0"/>
      <w:r w:rsidR="00DF0748">
        <w:t>3</w:t>
      </w:r>
      <w:bookmarkStart w:id="1" w:name="_GoBack"/>
      <w:bookmarkEnd w:id="1"/>
    </w:p>
    <w:p w:rsidR="008C4AE8" w:rsidRPr="005203D3" w:rsidRDefault="008C4AE8" w:rsidP="008C4AE8">
      <w:r w:rsidRPr="005203D3">
        <w:rPr>
          <w:b/>
        </w:rPr>
        <w:t>Тема</w:t>
      </w:r>
      <w:r w:rsidR="00EF0D15">
        <w:rPr>
          <w:b/>
        </w:rPr>
        <w:t>.</w:t>
      </w:r>
      <w:r w:rsidRPr="005203D3">
        <w:t xml:space="preserve"> </w:t>
      </w:r>
      <w:r w:rsidR="00EF0D15">
        <w:rPr>
          <w:b/>
          <w:color w:val="C00000"/>
        </w:rPr>
        <w:t>П</w:t>
      </w:r>
      <w:r w:rsidRPr="00EF0D15">
        <w:rPr>
          <w:b/>
          <w:color w:val="C00000"/>
        </w:rPr>
        <w:t>рограммирование разветвляющегося процесса</w:t>
      </w:r>
      <w:r w:rsidRPr="005203D3">
        <w:t>;</w:t>
      </w:r>
    </w:p>
    <w:p w:rsidR="008C4AE8" w:rsidRPr="005203D3" w:rsidRDefault="008C4AE8" w:rsidP="008C4AE8">
      <w:r w:rsidRPr="005203D3">
        <w:rPr>
          <w:b/>
        </w:rPr>
        <w:t>Цель:</w:t>
      </w:r>
      <w:r w:rsidRPr="005203D3">
        <w:t xml:space="preserve"> изучение команд условных переходов, способов организации разветвляющихся программ; исследование порядка функционирования ЭВМ при выполнении таких команд;</w:t>
      </w:r>
    </w:p>
    <w:p w:rsidR="008C4AE8" w:rsidRPr="005203D3" w:rsidRDefault="008C4AE8" w:rsidP="008C4AE8">
      <w:r w:rsidRPr="005203D3">
        <w:rPr>
          <w:b/>
        </w:rPr>
        <w:t>Техническое обеспечение:</w:t>
      </w:r>
      <w:r w:rsidRPr="005203D3">
        <w:t xml:space="preserve"> персональный компьютер, программная модель учебной ЭВМ;</w:t>
      </w:r>
    </w:p>
    <w:p w:rsidR="008C4AE8" w:rsidRPr="005203D3" w:rsidRDefault="008C4AE8" w:rsidP="008C4AE8">
      <w:r>
        <w:rPr>
          <w:b/>
        </w:rPr>
        <w:t>Основные п</w:t>
      </w:r>
      <w:r w:rsidRPr="005203D3">
        <w:rPr>
          <w:b/>
        </w:rPr>
        <w:t>онятия:</w:t>
      </w:r>
      <w:r w:rsidRPr="005203D3">
        <w:t xml:space="preserve"> команды условной передачи управления.</w:t>
      </w:r>
    </w:p>
    <w:p w:rsidR="008C4AE8" w:rsidRPr="00B01468" w:rsidRDefault="008C4AE8" w:rsidP="008C4AE8">
      <w:pPr>
        <w:pStyle w:val="a4"/>
        <w:ind w:firstLine="851"/>
      </w:pPr>
      <w:r w:rsidRPr="00B01468">
        <w:t>Команды условной передачи управления</w:t>
      </w:r>
    </w:p>
    <w:p w:rsidR="008C4AE8" w:rsidRDefault="008C4AE8" w:rsidP="008C4AE8">
      <w:r>
        <w:t xml:space="preserve">Команды, расположенные друг за другом в памяти, машина считывает последовательно. При реализации алгоритма, требующего изменение естественной последовательности выполнения команд в зависимости от результата вычислений, используют </w:t>
      </w:r>
      <w:r w:rsidRPr="004A7FCA">
        <w:rPr>
          <w:b/>
          <w:i/>
        </w:rPr>
        <w:t>команды</w:t>
      </w:r>
      <w:r w:rsidRPr="004A7FCA">
        <w:rPr>
          <w:b/>
        </w:rPr>
        <w:t xml:space="preserve"> </w:t>
      </w:r>
      <w:r w:rsidRPr="004A7FCA">
        <w:rPr>
          <w:b/>
          <w:i/>
        </w:rPr>
        <w:t>условной передачи управления</w:t>
      </w:r>
      <w:r>
        <w:t>, т.е. «переход при условии…» по определенному адресу. Фактически, каждое условие является каким-либо состоянием флагов.</w:t>
      </w:r>
    </w:p>
    <w:p w:rsidR="008C4AE8" w:rsidRDefault="008C4AE8" w:rsidP="008C4AE8">
      <w:r>
        <w:t xml:space="preserve">Команды условной передачи управления: </w:t>
      </w:r>
      <w:r w:rsidRPr="004A7FCA">
        <w:rPr>
          <w:b/>
          <w:lang w:val="en-US"/>
        </w:rPr>
        <w:t>JZ</w:t>
      </w:r>
      <w:r w:rsidRPr="004A7FCA">
        <w:rPr>
          <w:b/>
        </w:rPr>
        <w:t xml:space="preserve">, </w:t>
      </w:r>
      <w:r w:rsidRPr="004A7FCA">
        <w:rPr>
          <w:b/>
          <w:lang w:val="en-US"/>
        </w:rPr>
        <w:t>JNZ</w:t>
      </w:r>
      <w:r w:rsidRPr="004A7FCA">
        <w:rPr>
          <w:b/>
        </w:rPr>
        <w:t xml:space="preserve">, </w:t>
      </w:r>
      <w:r w:rsidRPr="004A7FCA">
        <w:rPr>
          <w:b/>
          <w:lang w:val="en-US"/>
        </w:rPr>
        <w:t>JS</w:t>
      </w:r>
      <w:r w:rsidRPr="004A7FCA">
        <w:rPr>
          <w:b/>
        </w:rPr>
        <w:t xml:space="preserve">, </w:t>
      </w:r>
      <w:r w:rsidRPr="004A7FCA">
        <w:rPr>
          <w:b/>
          <w:lang w:val="en-US"/>
        </w:rPr>
        <w:t>JNS</w:t>
      </w:r>
      <w:r w:rsidRPr="004A7FCA">
        <w:rPr>
          <w:b/>
        </w:rPr>
        <w:t xml:space="preserve">, </w:t>
      </w:r>
      <w:r w:rsidRPr="004A7FCA">
        <w:rPr>
          <w:b/>
          <w:lang w:val="en-US"/>
        </w:rPr>
        <w:t>JO</w:t>
      </w:r>
      <w:r w:rsidRPr="004A7FCA">
        <w:rPr>
          <w:b/>
        </w:rPr>
        <w:t xml:space="preserve">, </w:t>
      </w:r>
      <w:r w:rsidRPr="004A7FCA">
        <w:rPr>
          <w:b/>
          <w:lang w:val="en-US"/>
        </w:rPr>
        <w:t>JNO</w:t>
      </w:r>
      <w:r>
        <w:t xml:space="preserve"> </w:t>
      </w:r>
      <w:r w:rsidR="00911CD7">
        <w:t>(см. файл: Описание архитектуры)</w:t>
      </w:r>
      <w:r>
        <w:t xml:space="preserve">. </w:t>
      </w:r>
    </w:p>
    <w:p w:rsidR="008C4AE8" w:rsidRDefault="008C4AE8" w:rsidP="008C4AE8">
      <w:pPr>
        <w:rPr>
          <w:b/>
          <w:bCs/>
          <w:color w:val="000000"/>
          <w:sz w:val="22"/>
        </w:rPr>
      </w:pPr>
      <w:r w:rsidRPr="002C167E">
        <w:rPr>
          <w:b/>
          <w:lang w:val="en-US"/>
        </w:rPr>
        <w:t>JS</w:t>
      </w:r>
      <w:r w:rsidRPr="007D0645">
        <w:rPr>
          <w:lang w:val="en-US"/>
        </w:rPr>
        <w:t xml:space="preserve"> – </w:t>
      </w:r>
      <w:r w:rsidRPr="007D0645">
        <w:rPr>
          <w:b/>
          <w:bCs/>
          <w:color w:val="000000"/>
          <w:szCs w:val="28"/>
          <w:lang w:val="en-US"/>
        </w:rPr>
        <w:t xml:space="preserve">If </w:t>
      </w:r>
      <w:r w:rsidRPr="007D0645">
        <w:rPr>
          <w:b/>
          <w:bCs/>
          <w:color w:val="000000"/>
          <w:szCs w:val="28"/>
        </w:rPr>
        <w:t>Ас</w:t>
      </w:r>
      <w:r w:rsidRPr="007D0645">
        <w:rPr>
          <w:b/>
          <w:bCs/>
          <w:color w:val="000000"/>
          <w:szCs w:val="28"/>
          <w:lang w:val="en-US"/>
        </w:rPr>
        <w:t>c &lt; 0 then PC ← CR[ADR]</w:t>
      </w:r>
      <w:r w:rsidRPr="007D0645">
        <w:rPr>
          <w:bCs/>
          <w:color w:val="000000"/>
          <w:szCs w:val="28"/>
          <w:lang w:val="en-US"/>
        </w:rPr>
        <w:t xml:space="preserve">. </w:t>
      </w:r>
      <w:r>
        <w:t xml:space="preserve">Если результат операции меньше нуля (Асс </w:t>
      </w:r>
      <w:r w:rsidRPr="00D40CE0">
        <w:t>&lt;</w:t>
      </w:r>
      <w:r>
        <w:t xml:space="preserve"> 0), т.е. в знаковом разряде единица, тогда адресная часть команды  </w:t>
      </w:r>
      <w:r w:rsidRPr="00D40CE0">
        <w:t>ADR</w:t>
      </w:r>
      <w:r>
        <w:t xml:space="preserve"> заносится в регистр </w:t>
      </w:r>
      <w:r>
        <w:rPr>
          <w:lang w:val="en-US"/>
        </w:rPr>
        <w:t>PC</w:t>
      </w:r>
      <w:r>
        <w:t>, тем самым осуществляется переход</w:t>
      </w:r>
      <w:r w:rsidRPr="004A7FCA">
        <w:rPr>
          <w:b/>
          <w:bCs/>
          <w:color w:val="000000"/>
          <w:szCs w:val="28"/>
        </w:rPr>
        <w:t>;</w:t>
      </w:r>
    </w:p>
    <w:p w:rsidR="008C4AE8" w:rsidRDefault="008C4AE8" w:rsidP="008C4AE8">
      <w:pPr>
        <w:jc w:val="left"/>
        <w:rPr>
          <w:b/>
          <w:bCs/>
          <w:color w:val="000000"/>
          <w:szCs w:val="28"/>
        </w:rPr>
      </w:pPr>
      <w:r w:rsidRPr="002C167E">
        <w:rPr>
          <w:b/>
          <w:lang w:val="en-US"/>
        </w:rPr>
        <w:t>JNS</w:t>
      </w:r>
      <w:r w:rsidRPr="007D0645">
        <w:rPr>
          <w:lang w:val="en-US"/>
        </w:rPr>
        <w:t xml:space="preserve"> – </w:t>
      </w:r>
      <w:r w:rsidRPr="007D0645">
        <w:rPr>
          <w:b/>
          <w:bCs/>
          <w:color w:val="000000"/>
          <w:szCs w:val="28"/>
          <w:lang w:val="en-US"/>
        </w:rPr>
        <w:t xml:space="preserve">If </w:t>
      </w:r>
      <w:r w:rsidRPr="007D0645">
        <w:rPr>
          <w:b/>
          <w:bCs/>
          <w:color w:val="000000"/>
          <w:szCs w:val="28"/>
        </w:rPr>
        <w:t>Ас</w:t>
      </w:r>
      <w:r w:rsidRPr="007D0645">
        <w:rPr>
          <w:b/>
          <w:bCs/>
          <w:color w:val="000000"/>
          <w:szCs w:val="28"/>
          <w:lang w:val="en-US"/>
        </w:rPr>
        <w:t>c &gt; 0 then PC ← CR[ADR]</w:t>
      </w:r>
      <w:r w:rsidRPr="007D0645">
        <w:rPr>
          <w:lang w:val="en-US"/>
        </w:rPr>
        <w:t xml:space="preserve">. </w:t>
      </w:r>
      <w:r>
        <w:t xml:space="preserve">Переход, если результат операции больше нуля Асс </w:t>
      </w:r>
      <w:r w:rsidRPr="002C167E">
        <w:t>&gt;</w:t>
      </w:r>
      <w:r>
        <w:t xml:space="preserve"> 0, т.е. в знаковом разряде ноль</w:t>
      </w:r>
      <w:r w:rsidRPr="004A7FCA">
        <w:rPr>
          <w:b/>
          <w:bCs/>
          <w:color w:val="000000"/>
          <w:szCs w:val="28"/>
        </w:rPr>
        <w:t>;</w:t>
      </w:r>
    </w:p>
    <w:p w:rsidR="008C4AE8" w:rsidRPr="007D0645" w:rsidRDefault="008C4AE8" w:rsidP="008C4AE8">
      <w:r w:rsidRPr="007D0645">
        <w:rPr>
          <w:b/>
          <w:lang w:val="en-US"/>
        </w:rPr>
        <w:t xml:space="preserve">JZ – If </w:t>
      </w:r>
      <w:r w:rsidRPr="007D0645">
        <w:rPr>
          <w:b/>
        </w:rPr>
        <w:t>Ас</w:t>
      </w:r>
      <w:r w:rsidRPr="007D0645">
        <w:rPr>
          <w:b/>
          <w:lang w:val="en-US"/>
        </w:rPr>
        <w:t>c = 0 then PC ← CR[ADR]</w:t>
      </w:r>
      <w:r w:rsidRPr="007D0645">
        <w:rPr>
          <w:lang w:val="en-US"/>
        </w:rPr>
        <w:t xml:space="preserve">. </w:t>
      </w:r>
      <w:r>
        <w:t>Переход, если результат операции равен нулю, Асс = 0</w:t>
      </w:r>
      <w:r w:rsidRPr="007D0645">
        <w:t>;</w:t>
      </w:r>
    </w:p>
    <w:p w:rsidR="008C4AE8" w:rsidRPr="007D0645" w:rsidRDefault="008C4AE8" w:rsidP="008C4AE8">
      <w:r w:rsidRPr="004B591B">
        <w:rPr>
          <w:b/>
          <w:lang w:val="en-US"/>
        </w:rPr>
        <w:t xml:space="preserve">JNZ -  If </w:t>
      </w:r>
      <w:r w:rsidRPr="004B591B">
        <w:rPr>
          <w:b/>
        </w:rPr>
        <w:t>Ас</w:t>
      </w:r>
      <w:r w:rsidRPr="004B591B">
        <w:rPr>
          <w:b/>
          <w:lang w:val="en-US"/>
        </w:rPr>
        <w:t>c ≠ 0 then PC ← CR[ADR]</w:t>
      </w:r>
      <w:r w:rsidRPr="007D0645">
        <w:rPr>
          <w:lang w:val="en-US"/>
        </w:rPr>
        <w:t xml:space="preserve">. </w:t>
      </w:r>
      <w:r>
        <w:t>Если результат операции не равен нулю, Асс ≠ 0</w:t>
      </w:r>
      <w:r w:rsidRPr="007D0645">
        <w:t>;</w:t>
      </w:r>
    </w:p>
    <w:p w:rsidR="008C4AE8" w:rsidRPr="007D0645" w:rsidRDefault="008C4AE8" w:rsidP="008C4AE8">
      <w:r w:rsidRPr="004B591B">
        <w:rPr>
          <w:b/>
          <w:lang w:val="en-US"/>
        </w:rPr>
        <w:t>JO – If |Acc| ≥ 99999 then PC ← CR[ADR]</w:t>
      </w:r>
      <w:r w:rsidRPr="007D0645">
        <w:rPr>
          <w:lang w:val="en-US"/>
        </w:rPr>
        <w:t xml:space="preserve">. </w:t>
      </w:r>
      <w:r>
        <w:t>В данном случае, управление передается при условии переполнения разрядной сетки</w:t>
      </w:r>
      <w:r w:rsidRPr="007D0645">
        <w:t>;</w:t>
      </w:r>
    </w:p>
    <w:p w:rsidR="008C4AE8" w:rsidRDefault="008C4AE8" w:rsidP="008C4AE8">
      <w:r w:rsidRPr="004B591B">
        <w:rPr>
          <w:b/>
          <w:lang w:val="en-US"/>
        </w:rPr>
        <w:lastRenderedPageBreak/>
        <w:t>JNO - If |Acc| ≤ 99999 then PC ← CR[ADR]</w:t>
      </w:r>
      <w:r w:rsidRPr="004B591B">
        <w:rPr>
          <w:lang w:val="en-US"/>
        </w:rPr>
        <w:t xml:space="preserve">. </w:t>
      </w:r>
      <w:r>
        <w:t>Переход, если нет переполнения разрядной сетки.</w:t>
      </w:r>
    </w:p>
    <w:p w:rsidR="008C4AE8" w:rsidRDefault="008C4AE8" w:rsidP="008C4AE8">
      <w:r>
        <w:t xml:space="preserve">Допустим, необходимо возвести в степень (2), положительное число </w:t>
      </w:r>
      <w:r w:rsidRPr="0099356F">
        <w:rPr>
          <w:b/>
          <w:i/>
        </w:rPr>
        <w:t>х</w:t>
      </w:r>
      <w:r>
        <w:t xml:space="preserve">. Программа должна проверить знак числа </w:t>
      </w:r>
      <w:r w:rsidRPr="0099356F">
        <w:rPr>
          <w:b/>
          <w:i/>
        </w:rPr>
        <w:t>х</w:t>
      </w:r>
      <w:r>
        <w:t>, а затем совершить переход в зависимости от полученного результата. Если число отрицательное, программа завершает работу. Если число положительное, программа должна возвести в степень число, выдать результат арифметической операции и завершить работу.</w:t>
      </w:r>
    </w:p>
    <w:p w:rsidR="008C4AE8" w:rsidRDefault="008C4AE8" w:rsidP="008C4AE8">
      <w:r>
        <w:t xml:space="preserve">Этот алгоритм можно реализовать с помощью команды </w:t>
      </w:r>
      <w:r w:rsidRPr="00685695">
        <w:rPr>
          <w:b/>
          <w:lang w:val="en-US"/>
        </w:rPr>
        <w:t>JS</w:t>
      </w:r>
      <w:r>
        <w:rPr>
          <w:b/>
        </w:rPr>
        <w:t xml:space="preserve">, </w:t>
      </w:r>
      <w:r>
        <w:t>которая осуществляет переход, если результат отрицательный. Рассмотрим код программы:</w:t>
      </w:r>
    </w:p>
    <w:p w:rsidR="008C4AE8" w:rsidRPr="00D65962" w:rsidRDefault="008C4AE8" w:rsidP="008C4AE8">
      <w:r w:rsidRPr="00D65962">
        <w:rPr>
          <w:caps/>
        </w:rPr>
        <w:t xml:space="preserve">000  </w:t>
      </w:r>
      <w:r w:rsidRPr="00D65962">
        <w:rPr>
          <w:caps/>
          <w:lang w:val="en-US"/>
        </w:rPr>
        <w:t>in</w:t>
      </w:r>
      <w:r w:rsidRPr="00D65962">
        <w:rPr>
          <w:caps/>
        </w:rPr>
        <w:tab/>
      </w:r>
      <w:r>
        <w:tab/>
        <w:t>// ввод числа</w:t>
      </w:r>
    </w:p>
    <w:p w:rsidR="008C4AE8" w:rsidRPr="00602ACE" w:rsidRDefault="008C4AE8" w:rsidP="008C4AE8">
      <w:r w:rsidRPr="00602ACE">
        <w:rPr>
          <w:b/>
          <w:caps/>
        </w:rPr>
        <w:t xml:space="preserve">001  </w:t>
      </w:r>
      <w:r w:rsidRPr="00602ACE">
        <w:rPr>
          <w:b/>
          <w:caps/>
          <w:lang w:val="en-US"/>
        </w:rPr>
        <w:t>JS</w:t>
      </w:r>
      <w:r w:rsidRPr="00602ACE">
        <w:rPr>
          <w:b/>
          <w:caps/>
        </w:rPr>
        <w:t xml:space="preserve"> 005</w:t>
      </w:r>
      <w:r>
        <w:tab/>
        <w:t>// переход, если число отрицательное</w:t>
      </w:r>
    </w:p>
    <w:p w:rsidR="008C4AE8" w:rsidRPr="00643383" w:rsidRDefault="008C4AE8" w:rsidP="008C4AE8">
      <w:pPr>
        <w:rPr>
          <w:caps/>
        </w:rPr>
      </w:pPr>
      <w:r w:rsidRPr="00D65962">
        <w:rPr>
          <w:caps/>
        </w:rPr>
        <w:t xml:space="preserve">002  </w:t>
      </w:r>
      <w:r>
        <w:rPr>
          <w:caps/>
          <w:lang w:val="en-US"/>
        </w:rPr>
        <w:t>WR</w:t>
      </w:r>
      <w:r w:rsidRPr="00D65962">
        <w:rPr>
          <w:caps/>
        </w:rPr>
        <w:t xml:space="preserve"> 10</w:t>
      </w:r>
      <w:r>
        <w:tab/>
        <w:t>// запись числа в ячейку памяти 010</w:t>
      </w:r>
    </w:p>
    <w:p w:rsidR="008C4AE8" w:rsidRPr="00D65962" w:rsidRDefault="008C4AE8" w:rsidP="008C4AE8">
      <w:r w:rsidRPr="00643383">
        <w:rPr>
          <w:caps/>
        </w:rPr>
        <w:t>003</w:t>
      </w:r>
      <w:r w:rsidRPr="00D65962">
        <w:rPr>
          <w:caps/>
        </w:rPr>
        <w:t xml:space="preserve">  </w:t>
      </w:r>
      <w:r w:rsidRPr="00D65962">
        <w:rPr>
          <w:caps/>
          <w:lang w:val="en-US"/>
        </w:rPr>
        <w:t>mul</w:t>
      </w:r>
      <w:r w:rsidRPr="00D65962">
        <w:rPr>
          <w:caps/>
        </w:rPr>
        <w:t xml:space="preserve"> 10</w:t>
      </w:r>
      <w:r>
        <w:tab/>
        <w:t>// возведение числа в степень</w:t>
      </w:r>
    </w:p>
    <w:p w:rsidR="008C4AE8" w:rsidRDefault="008C4AE8" w:rsidP="008C4AE8">
      <w:r w:rsidRPr="00D65962">
        <w:rPr>
          <w:caps/>
        </w:rPr>
        <w:t>00</w:t>
      </w:r>
      <w:r w:rsidRPr="00643383">
        <w:rPr>
          <w:caps/>
        </w:rPr>
        <w:t>4</w:t>
      </w:r>
      <w:r w:rsidRPr="00D65962">
        <w:rPr>
          <w:caps/>
        </w:rPr>
        <w:t xml:space="preserve">  out</w:t>
      </w:r>
      <w:r>
        <w:tab/>
      </w:r>
      <w:r>
        <w:tab/>
        <w:t>// вывод результата</w:t>
      </w:r>
    </w:p>
    <w:p w:rsidR="008C4AE8" w:rsidRDefault="008C4AE8" w:rsidP="008C4AE8">
      <w:r w:rsidRPr="00602ACE">
        <w:rPr>
          <w:b/>
          <w:caps/>
        </w:rPr>
        <w:t>005  hlt</w:t>
      </w:r>
      <w:r>
        <w:tab/>
      </w:r>
      <w:r>
        <w:tab/>
        <w:t>// останов</w:t>
      </w:r>
    </w:p>
    <w:p w:rsidR="008C4AE8" w:rsidRPr="00C678EA" w:rsidRDefault="008C4AE8" w:rsidP="008C4AE8">
      <w:pPr>
        <w:pStyle w:val="a4"/>
        <w:ind w:firstLine="851"/>
        <w:rPr>
          <w:color w:val="C00000"/>
        </w:rPr>
      </w:pPr>
      <w:r w:rsidRPr="00C678EA">
        <w:rPr>
          <w:color w:val="C00000"/>
        </w:rPr>
        <w:t xml:space="preserve"> Порядок выполнения работы</w:t>
      </w:r>
    </w:p>
    <w:p w:rsidR="008C4AE8" w:rsidRDefault="00E51D93" w:rsidP="00E51D93">
      <m:oMath>
        <m:r>
          <m:rPr>
            <m:sty m:val="p"/>
          </m:rPr>
          <w:rPr>
            <w:rFonts w:ascii="Cambria Math" w:hAnsi="Cambria Math"/>
          </w:rPr>
          <m:t xml:space="preserve">Дана функция  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  при  x ≥a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,  при x</m:t>
                </m:r>
                <m:r>
                  <w:rPr>
                    <w:rFonts w:ascii="Cambria Math" w:hAnsi="Cambria Math"/>
                  </w:rPr>
                  <m:t>&lt;a</m:t>
                </m:r>
              </m:e>
            </m:eqArr>
          </m:e>
        </m:d>
      </m:oMath>
      <w:r w:rsidR="008C4AE8">
        <w:tab/>
      </w:r>
      <w:r w:rsidR="008C4AE8">
        <w:tab/>
      </w:r>
      <w:r>
        <w:t xml:space="preserve">       </w:t>
      </w:r>
      <w:r w:rsidR="008C4AE8">
        <w:rPr>
          <w:i/>
        </w:rPr>
        <w:t xml:space="preserve">                             </w:t>
      </w:r>
      <w:r w:rsidR="008C4AE8" w:rsidRPr="00974982">
        <w:t>(</w:t>
      </w:r>
      <w:r w:rsidR="00EF0D15">
        <w:t>1</w:t>
      </w:r>
      <w:r w:rsidR="008C4AE8">
        <w:t>)</w:t>
      </w:r>
    </w:p>
    <w:p w:rsidR="008C4AE8" w:rsidRPr="00C41237" w:rsidRDefault="008C4AE8" w:rsidP="008C4AE8">
      <w:pPr>
        <w:ind w:left="708" w:firstLine="143"/>
        <w:rPr>
          <w:i/>
        </w:rPr>
      </w:pPr>
      <w:r w:rsidRPr="00C41237">
        <w:rPr>
          <w:i/>
        </w:rPr>
        <w:t>Варианты функций и допустимые пределы изменения аргумента приведены в табл</w:t>
      </w:r>
      <w:r>
        <w:rPr>
          <w:i/>
        </w:rPr>
        <w:t xml:space="preserve">ице </w:t>
      </w:r>
      <w:r w:rsidR="00EF0D15">
        <w:rPr>
          <w:i/>
          <w:color w:val="FF0000"/>
        </w:rPr>
        <w:t>4</w:t>
      </w:r>
      <w:r>
        <w:rPr>
          <w:i/>
        </w:rPr>
        <w:t>, варианты заданий — в таблице</w:t>
      </w:r>
      <w:r w:rsidRPr="00C41237">
        <w:rPr>
          <w:i/>
        </w:rPr>
        <w:t xml:space="preserve"> </w:t>
      </w:r>
      <w:r w:rsidR="00EF0D15">
        <w:rPr>
          <w:i/>
          <w:color w:val="FF0000"/>
        </w:rPr>
        <w:t>5</w:t>
      </w:r>
      <w:r w:rsidRPr="00C41237">
        <w:rPr>
          <w:i/>
        </w:rPr>
        <w:t>.</w:t>
      </w:r>
    </w:p>
    <w:p w:rsidR="008C4AE8" w:rsidRPr="00363487" w:rsidRDefault="008C4AE8" w:rsidP="008C4AE8">
      <w:r w:rsidRPr="00363487">
        <w:t>Д</w:t>
      </w:r>
      <w:r>
        <w:t xml:space="preserve">опустим, дана следующая функция </w:t>
      </w:r>
    </w:p>
    <w:p w:rsidR="008C4AE8" w:rsidRPr="008C4AE8" w:rsidRDefault="008C4AE8" w:rsidP="008C4AE8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-5;       20≤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x≤40,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x≥20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FFFF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FFFFFF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2000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;      5≤x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&lt;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20,      при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&lt;20</m:t>
                  </m:r>
                </m:e>
              </m:eqArr>
            </m:e>
          </m:d>
        </m:oMath>
      </m:oMathPara>
    </w:p>
    <w:p w:rsidR="008C4AE8" w:rsidRDefault="008C4AE8" w:rsidP="008C4AE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C4AE8" w:rsidRDefault="008C4AE8" w:rsidP="008C4AE8">
      <w:pPr>
        <w:rPr>
          <w:b/>
        </w:rPr>
      </w:pPr>
    </w:p>
    <w:p w:rsidR="008C4AE8" w:rsidRDefault="008C4AE8" w:rsidP="008C4AE8">
      <w:pPr>
        <w:rPr>
          <w:b/>
        </w:rPr>
      </w:pPr>
    </w:p>
    <w:p w:rsidR="008C4AE8" w:rsidRDefault="008C4AE8" w:rsidP="008C4AE8">
      <w:pPr>
        <w:rPr>
          <w:b/>
        </w:rPr>
        <w:sectPr w:rsidR="008C4AE8" w:rsidSect="008C4AE8">
          <w:pgSz w:w="11906" w:h="16838"/>
          <w:pgMar w:top="1134" w:right="567" w:bottom="1134" w:left="1418" w:header="709" w:footer="709" w:gutter="0"/>
          <w:cols w:space="708"/>
          <w:docGrid w:linePitch="381"/>
        </w:sectPr>
      </w:pPr>
    </w:p>
    <w:p w:rsidR="008C4AE8" w:rsidRPr="00BF32BA" w:rsidRDefault="008C4AE8" w:rsidP="008C4AE8">
      <w:r>
        <w:rPr>
          <w:b/>
        </w:rPr>
        <w:lastRenderedPageBreak/>
        <w:t>1)</w:t>
      </w:r>
      <w:r>
        <w:t xml:space="preserve"> </w:t>
      </w:r>
      <w:r w:rsidRPr="00BF32BA">
        <w:t xml:space="preserve">Исходя из допустимых пределов изменения аргумента функций (табл. </w:t>
      </w:r>
      <w:r w:rsidR="00EF0D15">
        <w:rPr>
          <w:color w:val="FF0000"/>
        </w:rPr>
        <w:t>4</w:t>
      </w:r>
      <w:r w:rsidRPr="00BF32BA">
        <w:t xml:space="preserve">) и значения параметра </w:t>
      </w:r>
      <w:r w:rsidRPr="00911CD7">
        <w:rPr>
          <w:b/>
          <w:i/>
        </w:rPr>
        <w:t>а</w:t>
      </w:r>
      <w:r w:rsidRPr="00BF32BA">
        <w:t xml:space="preserve"> для своего варианта задания (табл.</w:t>
      </w:r>
      <w:r w:rsidR="00EF0D15">
        <w:t xml:space="preserve"> 5</w:t>
      </w:r>
      <w:r w:rsidRPr="00BF32BA">
        <w:t xml:space="preserve">) выделить на числовой оси </w:t>
      </w:r>
      <w:r w:rsidRPr="00911CD7">
        <w:rPr>
          <w:b/>
          <w:i/>
        </w:rPr>
        <w:t>Ох</w:t>
      </w:r>
      <w:r w:rsidRPr="00BF32BA">
        <w:t xml:space="preserve"> области, в которых функция у вычисляется по представленной в п.1 формуле, и н</w:t>
      </w:r>
      <w:r>
        <w:t xml:space="preserve">едопустимые значения аргумента, рисунок </w:t>
      </w:r>
      <w:r w:rsidR="00EF0D15">
        <w:t>1</w:t>
      </w:r>
      <w:r w:rsidRPr="00BF32BA">
        <w:t xml:space="preserve">. </w:t>
      </w:r>
    </w:p>
    <w:p w:rsidR="008C4AE8" w:rsidRDefault="008C4AE8" w:rsidP="008C4AE8">
      <w:pPr>
        <w:contextualSpacing w:val="0"/>
        <w:jc w:val="center"/>
      </w:pPr>
    </w:p>
    <w:p w:rsidR="008C4AE8" w:rsidRDefault="008C4AE8" w:rsidP="008C4AE8">
      <w:pPr>
        <w:contextualSpacing w:val="0"/>
        <w:jc w:val="center"/>
      </w:pPr>
    </w:p>
    <w:p w:rsidR="008C4AE8" w:rsidRDefault="008C4AE8" w:rsidP="008C4AE8">
      <w:pPr>
        <w:contextualSpacing w:val="0"/>
        <w:jc w:val="center"/>
      </w:pPr>
    </w:p>
    <w:p w:rsidR="008C4AE8" w:rsidRDefault="008C4AE8" w:rsidP="008C4AE8">
      <w:pPr>
        <w:contextualSpacing w:val="0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5408" behindDoc="1" locked="1" layoutInCell="1" allowOverlap="1">
            <wp:simplePos x="0" y="0"/>
            <wp:positionH relativeFrom="margin">
              <wp:align>center</wp:align>
            </wp:positionH>
            <wp:positionV relativeFrom="paragraph">
              <wp:posOffset>-1242060</wp:posOffset>
            </wp:positionV>
            <wp:extent cx="2665730" cy="1216025"/>
            <wp:effectExtent l="0" t="0" r="1270" b="3175"/>
            <wp:wrapTight wrapText="bothSides">
              <wp:wrapPolygon edited="0">
                <wp:start x="0" y="0"/>
                <wp:lineTo x="0" y="21318"/>
                <wp:lineTo x="21456" y="21318"/>
                <wp:lineTo x="21456" y="0"/>
                <wp:lineTo x="0" y="0"/>
              </wp:wrapPolygon>
            </wp:wrapTight>
            <wp:docPr id="7" name="Рисунок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Рисунок </w:t>
      </w:r>
      <w:r w:rsidR="00EF0D15">
        <w:t>1</w:t>
      </w:r>
      <w:r>
        <w:t xml:space="preserve"> – Область допустимых значений</w:t>
      </w:r>
    </w:p>
    <w:p w:rsidR="008C4AE8" w:rsidRDefault="008C4AE8" w:rsidP="008C4AE8">
      <w:r>
        <w:rPr>
          <w:b/>
        </w:rPr>
        <w:t>2</w:t>
      </w:r>
      <w:r w:rsidRPr="00F35DE8">
        <w:rPr>
          <w:b/>
        </w:rPr>
        <w:t>)</w:t>
      </w:r>
      <w:r>
        <w:t xml:space="preserve"> Разработать блок-схему алгоритма решения задачи, рисунок 2</w:t>
      </w:r>
      <w:r w:rsidRPr="008B5F97">
        <w:t>.</w:t>
      </w:r>
      <w:r w:rsidRPr="00BC7304">
        <w:rPr>
          <w:color w:val="548DD4"/>
        </w:rPr>
        <w:t xml:space="preserve"> </w:t>
      </w:r>
    </w:p>
    <w:p w:rsidR="008C4AE8" w:rsidRDefault="008C4AE8" w:rsidP="008C4AE8">
      <w:pPr>
        <w:jc w:val="center"/>
        <w:rPr>
          <w:lang w:val="en-US"/>
        </w:rPr>
      </w:pPr>
      <w:r>
        <w:t xml:space="preserve">Рисунок 2 – Блок-схема алгоритма программы  </w:t>
      </w:r>
    </w:p>
    <w:p w:rsidR="001B767D" w:rsidRPr="001B767D" w:rsidRDefault="001B767D" w:rsidP="008C4AE8">
      <w:pPr>
        <w:jc w:val="center"/>
        <w:rPr>
          <w:lang w:val="en-US"/>
        </w:rPr>
        <w:sectPr w:rsidR="001B767D" w:rsidRPr="001B767D" w:rsidSect="00B15A53">
          <w:pgSz w:w="11906" w:h="16838"/>
          <w:pgMar w:top="1134" w:right="567" w:bottom="1134" w:left="1418" w:header="57" w:footer="709" w:gutter="0"/>
          <w:cols w:space="708"/>
          <w:docGrid w:linePitch="381"/>
        </w:sectPr>
      </w:pPr>
      <w:r>
        <w:rPr>
          <w:noProof/>
          <w:lang w:eastAsia="ru-RU"/>
        </w:rPr>
        <w:drawing>
          <wp:inline distT="0" distB="0" distL="0" distR="0">
            <wp:extent cx="4827270" cy="52844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528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AE8" w:rsidRDefault="008C4AE8" w:rsidP="008C4AE8">
      <w:r w:rsidRPr="00F35DE8">
        <w:rPr>
          <w:b/>
          <w:noProof/>
          <w:lang w:eastAsia="ru-RU"/>
        </w:rPr>
        <w:lastRenderedPageBreak/>
        <w:drawing>
          <wp:anchor distT="0" distB="0" distL="114300" distR="114300" simplePos="0" relativeHeight="251663360" behindDoc="1" locked="1" layoutInCell="1" allowOverlap="1">
            <wp:simplePos x="0" y="0"/>
            <wp:positionH relativeFrom="margin">
              <wp:align>center</wp:align>
            </wp:positionH>
            <wp:positionV relativeFrom="paragraph">
              <wp:posOffset>1274445</wp:posOffset>
            </wp:positionV>
            <wp:extent cx="4757420" cy="2844165"/>
            <wp:effectExtent l="0" t="0" r="5080" b="0"/>
            <wp:wrapTight wrapText="bothSides">
              <wp:wrapPolygon edited="0">
                <wp:start x="0" y="0"/>
                <wp:lineTo x="0" y="21412"/>
                <wp:lineTo x="21537" y="21412"/>
                <wp:lineTo x="21537" y="0"/>
                <wp:lineTo x="0" y="0"/>
              </wp:wrapPolygon>
            </wp:wrapTight>
            <wp:docPr id="5" name="Рисунок 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3</w:t>
      </w:r>
      <w:r w:rsidRPr="00F35DE8">
        <w:rPr>
          <w:b/>
        </w:rPr>
        <w:t>)</w:t>
      </w:r>
      <w:r>
        <w:t xml:space="preserve"> Р</w:t>
      </w:r>
      <w:r w:rsidRPr="00AA1FED">
        <w:t>азработать программу вычис</w:t>
      </w:r>
      <w:r>
        <w:t xml:space="preserve">ления и вывода значения функции. Причем  </w:t>
      </w:r>
      <w:r w:rsidRPr="009E5E5E">
        <w:rPr>
          <w:b/>
          <w:i/>
          <w:sz w:val="32"/>
          <w:szCs w:val="32"/>
          <w:lang w:val="en-US"/>
        </w:rPr>
        <w:t>x</w:t>
      </w:r>
      <w:r w:rsidRPr="009E5E5E">
        <w:rPr>
          <w:i/>
        </w:rPr>
        <w:t xml:space="preserve"> </w:t>
      </w:r>
      <w:r>
        <w:t xml:space="preserve">вводится </w:t>
      </w:r>
      <w:r w:rsidRPr="009E5E5E">
        <w:rPr>
          <w:bCs/>
          <w:szCs w:val="28"/>
        </w:rPr>
        <w:t xml:space="preserve">с устройства ввода </w:t>
      </w:r>
      <w:r w:rsidRPr="009E5E5E">
        <w:rPr>
          <w:bCs/>
          <w:szCs w:val="28"/>
          <w:lang w:val="en-US"/>
        </w:rPr>
        <w:t>IR</w:t>
      </w:r>
      <w:r w:rsidRPr="009E5E5E">
        <w:rPr>
          <w:bCs/>
          <w:szCs w:val="28"/>
        </w:rPr>
        <w:t xml:space="preserve">, результат </w:t>
      </w:r>
      <w:r w:rsidRPr="009E5E5E">
        <w:rPr>
          <w:b/>
          <w:bCs/>
          <w:i/>
          <w:iCs/>
          <w:sz w:val="32"/>
          <w:szCs w:val="32"/>
        </w:rPr>
        <w:t>у</w:t>
      </w:r>
      <w:r w:rsidRPr="009E5E5E">
        <w:rPr>
          <w:b/>
          <w:bCs/>
          <w:i/>
          <w:iCs/>
          <w:szCs w:val="28"/>
        </w:rPr>
        <w:t xml:space="preserve"> </w:t>
      </w:r>
      <w:r w:rsidRPr="009E5E5E">
        <w:rPr>
          <w:bCs/>
          <w:szCs w:val="28"/>
        </w:rPr>
        <w:t xml:space="preserve">выводится на </w:t>
      </w:r>
      <w:r w:rsidRPr="009E5E5E">
        <w:rPr>
          <w:bCs/>
          <w:szCs w:val="28"/>
          <w:lang w:val="en-US"/>
        </w:rPr>
        <w:t>OR</w:t>
      </w:r>
      <w:r w:rsidRPr="009E5E5E">
        <w:rPr>
          <w:bCs/>
          <w:szCs w:val="28"/>
        </w:rPr>
        <w:t xml:space="preserve">. </w:t>
      </w:r>
      <w:r>
        <w:t>На недопустимых значениях аргумента программа должна выдавать на OR максимальное отрицательное число: 199 999.</w:t>
      </w: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pStyle w:val="a3"/>
        <w:spacing w:after="0"/>
        <w:jc w:val="center"/>
      </w:pPr>
    </w:p>
    <w:p w:rsidR="008C4AE8" w:rsidRDefault="008C4AE8" w:rsidP="008C4AE8">
      <w:pPr>
        <w:tabs>
          <w:tab w:val="left" w:pos="2130"/>
        </w:tabs>
        <w:spacing w:before="0" w:after="0"/>
        <w:contextualSpacing w:val="0"/>
      </w:pPr>
      <w:r>
        <w:t>В данной лабораторной работе используются двухсловные команды, с непосредственной адресацией, позволяющие оперировать отрицательными числами и числами по модулю, превышающие 999, в качестве непосредственного операнда</w:t>
      </w:r>
      <w:r w:rsidRPr="001E6297">
        <w:rPr>
          <w:color w:val="FF0000"/>
        </w:rPr>
        <w:t xml:space="preserve">. </w:t>
      </w:r>
    </w:p>
    <w:p w:rsidR="008C4AE8" w:rsidRPr="00916DB5" w:rsidRDefault="008C4AE8" w:rsidP="008C4AE8">
      <w:pPr>
        <w:tabs>
          <w:tab w:val="left" w:pos="2130"/>
        </w:tabs>
        <w:spacing w:before="0" w:after="0"/>
        <w:contextualSpacing w:val="0"/>
      </w:pPr>
      <w:r>
        <w:t>Оценив размер программы примерно в 20 команд, отведем для области данных ячейки ОЗУ, начиная с адреса 030. Составленная программа с комментария</w:t>
      </w:r>
      <w:r w:rsidR="00911CD7">
        <w:t>ми представлена в виде таблицы 1</w:t>
      </w:r>
      <w:r>
        <w:t xml:space="preserve"> . </w:t>
      </w:r>
    </w:p>
    <w:p w:rsidR="008C4AE8" w:rsidRPr="009E3111" w:rsidRDefault="008C4AE8" w:rsidP="008C4AE8">
      <w:pPr>
        <w:ind w:firstLine="0"/>
      </w:pPr>
      <w:r w:rsidRPr="009E3111">
        <w:t xml:space="preserve">Таблица </w:t>
      </w:r>
      <w:r w:rsidR="00EF0D15">
        <w:t>1</w:t>
      </w:r>
      <w:r w:rsidRPr="009E3111">
        <w:t xml:space="preserve"> – Пример программы</w:t>
      </w:r>
      <w:r>
        <w:t xml:space="preserve"> вычисления функции</w:t>
      </w:r>
    </w:p>
    <w:tbl>
      <w:tblPr>
        <w:tblW w:w="4947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5"/>
        <w:gridCol w:w="1637"/>
        <w:gridCol w:w="1928"/>
        <w:gridCol w:w="5490"/>
      </w:tblGrid>
      <w:tr w:rsidR="008C4AE8" w:rsidRPr="00B062A0" w:rsidTr="00CE28D5">
        <w:trPr>
          <w:trHeight w:val="343"/>
        </w:trPr>
        <w:tc>
          <w:tcPr>
            <w:tcW w:w="486" w:type="pct"/>
            <w:vMerge w:val="restart"/>
            <w:shd w:val="clear" w:color="auto" w:fill="F2F2F2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jc w:val="left"/>
              <w:rPr>
                <w:b/>
                <w:szCs w:val="28"/>
              </w:rPr>
            </w:pPr>
            <w:r w:rsidRPr="00B062A0">
              <w:rPr>
                <w:b/>
                <w:szCs w:val="28"/>
              </w:rPr>
              <w:t xml:space="preserve">Адрес </w:t>
            </w:r>
          </w:p>
        </w:tc>
        <w:tc>
          <w:tcPr>
            <w:tcW w:w="1777" w:type="pct"/>
            <w:gridSpan w:val="2"/>
            <w:shd w:val="clear" w:color="auto" w:fill="F2F2F2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jc w:val="center"/>
              <w:rPr>
                <w:szCs w:val="28"/>
              </w:rPr>
            </w:pPr>
            <w:r w:rsidRPr="00B062A0">
              <w:rPr>
                <w:b/>
                <w:szCs w:val="28"/>
              </w:rPr>
              <w:t>Команда</w:t>
            </w:r>
          </w:p>
        </w:tc>
        <w:tc>
          <w:tcPr>
            <w:tcW w:w="2738" w:type="pct"/>
            <w:vMerge w:val="restart"/>
            <w:shd w:val="clear" w:color="auto" w:fill="F2F2F2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jc w:val="left"/>
              <w:rPr>
                <w:b/>
                <w:szCs w:val="28"/>
              </w:rPr>
            </w:pPr>
            <w:r w:rsidRPr="00B062A0">
              <w:rPr>
                <w:b/>
                <w:szCs w:val="28"/>
              </w:rPr>
              <w:t>Комментарии</w:t>
            </w:r>
          </w:p>
        </w:tc>
      </w:tr>
      <w:tr w:rsidR="008C4AE8" w:rsidRPr="00B062A0" w:rsidTr="00CE28D5">
        <w:trPr>
          <w:trHeight w:val="343"/>
        </w:trPr>
        <w:tc>
          <w:tcPr>
            <w:tcW w:w="486" w:type="pct"/>
            <w:vMerge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</w:p>
        </w:tc>
        <w:tc>
          <w:tcPr>
            <w:tcW w:w="816" w:type="pct"/>
            <w:shd w:val="clear" w:color="auto" w:fill="F2F2F2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b/>
                <w:szCs w:val="28"/>
              </w:rPr>
            </w:pPr>
            <w:r w:rsidRPr="00B062A0">
              <w:rPr>
                <w:b/>
                <w:szCs w:val="28"/>
              </w:rPr>
              <w:t>Мнемокод</w:t>
            </w:r>
          </w:p>
        </w:tc>
        <w:tc>
          <w:tcPr>
            <w:tcW w:w="961" w:type="pct"/>
            <w:shd w:val="clear" w:color="auto" w:fill="F2F2F2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b/>
                <w:szCs w:val="28"/>
              </w:rPr>
            </w:pPr>
            <w:r w:rsidRPr="00B062A0">
              <w:rPr>
                <w:b/>
                <w:szCs w:val="28"/>
              </w:rPr>
              <w:t>Код</w:t>
            </w:r>
          </w:p>
        </w:tc>
        <w:tc>
          <w:tcPr>
            <w:tcW w:w="2738" w:type="pct"/>
            <w:vMerge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</w:p>
        </w:tc>
      </w:tr>
      <w:tr w:rsidR="008C4AE8" w:rsidRPr="00B062A0" w:rsidTr="00CE28D5">
        <w:trPr>
          <w:trHeight w:val="343"/>
        </w:trPr>
        <w:tc>
          <w:tcPr>
            <w:tcW w:w="48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000</w:t>
            </w:r>
          </w:p>
        </w:tc>
        <w:tc>
          <w:tcPr>
            <w:tcW w:w="81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IN</w:t>
            </w:r>
          </w:p>
        </w:tc>
        <w:tc>
          <w:tcPr>
            <w:tcW w:w="961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010000</w:t>
            </w:r>
          </w:p>
        </w:tc>
        <w:tc>
          <w:tcPr>
            <w:tcW w:w="2738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 xml:space="preserve">Ввод </w:t>
            </w:r>
            <w:r w:rsidRPr="00B062A0">
              <w:rPr>
                <w:b/>
                <w:i/>
                <w:szCs w:val="28"/>
              </w:rPr>
              <w:t>х</w:t>
            </w:r>
          </w:p>
        </w:tc>
      </w:tr>
      <w:tr w:rsidR="008C4AE8" w:rsidRPr="00B062A0" w:rsidTr="00CE28D5">
        <w:trPr>
          <w:trHeight w:val="343"/>
        </w:trPr>
        <w:tc>
          <w:tcPr>
            <w:tcW w:w="48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001</w:t>
            </w:r>
          </w:p>
        </w:tc>
        <w:tc>
          <w:tcPr>
            <w:tcW w:w="81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WR</w:t>
            </w:r>
            <w:r w:rsidRPr="00B062A0">
              <w:rPr>
                <w:szCs w:val="28"/>
              </w:rPr>
              <w:t xml:space="preserve"> 030</w:t>
            </w:r>
          </w:p>
        </w:tc>
        <w:tc>
          <w:tcPr>
            <w:tcW w:w="961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220030</w:t>
            </w:r>
          </w:p>
        </w:tc>
        <w:tc>
          <w:tcPr>
            <w:tcW w:w="2738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 xml:space="preserve">Запись </w:t>
            </w:r>
            <w:r w:rsidRPr="00B062A0">
              <w:rPr>
                <w:b/>
                <w:i/>
                <w:szCs w:val="28"/>
              </w:rPr>
              <w:t>х</w:t>
            </w:r>
            <w:r w:rsidRPr="00B062A0">
              <w:rPr>
                <w:szCs w:val="28"/>
              </w:rPr>
              <w:t xml:space="preserve">  в ячейку М (30)</w:t>
            </w:r>
          </w:p>
        </w:tc>
      </w:tr>
      <w:tr w:rsidR="008C4AE8" w:rsidRPr="00B062A0" w:rsidTr="00CE28D5">
        <w:trPr>
          <w:trHeight w:val="343"/>
        </w:trPr>
        <w:tc>
          <w:tcPr>
            <w:tcW w:w="48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002</w:t>
            </w:r>
          </w:p>
        </w:tc>
        <w:tc>
          <w:tcPr>
            <w:tcW w:w="81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SUB</w:t>
            </w:r>
            <w:r w:rsidRPr="00B062A0">
              <w:rPr>
                <w:szCs w:val="28"/>
              </w:rPr>
              <w:t xml:space="preserve"> #20</w:t>
            </w:r>
          </w:p>
        </w:tc>
        <w:tc>
          <w:tcPr>
            <w:tcW w:w="961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  <w:lang w:val="en-US"/>
              </w:rPr>
            </w:pPr>
            <w:r w:rsidRPr="00B062A0">
              <w:rPr>
                <w:szCs w:val="28"/>
              </w:rPr>
              <w:t>24</w:t>
            </w:r>
            <w:r w:rsidRPr="00B062A0">
              <w:rPr>
                <w:szCs w:val="28"/>
                <w:lang w:val="en-US"/>
              </w:rPr>
              <w:t>1020</w:t>
            </w:r>
          </w:p>
        </w:tc>
        <w:tc>
          <w:tcPr>
            <w:tcW w:w="2738" w:type="pct"/>
          </w:tcPr>
          <w:p w:rsidR="008C4AE8" w:rsidRPr="00B062A0" w:rsidRDefault="008C4AE8" w:rsidP="005D11C8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Сравнение с нижней границей (</w:t>
            </w:r>
            <w:r w:rsidRPr="00B062A0">
              <w:rPr>
                <w:i/>
                <w:szCs w:val="28"/>
              </w:rPr>
              <w:t>х</w:t>
            </w:r>
            <w:r w:rsidR="005D11C8">
              <w:rPr>
                <w:i/>
                <w:szCs w:val="28"/>
              </w:rPr>
              <w:t xml:space="preserve"> </w:t>
            </w:r>
            <w:r w:rsidRPr="00B062A0">
              <w:rPr>
                <w:szCs w:val="28"/>
              </w:rPr>
              <w:t>-</w:t>
            </w:r>
            <w:r w:rsidR="005D11C8">
              <w:rPr>
                <w:szCs w:val="28"/>
              </w:rPr>
              <w:t xml:space="preserve"> </w:t>
            </w:r>
            <w:r w:rsidRPr="00B062A0">
              <w:rPr>
                <w:szCs w:val="28"/>
              </w:rPr>
              <w:t>20)</w:t>
            </w:r>
          </w:p>
        </w:tc>
      </w:tr>
      <w:tr w:rsidR="008C4AE8" w:rsidRPr="00B062A0" w:rsidTr="00CE28D5">
        <w:trPr>
          <w:trHeight w:val="343"/>
        </w:trPr>
        <w:tc>
          <w:tcPr>
            <w:tcW w:w="48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003</w:t>
            </w:r>
          </w:p>
        </w:tc>
        <w:tc>
          <w:tcPr>
            <w:tcW w:w="81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JS 01</w:t>
            </w:r>
            <w:r w:rsidRPr="00B062A0">
              <w:rPr>
                <w:szCs w:val="28"/>
              </w:rPr>
              <w:t>2</w:t>
            </w:r>
          </w:p>
        </w:tc>
        <w:tc>
          <w:tcPr>
            <w:tcW w:w="961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13001</w:t>
            </w:r>
            <w:r w:rsidRPr="00B062A0">
              <w:rPr>
                <w:szCs w:val="28"/>
              </w:rPr>
              <w:t>2</w:t>
            </w:r>
          </w:p>
        </w:tc>
        <w:tc>
          <w:tcPr>
            <w:tcW w:w="2738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Переход, если разность отрицательна</w:t>
            </w:r>
          </w:p>
        </w:tc>
      </w:tr>
      <w:tr w:rsidR="008C4AE8" w:rsidRPr="00B062A0" w:rsidTr="00CE28D5">
        <w:trPr>
          <w:trHeight w:val="343"/>
        </w:trPr>
        <w:tc>
          <w:tcPr>
            <w:tcW w:w="48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004</w:t>
            </w:r>
          </w:p>
        </w:tc>
        <w:tc>
          <w:tcPr>
            <w:tcW w:w="81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RD 030</w:t>
            </w:r>
          </w:p>
        </w:tc>
        <w:tc>
          <w:tcPr>
            <w:tcW w:w="961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210030</w:t>
            </w:r>
          </w:p>
        </w:tc>
        <w:tc>
          <w:tcPr>
            <w:tcW w:w="2738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Чтение ОЗУ</w:t>
            </w:r>
          </w:p>
        </w:tc>
      </w:tr>
      <w:tr w:rsidR="008C4AE8" w:rsidRPr="00B062A0" w:rsidTr="00CE28D5">
        <w:trPr>
          <w:trHeight w:val="343"/>
        </w:trPr>
        <w:tc>
          <w:tcPr>
            <w:tcW w:w="48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005</w:t>
            </w:r>
          </w:p>
        </w:tc>
        <w:tc>
          <w:tcPr>
            <w:tcW w:w="81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SUB #</w:t>
            </w:r>
            <w:r w:rsidRPr="00B062A0">
              <w:rPr>
                <w:szCs w:val="28"/>
              </w:rPr>
              <w:t>041</w:t>
            </w:r>
          </w:p>
        </w:tc>
        <w:tc>
          <w:tcPr>
            <w:tcW w:w="961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241041</w:t>
            </w:r>
          </w:p>
        </w:tc>
        <w:tc>
          <w:tcPr>
            <w:tcW w:w="2738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Сравнение с верхней границей (</w:t>
            </w:r>
            <w:r w:rsidRPr="00B062A0">
              <w:rPr>
                <w:i/>
                <w:szCs w:val="28"/>
              </w:rPr>
              <w:t xml:space="preserve">х </w:t>
            </w:r>
            <w:r w:rsidRPr="00B062A0">
              <w:rPr>
                <w:szCs w:val="28"/>
              </w:rPr>
              <w:t>- 41)</w:t>
            </w:r>
          </w:p>
        </w:tc>
      </w:tr>
      <w:tr w:rsidR="008C4AE8" w:rsidRPr="00B062A0" w:rsidTr="00CE28D5">
        <w:trPr>
          <w:trHeight w:val="343"/>
        </w:trPr>
        <w:tc>
          <w:tcPr>
            <w:tcW w:w="48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006</w:t>
            </w:r>
          </w:p>
        </w:tc>
        <w:tc>
          <w:tcPr>
            <w:tcW w:w="816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JNS 20</w:t>
            </w:r>
          </w:p>
        </w:tc>
        <w:tc>
          <w:tcPr>
            <w:tcW w:w="961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140020</w:t>
            </w:r>
          </w:p>
        </w:tc>
        <w:tc>
          <w:tcPr>
            <w:tcW w:w="2738" w:type="pct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Cs w:val="28"/>
              </w:rPr>
            </w:pPr>
            <w:r w:rsidRPr="00B062A0">
              <w:rPr>
                <w:szCs w:val="28"/>
              </w:rPr>
              <w:t>Переход, если разность положительна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007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RD 030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210030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i/>
                <w:sz w:val="24"/>
                <w:szCs w:val="24"/>
              </w:rPr>
            </w:pPr>
            <w:r w:rsidRPr="00A8317E">
              <w:rPr>
                <w:i/>
                <w:sz w:val="24"/>
                <w:szCs w:val="24"/>
              </w:rPr>
              <w:t>Вычисление по первой формуле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</w:rPr>
              <w:lastRenderedPageBreak/>
              <w:t>00</w:t>
            </w:r>
            <w:r w:rsidRPr="00A8317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MUL 030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250030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 xml:space="preserve">Умножение на содержимое ячейки (возведение </w:t>
            </w:r>
            <w:r w:rsidRPr="00A8317E">
              <w:rPr>
                <w:i/>
                <w:sz w:val="24"/>
                <w:szCs w:val="24"/>
              </w:rPr>
              <w:t>х</w:t>
            </w:r>
            <w:r w:rsidRPr="00A8317E">
              <w:rPr>
                <w:sz w:val="24"/>
                <w:szCs w:val="24"/>
              </w:rPr>
              <w:t xml:space="preserve"> в степень)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</w:rPr>
              <w:t>00</w:t>
            </w:r>
            <w:r w:rsidRPr="00A8317E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SUB #5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241005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Вычитаем 5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WR 031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220031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Запись в ячейку М (31)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</w:rPr>
              <w:t>0</w:t>
            </w:r>
            <w:r w:rsidRPr="00A8317E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JMP 22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100022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Переход на вывод результата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</w:rPr>
              <w:t>0</w:t>
            </w:r>
            <w:r w:rsidRPr="00A8317E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RD 030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210030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Чтение ОЗУ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</w:rPr>
              <w:t>0</w:t>
            </w:r>
            <w:r w:rsidRPr="00A8317E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  <w:lang w:val="en-US"/>
              </w:rPr>
              <w:t>SUB #</w:t>
            </w:r>
            <w:r w:rsidRPr="00A8317E">
              <w:rPr>
                <w:sz w:val="24"/>
                <w:szCs w:val="24"/>
              </w:rPr>
              <w:t>5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241005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Сравнение с нижней границей (</w:t>
            </w:r>
            <w:r w:rsidRPr="00A8317E">
              <w:rPr>
                <w:i/>
                <w:sz w:val="24"/>
                <w:szCs w:val="24"/>
              </w:rPr>
              <w:t xml:space="preserve">х </w:t>
            </w:r>
            <w:r w:rsidRPr="00A8317E">
              <w:rPr>
                <w:sz w:val="24"/>
                <w:szCs w:val="24"/>
              </w:rPr>
              <w:t>- 5)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JS 20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130020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 xml:space="preserve">Переход к ячейке М (20) 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</w:rPr>
              <w:t>01</w:t>
            </w:r>
            <w:r w:rsidRPr="00A8317E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RDI 002000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410000 002000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i/>
                <w:sz w:val="24"/>
                <w:szCs w:val="24"/>
              </w:rPr>
            </w:pPr>
            <w:r w:rsidRPr="00A8317E">
              <w:rPr>
                <w:i/>
                <w:sz w:val="24"/>
                <w:szCs w:val="24"/>
              </w:rPr>
              <w:t>Вычисление по второй формуле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</w:rPr>
              <w:t>01</w:t>
            </w:r>
            <w:r w:rsidRPr="00A8317E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DIV 030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260030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Деление  на содержимое ячейки 030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</w:rPr>
              <w:t>01</w:t>
            </w:r>
            <w:r w:rsidRPr="00A8317E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WR 032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220032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Запись результата в ячейку М (32)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</w:rPr>
              <w:t>01</w:t>
            </w:r>
            <w:r w:rsidRPr="00A8317E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JMP 22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100022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Переход на вывод результата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</w:rPr>
              <w:t>0</w:t>
            </w:r>
            <w:r w:rsidRPr="00A8317E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RDI 199999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410000 199999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Чтение ОЗУ (двухсловной команды, ячейки 015-016 )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</w:rPr>
              <w:t>0</w:t>
            </w:r>
            <w:r w:rsidRPr="00A8317E"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OUT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020000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>Вывод результата</w:t>
            </w:r>
          </w:p>
        </w:tc>
      </w:tr>
      <w:tr w:rsidR="008C4AE8" w:rsidRPr="00A8317E" w:rsidTr="00CE28D5">
        <w:trPr>
          <w:trHeight w:val="359"/>
        </w:trPr>
        <w:tc>
          <w:tcPr>
            <w:tcW w:w="48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</w:rPr>
              <w:t>0</w:t>
            </w:r>
            <w:r w:rsidRPr="00A8317E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816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961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A8317E">
              <w:rPr>
                <w:sz w:val="24"/>
                <w:szCs w:val="24"/>
                <w:lang w:val="en-US"/>
              </w:rPr>
              <w:t>090000</w:t>
            </w:r>
          </w:p>
        </w:tc>
        <w:tc>
          <w:tcPr>
            <w:tcW w:w="2738" w:type="pct"/>
          </w:tcPr>
          <w:p w:rsidR="008C4AE8" w:rsidRPr="00A8317E" w:rsidRDefault="008C4AE8" w:rsidP="00821C8D">
            <w:pPr>
              <w:tabs>
                <w:tab w:val="left" w:pos="2130"/>
              </w:tabs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A8317E">
              <w:rPr>
                <w:sz w:val="24"/>
                <w:szCs w:val="24"/>
              </w:rPr>
              <w:t xml:space="preserve">Стоп </w:t>
            </w:r>
          </w:p>
        </w:tc>
      </w:tr>
    </w:tbl>
    <w:p w:rsidR="00CE28D5" w:rsidRDefault="00CE28D5" w:rsidP="00CE28D5">
      <w:pPr>
        <w:spacing w:before="0" w:after="0"/>
        <w:contextualSpacing w:val="0"/>
        <w:rPr>
          <w:b/>
        </w:rPr>
      </w:pPr>
    </w:p>
    <w:p w:rsidR="008C4AE8" w:rsidRDefault="008C4AE8" w:rsidP="00CE28D5">
      <w:pPr>
        <w:spacing w:before="0" w:after="0"/>
        <w:contextualSpacing w:val="0"/>
      </w:pPr>
      <w:r>
        <w:rPr>
          <w:b/>
        </w:rPr>
        <w:t>4</w:t>
      </w:r>
      <w:r w:rsidRPr="00F35DE8">
        <w:rPr>
          <w:b/>
        </w:rPr>
        <w:t>)</w:t>
      </w:r>
      <w:r>
        <w:t xml:space="preserve"> Ассемблировать текст программы, при необходимости исправить синтаксические ошибки.</w:t>
      </w:r>
    </w:p>
    <w:p w:rsidR="008C4AE8" w:rsidRDefault="008C4AE8" w:rsidP="00CE28D5">
      <w:pPr>
        <w:spacing w:before="0" w:after="0"/>
      </w:pPr>
      <w:r w:rsidRPr="00F35DE8">
        <w:rPr>
          <w:b/>
        </w:rPr>
        <w:t>5)</w:t>
      </w:r>
      <w:r>
        <w:t xml:space="preserve"> Отладить программу. Для этого:</w:t>
      </w:r>
    </w:p>
    <w:p w:rsidR="008C4AE8" w:rsidRDefault="008C4AE8" w:rsidP="008C4AE8">
      <w:r>
        <w:t xml:space="preserve">а) записать в </w:t>
      </w:r>
      <w:proofErr w:type="spellStart"/>
      <w:r>
        <w:t>IR</w:t>
      </w:r>
      <w:proofErr w:type="spellEnd"/>
      <w:r>
        <w:t xml:space="preserve"> значение аргумента </w:t>
      </w:r>
      <w:r w:rsidRPr="00911CD7">
        <w:rPr>
          <w:b/>
          <w:i/>
        </w:rPr>
        <w:t>х &gt; а</w:t>
      </w:r>
      <w:r>
        <w:t xml:space="preserve"> (в области допустимых значений);</w:t>
      </w:r>
    </w:p>
    <w:p w:rsidR="008C4AE8" w:rsidRDefault="008C4AE8" w:rsidP="008C4AE8">
      <w:r>
        <w:t>б) записать в PC стартовый адрес программы;</w:t>
      </w:r>
    </w:p>
    <w:p w:rsidR="008C4AE8" w:rsidRDefault="008C4AE8" w:rsidP="008C4AE8">
      <w:r>
        <w:t>в) проверить правильность результата и адреса останов</w:t>
      </w:r>
      <w:r w:rsidR="00911CD7">
        <w:t>ки</w:t>
      </w:r>
      <w:r>
        <w:t xml:space="preserve"> в автоматическом режиме.   В случае наличия ошибки выполнить пп.5.г и 5.д; иначе перейти к п. 5.е;</w:t>
      </w:r>
    </w:p>
    <w:p w:rsidR="008C4AE8" w:rsidRDefault="008C4AE8" w:rsidP="008C4AE8">
      <w:r>
        <w:t>г) записать в PC стартовый адрес программы;</w:t>
      </w:r>
    </w:p>
    <w:p w:rsidR="008C4AE8" w:rsidRDefault="008C4AE8" w:rsidP="008C4AE8">
      <w:r>
        <w:t xml:space="preserve">д) наблюдая выполнение программы в режиме </w:t>
      </w:r>
      <w:r w:rsidRPr="00AA1FED">
        <w:rPr>
          <w:b/>
        </w:rPr>
        <w:t>Шаг</w:t>
      </w:r>
      <w:r>
        <w:t xml:space="preserve">, найти команду, являющуюся причиной ошибки; исправить </w:t>
      </w:r>
      <w:proofErr w:type="spellStart"/>
      <w:r>
        <w:t>ее</w:t>
      </w:r>
      <w:proofErr w:type="spellEnd"/>
      <w:r>
        <w:t xml:space="preserve">; выполнить </w:t>
      </w:r>
      <w:proofErr w:type="spellStart"/>
      <w:r>
        <w:t>пп</w:t>
      </w:r>
      <w:proofErr w:type="spellEnd"/>
      <w:r>
        <w:t>. 5.a — 5.в;</w:t>
      </w:r>
    </w:p>
    <w:p w:rsidR="008C4AE8" w:rsidRDefault="008C4AE8" w:rsidP="008C4AE8">
      <w:r>
        <w:t xml:space="preserve">е) записать в </w:t>
      </w:r>
      <w:proofErr w:type="spellStart"/>
      <w:r>
        <w:t>IR</w:t>
      </w:r>
      <w:proofErr w:type="spellEnd"/>
      <w:r>
        <w:t xml:space="preserve"> значение аргумента </w:t>
      </w:r>
      <w:r w:rsidRPr="00911CD7">
        <w:rPr>
          <w:b/>
          <w:i/>
        </w:rPr>
        <w:t>х &lt; а</w:t>
      </w:r>
      <w:r>
        <w:t xml:space="preserve"> (в области допустимых значений); выполнить </w:t>
      </w:r>
      <w:proofErr w:type="spellStart"/>
      <w:r>
        <w:t>пп</w:t>
      </w:r>
      <w:proofErr w:type="spellEnd"/>
      <w:r>
        <w:t>. 5.б и 5.в;</w:t>
      </w:r>
    </w:p>
    <w:p w:rsidR="008C4AE8" w:rsidRDefault="008C4AE8" w:rsidP="008C4AE8">
      <w:r>
        <w:t xml:space="preserve">ж) записать в IR недопустимое значение аргумента </w:t>
      </w:r>
      <w:r w:rsidRPr="00C23B39">
        <w:rPr>
          <w:b/>
          <w:i/>
          <w:sz w:val="32"/>
          <w:szCs w:val="32"/>
        </w:rPr>
        <w:t>х</w:t>
      </w:r>
      <w:r>
        <w:t xml:space="preserve"> и выполнить </w:t>
      </w:r>
      <w:proofErr w:type="spellStart"/>
      <w:r>
        <w:t>пп</w:t>
      </w:r>
      <w:proofErr w:type="spellEnd"/>
      <w:r>
        <w:t>. 5.б и 5.в.</w:t>
      </w:r>
    </w:p>
    <w:p w:rsidR="008C4AE8" w:rsidRDefault="008C4AE8" w:rsidP="008C4AE8">
      <w:r w:rsidRPr="0073633D">
        <w:rPr>
          <w:b/>
        </w:rPr>
        <w:lastRenderedPageBreak/>
        <w:t>6)</w:t>
      </w:r>
      <w:r>
        <w:t xml:space="preserve"> Для выбранного допустимого значения аргумента </w:t>
      </w:r>
      <w:r w:rsidRPr="00C23B39">
        <w:rPr>
          <w:b/>
          <w:i/>
          <w:sz w:val="32"/>
          <w:szCs w:val="32"/>
        </w:rPr>
        <w:t>х</w:t>
      </w:r>
      <w:r>
        <w:t xml:space="preserve"> наблюдать выполнение отлаженной программы в режиме </w:t>
      </w:r>
      <w:r w:rsidRPr="00AA1FED">
        <w:rPr>
          <w:b/>
        </w:rPr>
        <w:t>Шаг</w:t>
      </w:r>
      <w:r>
        <w:t xml:space="preserve"> и записать в форме табл. 2 содержимое регистров ЭВМ перед выполнением каждой команды.</w:t>
      </w:r>
    </w:p>
    <w:p w:rsidR="008C4AE8" w:rsidRDefault="008C4AE8" w:rsidP="008C4AE8">
      <w:pPr>
        <w:contextualSpacing w:val="0"/>
      </w:pPr>
      <w:r w:rsidRPr="00246021">
        <w:rPr>
          <w:b/>
        </w:rPr>
        <w:t>7)</w:t>
      </w:r>
      <w:r>
        <w:t xml:space="preserve"> Записать изменения состояний регистров и содержимого ячеек памяти в </w:t>
      </w:r>
      <w:r w:rsidRPr="00CB76C3">
        <w:rPr>
          <w:b/>
        </w:rPr>
        <w:t>режиме Шаг</w:t>
      </w:r>
      <w:r>
        <w:t xml:space="preserve">,  для одного значения аргумента </w:t>
      </w:r>
      <w:r w:rsidRPr="004F7384">
        <w:rPr>
          <w:i/>
        </w:rPr>
        <w:t>х</w:t>
      </w:r>
      <w:r>
        <w:t xml:space="preserve"> = 20, таблица </w:t>
      </w:r>
      <w:r w:rsidR="00911CD7">
        <w:t>3</w:t>
      </w:r>
      <w:r>
        <w:t>.</w:t>
      </w:r>
    </w:p>
    <w:p w:rsidR="008C4AE8" w:rsidRPr="0004365F" w:rsidRDefault="00EF0D15" w:rsidP="008C4AE8">
      <w:pPr>
        <w:ind w:firstLine="0"/>
      </w:pPr>
      <w:r>
        <w:t>Таблица 2</w:t>
      </w:r>
      <w:r w:rsidR="008C4AE8">
        <w:t xml:space="preserve"> –</w:t>
      </w:r>
      <w:r>
        <w:t xml:space="preserve"> </w:t>
      </w:r>
      <w:r w:rsidR="008C4AE8">
        <w:t>Состояния регистров</w:t>
      </w:r>
    </w:p>
    <w:tbl>
      <w:tblPr>
        <w:tblpPr w:leftFromText="180" w:rightFromText="180" w:vertAnchor="text" w:tblpXSpec="center" w:tblpY="1"/>
        <w:tblOverlap w:val="never"/>
        <w:tblW w:w="495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5"/>
        <w:gridCol w:w="2831"/>
        <w:gridCol w:w="2874"/>
        <w:gridCol w:w="2802"/>
      </w:tblGrid>
      <w:tr w:rsidR="008C4AE8" w:rsidRPr="00F11626" w:rsidTr="00CE28D5">
        <w:trPr>
          <w:trHeight w:val="626"/>
          <w:jc w:val="center"/>
        </w:trPr>
        <w:tc>
          <w:tcPr>
            <w:tcW w:w="764" w:type="pct"/>
            <w:shd w:val="clear" w:color="auto" w:fill="F2F2F2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b/>
                <w:szCs w:val="28"/>
              </w:rPr>
            </w:pPr>
            <w:r w:rsidRPr="00B062A0">
              <w:rPr>
                <w:b/>
                <w:szCs w:val="28"/>
              </w:rPr>
              <w:t>РС</w:t>
            </w:r>
          </w:p>
        </w:tc>
        <w:tc>
          <w:tcPr>
            <w:tcW w:w="1409" w:type="pct"/>
            <w:shd w:val="clear" w:color="auto" w:fill="F2F2F2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b/>
                <w:szCs w:val="28"/>
              </w:rPr>
            </w:pPr>
            <w:r w:rsidRPr="00B062A0">
              <w:rPr>
                <w:b/>
                <w:szCs w:val="28"/>
              </w:rPr>
              <w:t>Асс</w:t>
            </w:r>
          </w:p>
        </w:tc>
        <w:tc>
          <w:tcPr>
            <w:tcW w:w="1431" w:type="pct"/>
            <w:shd w:val="clear" w:color="auto" w:fill="F2F2F2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b/>
                <w:szCs w:val="28"/>
              </w:rPr>
            </w:pPr>
            <w:r w:rsidRPr="00B062A0">
              <w:rPr>
                <w:b/>
                <w:szCs w:val="28"/>
              </w:rPr>
              <w:t>М(30)</w:t>
            </w:r>
          </w:p>
        </w:tc>
        <w:tc>
          <w:tcPr>
            <w:tcW w:w="1395" w:type="pct"/>
            <w:shd w:val="clear" w:color="auto" w:fill="F2F2F2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b/>
                <w:szCs w:val="28"/>
              </w:rPr>
            </w:pPr>
            <w:r w:rsidRPr="00B062A0">
              <w:rPr>
                <w:b/>
                <w:szCs w:val="28"/>
              </w:rPr>
              <w:t>М(31)</w:t>
            </w:r>
          </w:p>
        </w:tc>
      </w:tr>
      <w:tr w:rsidR="008C4AE8" w:rsidRPr="00F11626" w:rsidTr="00CE28D5">
        <w:trPr>
          <w:trHeight w:val="626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8C4AE8" w:rsidRPr="00F11626" w:rsidTr="00CE28D5">
        <w:trPr>
          <w:trHeight w:val="626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001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b/>
                <w:szCs w:val="28"/>
              </w:rPr>
            </w:pPr>
            <w:r w:rsidRPr="00B062A0">
              <w:rPr>
                <w:b/>
                <w:szCs w:val="28"/>
              </w:rPr>
              <w:t>000020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8C4AE8" w:rsidRPr="00F11626" w:rsidTr="00CE28D5">
        <w:trPr>
          <w:trHeight w:val="626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002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b/>
                <w:szCs w:val="28"/>
              </w:rPr>
            </w:pPr>
            <w:r w:rsidRPr="00B062A0">
              <w:rPr>
                <w:b/>
                <w:szCs w:val="28"/>
              </w:rPr>
              <w:t>000020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8C4AE8" w:rsidRPr="00F11626" w:rsidTr="00CE28D5">
        <w:trPr>
          <w:trHeight w:val="626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003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000000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8C4AE8" w:rsidRPr="00F11626" w:rsidTr="00CE28D5">
        <w:trPr>
          <w:trHeight w:val="609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004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8C4AE8" w:rsidRPr="00F11626" w:rsidTr="00CE28D5">
        <w:trPr>
          <w:trHeight w:val="651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005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8C4AE8" w:rsidRPr="00F11626" w:rsidTr="00CE28D5">
        <w:trPr>
          <w:trHeight w:val="651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006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b/>
                <w:szCs w:val="28"/>
                <w:lang w:val="en-US"/>
              </w:rPr>
            </w:pPr>
            <w:r w:rsidRPr="00B062A0">
              <w:rPr>
                <w:b/>
                <w:szCs w:val="28"/>
                <w:lang w:val="en-US"/>
              </w:rPr>
              <w:t>1</w:t>
            </w:r>
            <w:r w:rsidRPr="00B062A0">
              <w:rPr>
                <w:b/>
                <w:szCs w:val="28"/>
              </w:rPr>
              <w:t>000</w:t>
            </w:r>
            <w:r w:rsidRPr="00B062A0">
              <w:rPr>
                <w:b/>
                <w:szCs w:val="28"/>
                <w:lang w:val="en-US"/>
              </w:rPr>
              <w:t>21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8C4AE8" w:rsidRPr="00F11626" w:rsidTr="00CE28D5">
        <w:trPr>
          <w:trHeight w:val="651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007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1</w:t>
            </w:r>
            <w:r w:rsidRPr="00B062A0">
              <w:rPr>
                <w:szCs w:val="28"/>
              </w:rPr>
              <w:t>000</w:t>
            </w:r>
            <w:r w:rsidRPr="00B062A0">
              <w:rPr>
                <w:szCs w:val="28"/>
                <w:lang w:val="en-US"/>
              </w:rPr>
              <w:t>21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8C4AE8" w:rsidRPr="00F11626" w:rsidTr="00CE28D5">
        <w:trPr>
          <w:trHeight w:val="651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008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b/>
                <w:szCs w:val="28"/>
              </w:rPr>
            </w:pPr>
            <w:r w:rsidRPr="00B062A0">
              <w:rPr>
                <w:b/>
                <w:szCs w:val="28"/>
              </w:rPr>
              <w:t>000020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8C4AE8" w:rsidRPr="00F11626" w:rsidTr="00CE28D5">
        <w:trPr>
          <w:trHeight w:val="651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009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b/>
                <w:szCs w:val="28"/>
                <w:lang w:val="en-US"/>
              </w:rPr>
            </w:pPr>
            <w:r w:rsidRPr="00B062A0">
              <w:rPr>
                <w:b/>
                <w:szCs w:val="28"/>
                <w:lang w:val="en-US"/>
              </w:rPr>
              <w:t>000400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8C4AE8" w:rsidRPr="00F11626" w:rsidTr="00CE28D5">
        <w:trPr>
          <w:trHeight w:val="651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010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b/>
                <w:szCs w:val="28"/>
                <w:lang w:val="en-US"/>
              </w:rPr>
            </w:pPr>
            <w:r w:rsidRPr="00B062A0">
              <w:rPr>
                <w:b/>
                <w:szCs w:val="28"/>
                <w:lang w:val="en-US"/>
              </w:rPr>
              <w:t>000395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000000</w:t>
            </w:r>
          </w:p>
        </w:tc>
      </w:tr>
      <w:tr w:rsidR="008C4AE8" w:rsidRPr="00F11626" w:rsidTr="00CE28D5">
        <w:trPr>
          <w:trHeight w:val="651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  <w:lang w:val="en-US"/>
              </w:rPr>
            </w:pPr>
            <w:r w:rsidRPr="00B062A0">
              <w:rPr>
                <w:szCs w:val="28"/>
              </w:rPr>
              <w:t>01</w:t>
            </w:r>
            <w:r w:rsidRPr="00B062A0">
              <w:rPr>
                <w:szCs w:val="28"/>
                <w:lang w:val="en-US"/>
              </w:rPr>
              <w:t>1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000395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b/>
                <w:szCs w:val="28"/>
              </w:rPr>
            </w:pPr>
            <w:r w:rsidRPr="00B062A0">
              <w:rPr>
                <w:b/>
                <w:szCs w:val="28"/>
                <w:lang w:val="en-US"/>
              </w:rPr>
              <w:t>000395</w:t>
            </w:r>
          </w:p>
        </w:tc>
      </w:tr>
      <w:tr w:rsidR="008C4AE8" w:rsidRPr="00F11626" w:rsidTr="00CE28D5">
        <w:trPr>
          <w:trHeight w:val="651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…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…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…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…</w:t>
            </w:r>
          </w:p>
        </w:tc>
      </w:tr>
      <w:tr w:rsidR="008C4AE8" w:rsidRPr="00F11626" w:rsidTr="00CE28D5">
        <w:trPr>
          <w:trHeight w:val="651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022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000395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000395</w:t>
            </w:r>
          </w:p>
        </w:tc>
      </w:tr>
      <w:tr w:rsidR="008C4AE8" w:rsidRPr="00F11626" w:rsidTr="00CE28D5">
        <w:trPr>
          <w:trHeight w:val="671"/>
          <w:jc w:val="center"/>
        </w:trPr>
        <w:tc>
          <w:tcPr>
            <w:tcW w:w="764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  <w:lang w:val="en-US"/>
              </w:rPr>
            </w:pPr>
            <w:r w:rsidRPr="00B062A0">
              <w:rPr>
                <w:szCs w:val="28"/>
                <w:lang w:val="en-US"/>
              </w:rPr>
              <w:t>023</w:t>
            </w:r>
          </w:p>
        </w:tc>
        <w:tc>
          <w:tcPr>
            <w:tcW w:w="1409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000395</w:t>
            </w:r>
          </w:p>
        </w:tc>
        <w:tc>
          <w:tcPr>
            <w:tcW w:w="1431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</w:rPr>
              <w:t>000020</w:t>
            </w:r>
          </w:p>
        </w:tc>
        <w:tc>
          <w:tcPr>
            <w:tcW w:w="1395" w:type="pct"/>
            <w:vAlign w:val="center"/>
          </w:tcPr>
          <w:p w:rsidR="008C4AE8" w:rsidRPr="00B062A0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left"/>
              <w:rPr>
                <w:szCs w:val="28"/>
              </w:rPr>
            </w:pPr>
            <w:r w:rsidRPr="00B062A0">
              <w:rPr>
                <w:szCs w:val="28"/>
                <w:lang w:val="en-US"/>
              </w:rPr>
              <w:t>000395</w:t>
            </w:r>
          </w:p>
        </w:tc>
      </w:tr>
    </w:tbl>
    <w:p w:rsidR="008C4AE8" w:rsidRDefault="008C4AE8" w:rsidP="008C4AE8">
      <w:pPr>
        <w:contextualSpacing w:val="0"/>
      </w:pPr>
      <w:r>
        <w:rPr>
          <w:b/>
        </w:rPr>
        <w:lastRenderedPageBreak/>
        <w:t>8</w:t>
      </w:r>
      <w:r w:rsidRPr="0073633D">
        <w:rPr>
          <w:b/>
        </w:rPr>
        <w:t>)</w:t>
      </w:r>
      <w:r>
        <w:t xml:space="preserve"> Записать р</w:t>
      </w:r>
      <w:r w:rsidRPr="000923EF">
        <w:t>езультаты выполнения программы для нескольких значений аргумента, выбранных самостоятельно</w:t>
      </w:r>
      <w:r>
        <w:t xml:space="preserve"> в форме таблицы </w:t>
      </w:r>
      <w:r w:rsidR="00EF0D15">
        <w:t>3</w:t>
      </w:r>
      <w:r>
        <w:t>.</w:t>
      </w:r>
    </w:p>
    <w:p w:rsidR="008C4AE8" w:rsidRDefault="008C4AE8" w:rsidP="008C4AE8">
      <w:pPr>
        <w:spacing w:after="0"/>
        <w:ind w:firstLine="0"/>
        <w:contextualSpacing w:val="0"/>
      </w:pPr>
      <w:r>
        <w:t xml:space="preserve">Таблица </w:t>
      </w:r>
      <w:r w:rsidR="00EF0D15">
        <w:t>3</w:t>
      </w:r>
      <w:r>
        <w:t xml:space="preserve"> – Значения х, у</w:t>
      </w:r>
    </w:p>
    <w:tbl>
      <w:tblPr>
        <w:tblpPr w:leftFromText="180" w:rightFromText="180" w:vertAnchor="text" w:horzAnchor="page" w:tblpXSpec="center" w:tblpY="60"/>
        <w:tblW w:w="4525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56"/>
        <w:gridCol w:w="6218"/>
      </w:tblGrid>
      <w:tr w:rsidR="008C4AE8" w:rsidTr="00821C8D">
        <w:trPr>
          <w:jc w:val="center"/>
        </w:trPr>
        <w:tc>
          <w:tcPr>
            <w:tcW w:w="1611" w:type="pct"/>
            <w:shd w:val="clear" w:color="auto" w:fill="F2F2F2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b/>
                <w:sz w:val="24"/>
                <w:szCs w:val="24"/>
              </w:rPr>
            </w:pPr>
            <w:r w:rsidRPr="00635C0B">
              <w:rPr>
                <w:b/>
                <w:sz w:val="24"/>
                <w:szCs w:val="24"/>
              </w:rPr>
              <w:t>Входные данные (</w:t>
            </w:r>
            <w:r w:rsidRPr="00635C0B">
              <w:rPr>
                <w:b/>
                <w:i/>
                <w:sz w:val="24"/>
                <w:szCs w:val="24"/>
              </w:rPr>
              <w:t>х</w:t>
            </w:r>
            <w:r w:rsidRPr="00635C0B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389" w:type="pct"/>
            <w:shd w:val="clear" w:color="auto" w:fill="F2F2F2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Выходные данные</w:t>
            </w:r>
            <w:r w:rsidRPr="00635C0B">
              <w:rPr>
                <w:b/>
                <w:sz w:val="24"/>
                <w:szCs w:val="24"/>
              </w:rPr>
              <w:t xml:space="preserve"> (</w:t>
            </w:r>
            <w:r w:rsidRPr="00635C0B">
              <w:rPr>
                <w:b/>
                <w:i/>
                <w:sz w:val="24"/>
                <w:szCs w:val="24"/>
                <w:lang w:val="en-US"/>
              </w:rPr>
              <w:t>Y</w:t>
            </w:r>
            <w:r w:rsidRPr="00635C0B">
              <w:rPr>
                <w:b/>
                <w:sz w:val="24"/>
                <w:szCs w:val="24"/>
              </w:rPr>
              <w:t>)</w:t>
            </w:r>
          </w:p>
        </w:tc>
      </w:tr>
      <w:tr w:rsidR="008C4AE8" w:rsidTr="00821C8D">
        <w:trPr>
          <w:jc w:val="center"/>
        </w:trPr>
        <w:tc>
          <w:tcPr>
            <w:tcW w:w="1611" w:type="pct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635C0B">
              <w:rPr>
                <w:sz w:val="24"/>
                <w:szCs w:val="24"/>
              </w:rPr>
              <w:t>20</w:t>
            </w:r>
          </w:p>
        </w:tc>
        <w:tc>
          <w:tcPr>
            <w:tcW w:w="3389" w:type="pct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635C0B">
              <w:rPr>
                <w:sz w:val="24"/>
                <w:szCs w:val="24"/>
              </w:rPr>
              <w:t>395</w:t>
            </w:r>
          </w:p>
        </w:tc>
      </w:tr>
      <w:tr w:rsidR="008C4AE8" w:rsidTr="00821C8D">
        <w:trPr>
          <w:jc w:val="center"/>
        </w:trPr>
        <w:tc>
          <w:tcPr>
            <w:tcW w:w="1611" w:type="pct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635C0B">
              <w:rPr>
                <w:sz w:val="24"/>
                <w:szCs w:val="24"/>
              </w:rPr>
              <w:t>25</w:t>
            </w:r>
          </w:p>
        </w:tc>
        <w:tc>
          <w:tcPr>
            <w:tcW w:w="3389" w:type="pct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635C0B">
              <w:rPr>
                <w:sz w:val="24"/>
                <w:szCs w:val="24"/>
              </w:rPr>
              <w:t>620</w:t>
            </w:r>
          </w:p>
        </w:tc>
      </w:tr>
      <w:tr w:rsidR="008C4AE8" w:rsidTr="00821C8D">
        <w:trPr>
          <w:jc w:val="center"/>
        </w:trPr>
        <w:tc>
          <w:tcPr>
            <w:tcW w:w="1611" w:type="pct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635C0B">
              <w:rPr>
                <w:sz w:val="24"/>
                <w:szCs w:val="24"/>
              </w:rPr>
              <w:t>41</w:t>
            </w:r>
          </w:p>
        </w:tc>
        <w:tc>
          <w:tcPr>
            <w:tcW w:w="3389" w:type="pct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635C0B">
              <w:rPr>
                <w:sz w:val="24"/>
                <w:szCs w:val="24"/>
              </w:rPr>
              <w:t>199999</w:t>
            </w:r>
          </w:p>
        </w:tc>
      </w:tr>
      <w:tr w:rsidR="008C4AE8" w:rsidTr="00821C8D">
        <w:trPr>
          <w:jc w:val="center"/>
        </w:trPr>
        <w:tc>
          <w:tcPr>
            <w:tcW w:w="1611" w:type="pct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635C0B">
              <w:rPr>
                <w:sz w:val="24"/>
                <w:szCs w:val="24"/>
              </w:rPr>
              <w:t>4</w:t>
            </w:r>
          </w:p>
        </w:tc>
        <w:tc>
          <w:tcPr>
            <w:tcW w:w="3389" w:type="pct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635C0B">
              <w:rPr>
                <w:sz w:val="24"/>
                <w:szCs w:val="24"/>
              </w:rPr>
              <w:t>199999</w:t>
            </w:r>
          </w:p>
        </w:tc>
      </w:tr>
      <w:tr w:rsidR="008C4AE8" w:rsidTr="00821C8D">
        <w:trPr>
          <w:jc w:val="center"/>
        </w:trPr>
        <w:tc>
          <w:tcPr>
            <w:tcW w:w="1611" w:type="pct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635C0B">
              <w:rPr>
                <w:sz w:val="24"/>
                <w:szCs w:val="24"/>
              </w:rPr>
              <w:t>5</w:t>
            </w:r>
          </w:p>
        </w:tc>
        <w:tc>
          <w:tcPr>
            <w:tcW w:w="3389" w:type="pct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635C0B">
              <w:rPr>
                <w:sz w:val="24"/>
                <w:szCs w:val="24"/>
              </w:rPr>
              <w:t>400</w:t>
            </w:r>
          </w:p>
        </w:tc>
      </w:tr>
      <w:tr w:rsidR="008C4AE8" w:rsidTr="00821C8D">
        <w:trPr>
          <w:jc w:val="center"/>
        </w:trPr>
        <w:tc>
          <w:tcPr>
            <w:tcW w:w="1611" w:type="pct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635C0B">
              <w:rPr>
                <w:sz w:val="24"/>
                <w:szCs w:val="24"/>
              </w:rPr>
              <w:t>15</w:t>
            </w:r>
          </w:p>
        </w:tc>
        <w:tc>
          <w:tcPr>
            <w:tcW w:w="3389" w:type="pct"/>
            <w:vAlign w:val="center"/>
          </w:tcPr>
          <w:p w:rsidR="008C4AE8" w:rsidRPr="00635C0B" w:rsidRDefault="008C4AE8" w:rsidP="00821C8D">
            <w:pPr>
              <w:tabs>
                <w:tab w:val="left" w:pos="2130"/>
              </w:tabs>
              <w:spacing w:before="0" w:after="0"/>
              <w:ind w:firstLine="0"/>
              <w:jc w:val="center"/>
              <w:rPr>
                <w:sz w:val="24"/>
                <w:szCs w:val="24"/>
              </w:rPr>
            </w:pPr>
            <w:r w:rsidRPr="00635C0B">
              <w:rPr>
                <w:sz w:val="24"/>
                <w:szCs w:val="24"/>
              </w:rPr>
              <w:t>133</w:t>
            </w:r>
          </w:p>
        </w:tc>
      </w:tr>
    </w:tbl>
    <w:p w:rsidR="008C4AE8" w:rsidRDefault="008C4AE8" w:rsidP="008C4AE8">
      <w:pPr>
        <w:tabs>
          <w:tab w:val="left" w:pos="2130"/>
        </w:tabs>
        <w:spacing w:before="0" w:after="0"/>
        <w:ind w:firstLine="0"/>
      </w:pPr>
    </w:p>
    <w:p w:rsidR="008C4AE8" w:rsidRDefault="008C4AE8" w:rsidP="008C4AE8">
      <w:pPr>
        <w:tabs>
          <w:tab w:val="left" w:pos="2130"/>
        </w:tabs>
        <w:spacing w:before="0" w:after="0"/>
        <w:ind w:firstLine="0"/>
      </w:pPr>
    </w:p>
    <w:p w:rsidR="008C4AE8" w:rsidRDefault="008C4AE8" w:rsidP="008C4AE8">
      <w:pPr>
        <w:tabs>
          <w:tab w:val="left" w:pos="2130"/>
        </w:tabs>
        <w:spacing w:before="0" w:after="0"/>
        <w:ind w:firstLine="0"/>
      </w:pPr>
    </w:p>
    <w:p w:rsidR="008C4AE8" w:rsidRDefault="008C4AE8" w:rsidP="008C4AE8">
      <w:pPr>
        <w:tabs>
          <w:tab w:val="left" w:pos="2130"/>
        </w:tabs>
        <w:spacing w:before="0" w:after="0"/>
        <w:ind w:firstLine="0"/>
      </w:pPr>
    </w:p>
    <w:p w:rsidR="008C4AE8" w:rsidRDefault="008C4AE8" w:rsidP="008C4AE8">
      <w:pPr>
        <w:tabs>
          <w:tab w:val="left" w:pos="2130"/>
        </w:tabs>
        <w:spacing w:before="0" w:after="0"/>
        <w:ind w:firstLine="0"/>
      </w:pPr>
    </w:p>
    <w:p w:rsidR="008C4AE8" w:rsidRDefault="008C4AE8" w:rsidP="008C4AE8"/>
    <w:p w:rsidR="008C4AE8" w:rsidRDefault="008C4AE8" w:rsidP="008C4AE8"/>
    <w:p w:rsidR="008C4AE8" w:rsidRPr="00846395" w:rsidRDefault="008C4AE8" w:rsidP="008C4AE8">
      <w:pPr>
        <w:tabs>
          <w:tab w:val="left" w:pos="2771"/>
        </w:tabs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67456" behindDoc="1" locked="1" layoutInCell="1" allowOverlap="1">
            <wp:simplePos x="0" y="0"/>
            <wp:positionH relativeFrom="margin">
              <wp:posOffset>1178560</wp:posOffset>
            </wp:positionH>
            <wp:positionV relativeFrom="paragraph">
              <wp:posOffset>194310</wp:posOffset>
            </wp:positionV>
            <wp:extent cx="2449830" cy="655320"/>
            <wp:effectExtent l="0" t="0" r="7620" b="0"/>
            <wp:wrapTight wrapText="bothSides">
              <wp:wrapPolygon edited="0">
                <wp:start x="6215" y="0"/>
                <wp:lineTo x="0" y="628"/>
                <wp:lineTo x="0" y="12558"/>
                <wp:lineTo x="5039" y="18209"/>
                <wp:lineTo x="6047" y="18209"/>
                <wp:lineTo x="20995" y="15698"/>
                <wp:lineTo x="21499" y="10047"/>
                <wp:lineTo x="19652" y="10047"/>
                <wp:lineTo x="21499" y="5651"/>
                <wp:lineTo x="21499" y="628"/>
                <wp:lineTo x="8062" y="0"/>
                <wp:lineTo x="6215" y="0"/>
              </wp:wrapPolygon>
            </wp:wrapTight>
            <wp:docPr id="4" name="Рисунок 4" descr="Нов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овый рисун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Дана функция: </w:t>
      </w:r>
    </w:p>
    <w:p w:rsidR="008C4AE8" w:rsidRDefault="008C4AE8" w:rsidP="008C4AE8">
      <w:pPr>
        <w:tabs>
          <w:tab w:val="left" w:pos="2130"/>
        </w:tabs>
        <w:spacing w:before="0" w:after="0"/>
        <w:ind w:firstLine="0"/>
      </w:pPr>
    </w:p>
    <w:p w:rsidR="008C4AE8" w:rsidRDefault="008C4AE8" w:rsidP="008C4AE8">
      <w:pPr>
        <w:tabs>
          <w:tab w:val="left" w:pos="2130"/>
        </w:tabs>
        <w:spacing w:before="0" w:after="0"/>
        <w:ind w:firstLine="0"/>
      </w:pPr>
    </w:p>
    <w:p w:rsidR="00911CD7" w:rsidRDefault="008C4AE8" w:rsidP="008C4AE8">
      <w:pPr>
        <w:tabs>
          <w:tab w:val="left" w:pos="2130"/>
        </w:tabs>
        <w:spacing w:before="0" w:after="0"/>
        <w:ind w:firstLine="0"/>
      </w:pPr>
      <w:r>
        <w:t xml:space="preserve">По таблице </w:t>
      </w:r>
      <w:r w:rsidR="00911CD7">
        <w:t>4</w:t>
      </w:r>
      <w:r>
        <w:t xml:space="preserve"> выбрать вариант задания. Например, первый вариант: значение </w:t>
      </w:r>
    </w:p>
    <w:p w:rsidR="008C4AE8" w:rsidRDefault="008C4AE8" w:rsidP="008C4AE8">
      <w:pPr>
        <w:tabs>
          <w:tab w:val="left" w:pos="2130"/>
        </w:tabs>
        <w:spacing w:before="0" w:after="0"/>
        <w:ind w:firstLine="0"/>
      </w:pPr>
      <w:r w:rsidRPr="002D00D9">
        <w:rPr>
          <w:sz w:val="32"/>
          <w:szCs w:val="32"/>
          <w:lang w:val="en-US"/>
        </w:rPr>
        <w:t>F</w:t>
      </w:r>
      <w:r w:rsidRPr="002D00D9">
        <w:rPr>
          <w:b/>
          <w:i/>
          <w:sz w:val="24"/>
          <w:szCs w:val="24"/>
          <w:lang w:val="en-US"/>
        </w:rPr>
        <w:t>i</w:t>
      </w:r>
      <w:r>
        <w:t xml:space="preserve"> </w:t>
      </w:r>
      <w:r w:rsidRPr="002D00D9">
        <w:t>=</w:t>
      </w:r>
      <w:r>
        <w:t xml:space="preserve"> 2, что соответствует номеру 2 в таблице </w:t>
      </w:r>
      <w:r w:rsidR="00911CD7">
        <w:t>5</w:t>
      </w:r>
      <w:r>
        <w:t xml:space="preserve">; значение </w:t>
      </w:r>
      <w:r w:rsidRPr="002D00D9">
        <w:rPr>
          <w:i/>
          <w:sz w:val="32"/>
          <w:szCs w:val="32"/>
          <w:lang w:val="en-US"/>
        </w:rPr>
        <w:t>F</w:t>
      </w:r>
      <w:r w:rsidRPr="002D00D9">
        <w:rPr>
          <w:b/>
          <w:i/>
          <w:sz w:val="24"/>
          <w:szCs w:val="24"/>
          <w:lang w:val="en-US"/>
        </w:rPr>
        <w:t>j</w:t>
      </w:r>
      <w:r>
        <w:t xml:space="preserve"> </w:t>
      </w:r>
      <w:r w:rsidRPr="002D00D9">
        <w:t>=</w:t>
      </w:r>
      <w:r>
        <w:t xml:space="preserve"> 1, что соответствует номеру 1 в таблице </w:t>
      </w:r>
      <w:r w:rsidR="00911CD7">
        <w:t>5</w:t>
      </w:r>
      <w:r>
        <w:t xml:space="preserve">; </w:t>
      </w:r>
      <w:r w:rsidRPr="00C51788">
        <w:rPr>
          <w:b/>
          <w:i/>
          <w:lang w:val="en-US"/>
        </w:rPr>
        <w:t>a</w:t>
      </w:r>
      <w:r>
        <w:t xml:space="preserve"> </w:t>
      </w:r>
      <w:r w:rsidRPr="002D00D9">
        <w:t>=</w:t>
      </w:r>
      <w:r>
        <w:t xml:space="preserve"> 12. В данном случае, функция для первого варианта задании: </w:t>
      </w:r>
    </w:p>
    <w:p w:rsidR="00CE28D5" w:rsidRPr="002D00D9" w:rsidRDefault="00CE28D5" w:rsidP="00CE28D5">
      <w:pPr>
        <w:tabs>
          <w:tab w:val="left" w:pos="2130"/>
        </w:tabs>
        <w:spacing w:before="0" w:after="0"/>
        <w:ind w:firstLine="0"/>
        <w:jc w:val="center"/>
      </w:pPr>
      <w:r w:rsidRPr="00CE28D5">
        <w:rPr>
          <w:noProof/>
          <w:lang w:eastAsia="ru-RU"/>
        </w:rPr>
        <w:drawing>
          <wp:inline distT="0" distB="0" distL="0" distR="0">
            <wp:extent cx="3096290" cy="833256"/>
            <wp:effectExtent l="19050" t="0" r="8860" b="0"/>
            <wp:docPr id="8" name="Рисунок 3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864" cy="83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3D" w:rsidRDefault="0071273D">
      <w:pPr>
        <w:spacing w:before="0" w:after="160" w:line="259" w:lineRule="auto"/>
        <w:ind w:firstLine="0"/>
        <w:contextualSpacing w:val="0"/>
        <w:jc w:val="left"/>
        <w:rPr>
          <w:bCs/>
          <w:szCs w:val="18"/>
        </w:rPr>
      </w:pPr>
      <w:r>
        <w:br w:type="page"/>
      </w:r>
    </w:p>
    <w:p w:rsidR="00CE28D5" w:rsidRDefault="008C4AE8" w:rsidP="00CE28D5">
      <w:pPr>
        <w:pStyle w:val="a3"/>
        <w:spacing w:before="300" w:after="0"/>
        <w:ind w:firstLine="0"/>
      </w:pPr>
      <w:r>
        <w:lastRenderedPageBreak/>
        <w:t>Т</w:t>
      </w:r>
      <w:r w:rsidRPr="00D322D8">
        <w:t xml:space="preserve">аблица </w:t>
      </w:r>
      <w:r w:rsidR="00EF0D15">
        <w:t>4</w:t>
      </w:r>
      <w:r w:rsidRPr="00D322D8">
        <w:t xml:space="preserve"> </w:t>
      </w:r>
      <w:r>
        <w:t>– Варианты з</w:t>
      </w:r>
      <w:r w:rsidRPr="00D322D8">
        <w:t xml:space="preserve">начения параметров </w:t>
      </w:r>
      <w:proofErr w:type="spellStart"/>
      <w:r w:rsidRPr="00D322D8">
        <w:rPr>
          <w:lang w:val="en-US"/>
        </w:rPr>
        <w:t>i</w:t>
      </w:r>
      <w:proofErr w:type="spellEnd"/>
      <w:r w:rsidRPr="00D322D8">
        <w:t xml:space="preserve">, </w:t>
      </w:r>
      <w:r w:rsidRPr="00D322D8">
        <w:rPr>
          <w:lang w:val="en-US"/>
        </w:rPr>
        <w:t>j</w:t>
      </w:r>
      <w:r w:rsidRPr="00D322D8">
        <w:t xml:space="preserve">, </w:t>
      </w:r>
      <w:r w:rsidRPr="00D322D8">
        <w:rPr>
          <w:lang w:val="en-US"/>
        </w:rPr>
        <w:t>a</w:t>
      </w:r>
    </w:p>
    <w:p w:rsidR="00CE28D5" w:rsidRPr="00CE28D5" w:rsidRDefault="00CE28D5" w:rsidP="00CE28D5">
      <w:pPr>
        <w:pStyle w:val="a3"/>
        <w:spacing w:before="300" w:after="0"/>
        <w:ind w:hanging="851"/>
      </w:pPr>
      <w:r w:rsidRPr="00CE28D5">
        <w:rPr>
          <w:noProof/>
          <w:lang w:eastAsia="ru-RU"/>
        </w:rPr>
        <w:drawing>
          <wp:inline distT="0" distB="0" distL="0" distR="0">
            <wp:extent cx="7147294" cy="4210493"/>
            <wp:effectExtent l="19050" t="0" r="0" b="0"/>
            <wp:docPr id="9" name="Рисунок 1" descr="2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_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9026" cy="421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73D" w:rsidRDefault="0071273D" w:rsidP="008C4AE8">
      <w:pPr>
        <w:ind w:firstLine="0"/>
      </w:pPr>
    </w:p>
    <w:p w:rsidR="00CE28D5" w:rsidRDefault="008C4AE8" w:rsidP="008C4AE8">
      <w:pPr>
        <w:ind w:firstLine="0"/>
      </w:pPr>
      <w:r>
        <w:t xml:space="preserve">Таблица </w:t>
      </w:r>
      <w:r w:rsidR="00EF0D15">
        <w:t>5</w:t>
      </w:r>
      <w:r>
        <w:t xml:space="preserve"> – Варианты заданий функции</w:t>
      </w:r>
    </w:p>
    <w:p w:rsidR="008C4AE8" w:rsidRPr="00A921D6" w:rsidRDefault="00CE28D5" w:rsidP="008C4AE8">
      <w:pPr>
        <w:ind w:firstLine="0"/>
      </w:pPr>
      <w:r w:rsidRPr="00CE28D5">
        <w:rPr>
          <w:noProof/>
          <w:lang w:eastAsia="ru-RU"/>
        </w:rPr>
        <w:drawing>
          <wp:inline distT="0" distB="0" distL="0" distR="0">
            <wp:extent cx="6299835" cy="2148535"/>
            <wp:effectExtent l="19050" t="0" r="5715" b="0"/>
            <wp:docPr id="10" name="Рисунок 2" descr="табл 2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абл 2_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1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AE8" w:rsidRDefault="008C4AE8" w:rsidP="008C4AE8"/>
    <w:p w:rsidR="008C4AE8" w:rsidRDefault="008C4AE8" w:rsidP="008C4AE8">
      <w:pPr>
        <w:sectPr w:rsidR="008C4AE8" w:rsidSect="00AA6007">
          <w:pgSz w:w="11906" w:h="16838"/>
          <w:pgMar w:top="1134" w:right="567" w:bottom="1134" w:left="1418" w:header="57" w:footer="709" w:gutter="0"/>
          <w:cols w:space="708"/>
          <w:docGrid w:linePitch="381"/>
        </w:sectPr>
      </w:pPr>
    </w:p>
    <w:p w:rsidR="008C4AE8" w:rsidRPr="00485FB0" w:rsidRDefault="008C4AE8" w:rsidP="008C4AE8">
      <w:pPr>
        <w:pStyle w:val="a4"/>
        <w:ind w:firstLine="851"/>
        <w:contextualSpacing/>
      </w:pPr>
      <w:r>
        <w:lastRenderedPageBreak/>
        <w:t>Форма и с</w:t>
      </w:r>
      <w:r w:rsidRPr="00485FB0">
        <w:t>одержание отчета</w:t>
      </w:r>
    </w:p>
    <w:p w:rsidR="008C4AE8" w:rsidRPr="00C41237" w:rsidRDefault="008C4AE8" w:rsidP="008C4AE8">
      <w:pPr>
        <w:numPr>
          <w:ilvl w:val="0"/>
          <w:numId w:val="2"/>
        </w:numPr>
        <w:ind w:left="0" w:firstLine="851"/>
      </w:pPr>
      <w:r>
        <w:t>Титульный лист;</w:t>
      </w:r>
    </w:p>
    <w:p w:rsidR="008C4AE8" w:rsidRDefault="008C4AE8" w:rsidP="008C4AE8">
      <w:pPr>
        <w:numPr>
          <w:ilvl w:val="0"/>
          <w:numId w:val="2"/>
        </w:numPr>
        <w:ind w:left="0" w:firstLine="851"/>
      </w:pPr>
      <w:r>
        <w:t>Формулировка варианта задания;</w:t>
      </w:r>
    </w:p>
    <w:p w:rsidR="008C4AE8" w:rsidRPr="000923EF" w:rsidRDefault="008C4AE8" w:rsidP="008C4AE8">
      <w:pPr>
        <w:numPr>
          <w:ilvl w:val="0"/>
          <w:numId w:val="2"/>
        </w:numPr>
        <w:ind w:left="0" w:firstLine="851"/>
      </w:pPr>
      <w:r>
        <w:t>Область допустимых значений;</w:t>
      </w:r>
    </w:p>
    <w:p w:rsidR="008C4AE8" w:rsidRPr="000923EF" w:rsidRDefault="008C4AE8" w:rsidP="008C4AE8">
      <w:pPr>
        <w:numPr>
          <w:ilvl w:val="0"/>
          <w:numId w:val="2"/>
        </w:numPr>
        <w:ind w:left="0" w:firstLine="851"/>
      </w:pPr>
      <w:r>
        <w:t>Блок-схема алгоритма решения задачи;</w:t>
      </w:r>
    </w:p>
    <w:p w:rsidR="008C4AE8" w:rsidRPr="000923EF" w:rsidRDefault="008C4AE8" w:rsidP="008C4AE8">
      <w:pPr>
        <w:numPr>
          <w:ilvl w:val="0"/>
          <w:numId w:val="2"/>
        </w:numPr>
        <w:ind w:left="0" w:firstLine="851"/>
      </w:pPr>
      <w:r w:rsidRPr="000923EF">
        <w:t>Размещение данных в ОЗУ</w:t>
      </w:r>
      <w:r>
        <w:t xml:space="preserve"> (какие ячейки памяти используются для данных, программы, констант);</w:t>
      </w:r>
    </w:p>
    <w:p w:rsidR="008C4AE8" w:rsidRPr="000923EF" w:rsidRDefault="008C4AE8" w:rsidP="008C4AE8">
      <w:pPr>
        <w:numPr>
          <w:ilvl w:val="0"/>
          <w:numId w:val="2"/>
        </w:numPr>
        <w:ind w:left="0" w:firstLine="851"/>
      </w:pPr>
      <w:r>
        <w:t xml:space="preserve">Программа в форме таблицы </w:t>
      </w:r>
      <w:r w:rsidR="00724DA1">
        <w:t>1</w:t>
      </w:r>
      <w:r>
        <w:t>;</w:t>
      </w:r>
    </w:p>
    <w:p w:rsidR="008C4AE8" w:rsidRPr="000923EF" w:rsidRDefault="008C4AE8" w:rsidP="008C4AE8">
      <w:pPr>
        <w:numPr>
          <w:ilvl w:val="0"/>
          <w:numId w:val="2"/>
        </w:numPr>
        <w:ind w:left="0" w:firstLine="851"/>
      </w:pPr>
      <w:r w:rsidRPr="000923EF">
        <w:t>Последовательность состояний регис</w:t>
      </w:r>
      <w:r>
        <w:t>тров ЭВМ при выполнении програм</w:t>
      </w:r>
      <w:r w:rsidRPr="000923EF">
        <w:t xml:space="preserve">мы в режиме </w:t>
      </w:r>
      <w:r w:rsidRPr="000923EF">
        <w:rPr>
          <w:b/>
        </w:rPr>
        <w:t xml:space="preserve">Шаг </w:t>
      </w:r>
      <w:r w:rsidRPr="000923EF">
        <w:t>для одного значения аргумента</w:t>
      </w:r>
      <w:r>
        <w:t xml:space="preserve"> в форме таблицы 2.10;</w:t>
      </w:r>
    </w:p>
    <w:p w:rsidR="008C4AE8" w:rsidRDefault="008C4AE8" w:rsidP="008C4AE8">
      <w:pPr>
        <w:numPr>
          <w:ilvl w:val="0"/>
          <w:numId w:val="2"/>
        </w:numPr>
        <w:ind w:left="0" w:firstLine="851"/>
      </w:pPr>
      <w:r w:rsidRPr="0078689A">
        <w:t>Результаты выполнения программы для нескольких значений аргумента, выбранных самостоятельно</w:t>
      </w:r>
      <w:r>
        <w:t xml:space="preserve"> в форме таблицы </w:t>
      </w:r>
      <w:r w:rsidR="00724DA1">
        <w:t>3</w:t>
      </w:r>
      <w:r w:rsidRPr="0078689A">
        <w:t xml:space="preserve">. </w:t>
      </w:r>
    </w:p>
    <w:p w:rsidR="008C4AE8" w:rsidRPr="00485FB0" w:rsidRDefault="008C4AE8" w:rsidP="008C4AE8">
      <w:pPr>
        <w:pStyle w:val="a5"/>
        <w:contextualSpacing/>
      </w:pPr>
      <w:r w:rsidRPr="00485FB0">
        <w:t>Контрольные вопросы</w:t>
      </w:r>
    </w:p>
    <w:p w:rsidR="008C4AE8" w:rsidRDefault="008C4AE8" w:rsidP="008C4AE8">
      <w:pPr>
        <w:numPr>
          <w:ilvl w:val="0"/>
          <w:numId w:val="1"/>
        </w:numPr>
        <w:ind w:left="0" w:firstLine="851"/>
      </w:pPr>
      <w:r w:rsidRPr="00FE564E">
        <w:t>Какие команды условной передачи управления вы знаете?</w:t>
      </w:r>
    </w:p>
    <w:p w:rsidR="008C4AE8" w:rsidRDefault="008C4AE8" w:rsidP="008C4AE8">
      <w:pPr>
        <w:numPr>
          <w:ilvl w:val="0"/>
          <w:numId w:val="1"/>
        </w:numPr>
        <w:ind w:left="0" w:firstLine="851"/>
      </w:pPr>
      <w:r>
        <w:t>При каком условии передается управление каждой из команд?</w:t>
      </w:r>
    </w:p>
    <w:p w:rsidR="008C4AE8" w:rsidRDefault="008C4AE8" w:rsidP="00CE28D5">
      <w:pPr>
        <w:numPr>
          <w:ilvl w:val="0"/>
          <w:numId w:val="1"/>
        </w:numPr>
        <w:ind w:left="0" w:firstLine="851"/>
      </w:pPr>
      <w:r>
        <w:t xml:space="preserve">Если условие выполняется, то какой адрес точки перехода будет по команде </w:t>
      </w:r>
      <w:r>
        <w:rPr>
          <w:lang w:val="en-US"/>
        </w:rPr>
        <w:t>JZ</w:t>
      </w:r>
      <w:r w:rsidRPr="009C1E2D">
        <w:t xml:space="preserve"> 25</w:t>
      </w:r>
      <w:r>
        <w:t xml:space="preserve">? </w:t>
      </w:r>
    </w:p>
    <w:p w:rsidR="00FE7E83" w:rsidRDefault="00DF0748"/>
    <w:sectPr w:rsidR="00FE7E83" w:rsidSect="00471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028D3"/>
    <w:multiLevelType w:val="hybridMultilevel"/>
    <w:tmpl w:val="DD628CE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6B916CC9"/>
    <w:multiLevelType w:val="hybridMultilevel"/>
    <w:tmpl w:val="78F0F06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1EBA2606">
      <w:start w:val="4"/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9A22171"/>
    <w:multiLevelType w:val="hybridMultilevel"/>
    <w:tmpl w:val="553417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8C4AE8"/>
    <w:rsid w:val="00012089"/>
    <w:rsid w:val="000B445C"/>
    <w:rsid w:val="001266EA"/>
    <w:rsid w:val="001B767D"/>
    <w:rsid w:val="003B5883"/>
    <w:rsid w:val="0047154F"/>
    <w:rsid w:val="005937EF"/>
    <w:rsid w:val="005D11C8"/>
    <w:rsid w:val="0071273D"/>
    <w:rsid w:val="00724DA1"/>
    <w:rsid w:val="008C4AE8"/>
    <w:rsid w:val="00911CD7"/>
    <w:rsid w:val="00986051"/>
    <w:rsid w:val="00C678EA"/>
    <w:rsid w:val="00CE28D5"/>
    <w:rsid w:val="00DF0748"/>
    <w:rsid w:val="00E51D93"/>
    <w:rsid w:val="00EF0D15"/>
    <w:rsid w:val="00F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88D6A"/>
  <w15:docId w15:val="{6490C7E3-7E16-4A30-9BAF-2F9AA2A4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AE8"/>
    <w:pPr>
      <w:spacing w:before="300" w:after="300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8C4AE8"/>
    <w:pPr>
      <w:keepNext/>
      <w:keepLines/>
      <w:spacing w:before="200" w:after="0" w:line="240" w:lineRule="auto"/>
      <w:contextualSpacing w:val="0"/>
      <w:jc w:val="center"/>
      <w:outlineLvl w:val="1"/>
    </w:pPr>
    <w:rPr>
      <w:rFonts w:ascii="Calibri" w:hAnsi="Calibr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4AE8"/>
    <w:rPr>
      <w:rFonts w:ascii="Calibri" w:eastAsia="Calibri" w:hAnsi="Calibri" w:cs="Times New Roman"/>
      <w:b/>
      <w:bCs/>
      <w:sz w:val="28"/>
      <w:szCs w:val="26"/>
    </w:rPr>
  </w:style>
  <w:style w:type="paragraph" w:styleId="a3">
    <w:name w:val="caption"/>
    <w:basedOn w:val="a"/>
    <w:next w:val="a"/>
    <w:uiPriority w:val="35"/>
    <w:qFormat/>
    <w:rsid w:val="008C4AE8"/>
    <w:pPr>
      <w:spacing w:before="0" w:line="240" w:lineRule="auto"/>
      <w:contextualSpacing w:val="0"/>
    </w:pPr>
    <w:rPr>
      <w:bCs/>
      <w:szCs w:val="18"/>
    </w:rPr>
  </w:style>
  <w:style w:type="paragraph" w:customStyle="1" w:styleId="a4">
    <w:name w:val="Обычный жирный середина"/>
    <w:basedOn w:val="a"/>
    <w:qFormat/>
    <w:rsid w:val="008C4AE8"/>
    <w:pPr>
      <w:ind w:firstLine="709"/>
      <w:contextualSpacing w:val="0"/>
      <w:jc w:val="center"/>
    </w:pPr>
    <w:rPr>
      <w:b/>
    </w:rPr>
  </w:style>
  <w:style w:type="paragraph" w:customStyle="1" w:styleId="a5">
    <w:name w:val="Обычный жирный"/>
    <w:basedOn w:val="a4"/>
    <w:qFormat/>
    <w:rsid w:val="008C4AE8"/>
  </w:style>
  <w:style w:type="paragraph" w:styleId="a6">
    <w:name w:val="Balloon Text"/>
    <w:basedOn w:val="a"/>
    <w:link w:val="a7"/>
    <w:uiPriority w:val="99"/>
    <w:semiHidden/>
    <w:unhideWhenUsed/>
    <w:rsid w:val="00CE28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28D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9</cp:revision>
  <dcterms:created xsi:type="dcterms:W3CDTF">2021-02-26T07:40:00Z</dcterms:created>
  <dcterms:modified xsi:type="dcterms:W3CDTF">2024-12-14T04:54:00Z</dcterms:modified>
</cp:coreProperties>
</file>