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7DB0" w14:textId="77777777" w:rsidR="005100C1" w:rsidRPr="001C771C" w:rsidRDefault="005100C1" w:rsidP="005100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11449572"/>
      <w:bookmarkStart w:id="1" w:name="_Toc211458564"/>
      <w:bookmarkStart w:id="2" w:name="_Toc211627107"/>
      <w:bookmarkStart w:id="3" w:name="_Toc211627191"/>
      <w:r w:rsidRPr="001C771C">
        <w:rPr>
          <w:rFonts w:ascii="Times New Roman" w:hAnsi="Times New Roman" w:cs="Times New Roman"/>
          <w:caps/>
          <w:sz w:val="28"/>
          <w:szCs w:val="28"/>
        </w:rPr>
        <w:t>уМинистерство образования Российской Федерации</w:t>
      </w:r>
      <w:r w:rsidRPr="001C771C">
        <w:rPr>
          <w:rFonts w:ascii="Times New Roman" w:hAnsi="Times New Roman" w:cs="Times New Roman"/>
          <w:caps/>
          <w:sz w:val="28"/>
          <w:szCs w:val="28"/>
        </w:rPr>
        <w:br/>
      </w:r>
      <w:r w:rsidRPr="001C771C">
        <w:rPr>
          <w:rFonts w:ascii="Times New Roman" w:hAnsi="Times New Roman" w:cs="Times New Roman"/>
          <w:sz w:val="28"/>
          <w:szCs w:val="28"/>
        </w:rPr>
        <w:t>НИЖНЕВАРТОВСКИЙ ГОСУДАРСТВЕННЫЙ УНИВЕРСИТЕТ</w:t>
      </w:r>
      <w:r w:rsidRPr="001C771C">
        <w:rPr>
          <w:rFonts w:ascii="Times New Roman" w:hAnsi="Times New Roman" w:cs="Times New Roman"/>
          <w:sz w:val="28"/>
          <w:szCs w:val="28"/>
        </w:rPr>
        <w:br/>
        <w:t>ФАКУЛЬТЕТ ИНФОРМАЦИОННЫХ ТЕХНОЛОГИЙ И МАТЕМАТИКИ</w:t>
      </w:r>
    </w:p>
    <w:p w14:paraId="1F55C259" w14:textId="2891BD41" w:rsidR="00246DB6" w:rsidRPr="001C771C" w:rsidRDefault="00246DB6" w:rsidP="005100C1">
      <w:pPr>
        <w:pStyle w:val="a8"/>
        <w:jc w:val="center"/>
        <w:rPr>
          <w:rFonts w:ascii="Times New Roman" w:hAnsi="Times New Roman" w:cs="Times New Roman"/>
          <w:szCs w:val="24"/>
        </w:rPr>
      </w:pPr>
      <w:r w:rsidRPr="001C771C">
        <w:rPr>
          <w:rFonts w:ascii="Times New Roman" w:hAnsi="Times New Roman" w:cs="Times New Roman"/>
          <w:szCs w:val="24"/>
        </w:rPr>
        <w:br/>
      </w:r>
      <w:r w:rsidRPr="001C771C">
        <w:rPr>
          <w:rFonts w:ascii="Times New Roman" w:hAnsi="Times New Roman" w:cs="Times New Roman"/>
          <w:szCs w:val="24"/>
        </w:rPr>
        <w:br/>
      </w:r>
      <w:bookmarkStart w:id="4" w:name="_Toc212533169"/>
      <w:bookmarkStart w:id="5" w:name="_Toc212535377"/>
      <w:bookmarkStart w:id="6" w:name="_Toc212536723"/>
      <w:bookmarkStart w:id="7" w:name="_Toc212537436"/>
      <w:bookmarkStart w:id="8" w:name="_Toc212538810"/>
      <w:bookmarkStart w:id="9" w:name="_Toc212541978"/>
      <w:bookmarkStart w:id="10" w:name="_Toc212542600"/>
      <w:bookmarkStart w:id="11" w:name="_Toc212542631"/>
      <w:r w:rsidR="00E844C0" w:rsidRPr="001C771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bookmarkStart w:id="12" w:name="_Toc211449573"/>
      <w:bookmarkStart w:id="13" w:name="_Toc211458565"/>
      <w:bookmarkStart w:id="14" w:name="_Toc211627108"/>
      <w:bookmarkStart w:id="15" w:name="_Toc2116271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911E55" w:rsidRPr="001C771C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End w:id="9"/>
      <w:bookmarkEnd w:id="10"/>
      <w:bookmarkEnd w:id="11"/>
    </w:p>
    <w:p w14:paraId="0E34F677" w14:textId="77777777" w:rsidR="005100C1" w:rsidRPr="001C771C" w:rsidRDefault="005100C1" w:rsidP="00510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09FA1" w14:textId="1B701C80" w:rsidR="0076327B" w:rsidRPr="001C771C" w:rsidRDefault="00E844C0" w:rsidP="005100C1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12533170"/>
      <w:bookmarkStart w:id="17" w:name="_Toc212536724"/>
      <w:bookmarkStart w:id="18" w:name="_Toc212537437"/>
      <w:bookmarkStart w:id="19" w:name="_Toc212538811"/>
      <w:bookmarkStart w:id="20" w:name="_Toc212541979"/>
      <w:bookmarkStart w:id="21" w:name="_Toc212542601"/>
      <w:bookmarkStart w:id="22" w:name="_Toc212542632"/>
      <w:bookmarkStart w:id="23" w:name="_Toc212535378"/>
      <w:r w:rsidRPr="001C771C">
        <w:rPr>
          <w:rFonts w:ascii="Times New Roman" w:hAnsi="Times New Roman" w:cs="Times New Roman"/>
          <w:b/>
          <w:bCs/>
          <w:sz w:val="28"/>
          <w:szCs w:val="28"/>
        </w:rPr>
        <w:t xml:space="preserve">По предмету </w:t>
      </w:r>
      <w:r w:rsidR="00246DB6" w:rsidRPr="001C771C">
        <w:rPr>
          <w:rFonts w:ascii="Times New Roman" w:hAnsi="Times New Roman" w:cs="Times New Roman"/>
          <w:b/>
          <w:bCs/>
          <w:sz w:val="28"/>
          <w:szCs w:val="28"/>
        </w:rPr>
        <w:br/>
        <w:t>О</w:t>
      </w:r>
      <w:r w:rsidRPr="001C771C">
        <w:rPr>
          <w:rFonts w:ascii="Times New Roman" w:hAnsi="Times New Roman" w:cs="Times New Roman"/>
          <w:b/>
          <w:bCs/>
          <w:sz w:val="28"/>
          <w:szCs w:val="28"/>
        </w:rPr>
        <w:t>сновы научно-исследовательск</w:t>
      </w:r>
      <w:r w:rsidR="00434293" w:rsidRPr="001C771C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1C771C">
        <w:rPr>
          <w:rFonts w:ascii="Times New Roman" w:hAnsi="Times New Roman" w:cs="Times New Roman"/>
          <w:b/>
          <w:bCs/>
          <w:sz w:val="28"/>
          <w:szCs w:val="28"/>
        </w:rPr>
        <w:t xml:space="preserve"> деятельности</w:t>
      </w:r>
      <w:bookmarkEnd w:id="16"/>
      <w:bookmarkEnd w:id="17"/>
      <w:bookmarkEnd w:id="18"/>
      <w:bookmarkEnd w:id="19"/>
      <w:bookmarkEnd w:id="20"/>
      <w:bookmarkEnd w:id="21"/>
      <w:bookmarkEnd w:id="22"/>
      <w:r w:rsidRPr="001C77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2"/>
      <w:bookmarkEnd w:id="13"/>
      <w:bookmarkEnd w:id="14"/>
      <w:bookmarkEnd w:id="15"/>
      <w:r w:rsidR="00C94B03" w:rsidRPr="001C771C">
        <w:rPr>
          <w:rFonts w:ascii="Times New Roman" w:hAnsi="Times New Roman" w:cs="Times New Roman"/>
          <w:b/>
          <w:bCs/>
          <w:sz w:val="28"/>
          <w:szCs w:val="28"/>
        </w:rPr>
        <w:br/>
      </w:r>
      <w:bookmarkEnd w:id="23"/>
    </w:p>
    <w:p w14:paraId="243CA226" w14:textId="46999E09" w:rsidR="0076327B" w:rsidRPr="001C771C" w:rsidRDefault="0076327B" w:rsidP="005100C1">
      <w:pPr>
        <w:jc w:val="center"/>
        <w:rPr>
          <w:rFonts w:ascii="Times New Roman" w:hAnsi="Times New Roman" w:cs="Times New Roman"/>
          <w:lang w:eastAsia="x-none"/>
        </w:rPr>
      </w:pPr>
    </w:p>
    <w:p w14:paraId="0CF47D04" w14:textId="77777777" w:rsidR="00E844C0" w:rsidRPr="001C771C" w:rsidRDefault="00E844C0" w:rsidP="005100C1">
      <w:pPr>
        <w:jc w:val="center"/>
        <w:rPr>
          <w:rFonts w:ascii="Times New Roman" w:hAnsi="Times New Roman" w:cs="Times New Roman"/>
        </w:rPr>
      </w:pPr>
    </w:p>
    <w:p w14:paraId="784B57F5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18D72DB7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1279EA54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4C4EB0FB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1AE92B15" w14:textId="77777777" w:rsidR="00E844C0" w:rsidRPr="001C771C" w:rsidRDefault="00E844C0" w:rsidP="005100C1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1C771C">
        <w:rPr>
          <w:rFonts w:ascii="Times New Roman" w:hAnsi="Times New Roman" w:cs="Times New Roman"/>
        </w:rPr>
        <w:br/>
      </w:r>
      <w:proofErr w:type="spellStart"/>
      <w:r w:rsidRPr="001C771C">
        <w:rPr>
          <w:rFonts w:ascii="Times New Roman" w:hAnsi="Times New Roman" w:cs="Times New Roman"/>
          <w:sz w:val="28"/>
          <w:szCs w:val="28"/>
        </w:rPr>
        <w:t>Валентюкевич</w:t>
      </w:r>
      <w:proofErr w:type="spellEnd"/>
      <w:r w:rsidRPr="001C771C">
        <w:rPr>
          <w:rFonts w:ascii="Times New Roman" w:hAnsi="Times New Roman" w:cs="Times New Roman"/>
          <w:sz w:val="28"/>
          <w:szCs w:val="28"/>
        </w:rPr>
        <w:t xml:space="preserve"> Олеся </w:t>
      </w:r>
      <w:r w:rsidRPr="001C771C">
        <w:rPr>
          <w:rFonts w:ascii="Times New Roman" w:hAnsi="Times New Roman" w:cs="Times New Roman"/>
          <w:sz w:val="28"/>
          <w:szCs w:val="28"/>
        </w:rPr>
        <w:br/>
        <w:t>группа 3312</w:t>
      </w:r>
    </w:p>
    <w:p w14:paraId="0B9D0C6E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4DA57BD1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707F80EF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3C854170" w14:textId="77777777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3FF7BCFF" w14:textId="77777777" w:rsidR="005100C1" w:rsidRPr="001C771C" w:rsidRDefault="005100C1" w:rsidP="005100C1">
      <w:pPr>
        <w:jc w:val="center"/>
        <w:rPr>
          <w:rFonts w:ascii="Times New Roman" w:hAnsi="Times New Roman" w:cs="Times New Roman"/>
        </w:rPr>
      </w:pPr>
    </w:p>
    <w:p w14:paraId="2F561C88" w14:textId="77777777" w:rsidR="00686F64" w:rsidRPr="001C771C" w:rsidRDefault="00686F64" w:rsidP="005100C1">
      <w:pPr>
        <w:jc w:val="center"/>
        <w:rPr>
          <w:rFonts w:ascii="Times New Roman" w:hAnsi="Times New Roman" w:cs="Times New Roman"/>
        </w:rPr>
      </w:pPr>
    </w:p>
    <w:p w14:paraId="4009A128" w14:textId="17545651" w:rsidR="00246DB6" w:rsidRPr="001C771C" w:rsidRDefault="00246DB6" w:rsidP="005100C1">
      <w:pPr>
        <w:jc w:val="center"/>
        <w:rPr>
          <w:rFonts w:ascii="Times New Roman" w:hAnsi="Times New Roman" w:cs="Times New Roman"/>
        </w:rPr>
      </w:pPr>
    </w:p>
    <w:p w14:paraId="0FF9ED8C" w14:textId="77777777" w:rsidR="005100C1" w:rsidRPr="001C771C" w:rsidRDefault="005100C1" w:rsidP="005100C1">
      <w:pPr>
        <w:jc w:val="center"/>
        <w:rPr>
          <w:rFonts w:ascii="Times New Roman" w:hAnsi="Times New Roman" w:cs="Times New Roman"/>
        </w:rPr>
      </w:pPr>
    </w:p>
    <w:p w14:paraId="5692149B" w14:textId="77777777" w:rsidR="005100C1" w:rsidRPr="001C771C" w:rsidRDefault="005100C1" w:rsidP="005100C1">
      <w:pPr>
        <w:jc w:val="center"/>
        <w:rPr>
          <w:rFonts w:ascii="Times New Roman" w:hAnsi="Times New Roman" w:cs="Times New Roman"/>
        </w:rPr>
      </w:pPr>
    </w:p>
    <w:p w14:paraId="109E46D8" w14:textId="77777777" w:rsidR="005100C1" w:rsidRPr="001C771C" w:rsidRDefault="005100C1" w:rsidP="005100C1">
      <w:pPr>
        <w:jc w:val="center"/>
        <w:rPr>
          <w:rFonts w:ascii="Times New Roman" w:hAnsi="Times New Roman" w:cs="Times New Roman"/>
        </w:rPr>
      </w:pPr>
    </w:p>
    <w:p w14:paraId="1E4475E0" w14:textId="77777777" w:rsidR="005100C1" w:rsidRPr="001C771C" w:rsidRDefault="005100C1" w:rsidP="005100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71C">
        <w:rPr>
          <w:rFonts w:ascii="Times New Roman" w:hAnsi="Times New Roman" w:cs="Times New Roman"/>
          <w:sz w:val="28"/>
          <w:szCs w:val="28"/>
        </w:rPr>
        <w:t>Нижневартовск – 2025</w:t>
      </w:r>
    </w:p>
    <w:p w14:paraId="0C404C6E" w14:textId="77777777" w:rsidR="005A3516" w:rsidRPr="001C771C" w:rsidRDefault="005A3516" w:rsidP="005A3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8DE91" w14:textId="269C8752" w:rsidR="005C4FC7" w:rsidRPr="001C771C" w:rsidRDefault="005C4FC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9768525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973D760" w14:textId="77777777" w:rsidR="005100C1" w:rsidRPr="001C771C" w:rsidRDefault="00BF017A" w:rsidP="00BF017A">
          <w:pPr>
            <w:pStyle w:val="a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C771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A62F50E" w14:textId="3431E6E6" w:rsidR="00BF017A" w:rsidRPr="001C771C" w:rsidRDefault="00BF017A" w:rsidP="00BF017A">
          <w:pPr>
            <w:pStyle w:val="a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C77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77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77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15FBF1B" w14:textId="0063EB30" w:rsidR="00BF017A" w:rsidRPr="001C771C" w:rsidRDefault="00BF017A" w:rsidP="00BF017A">
          <w:pPr>
            <w:pStyle w:val="11"/>
            <w:tabs>
              <w:tab w:val="left" w:pos="440"/>
            </w:tabs>
            <w:jc w:val="both"/>
            <w:rPr>
              <w:rStyle w:val="a7"/>
              <w:noProof/>
              <w:sz w:val="28"/>
              <w:szCs w:val="28"/>
            </w:rPr>
          </w:pPr>
          <w:hyperlink w:anchor="_Toc212542633" w:history="1">
            <w:r w:rsidRPr="001C771C">
              <w:rPr>
                <w:rStyle w:val="a7"/>
                <w:noProof/>
                <w:sz w:val="28"/>
                <w:szCs w:val="28"/>
              </w:rPr>
              <w:t>1</w:t>
            </w:r>
            <w:r w:rsidRPr="001C771C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1C771C">
              <w:rPr>
                <w:rStyle w:val="a7"/>
                <w:noProof/>
                <w:sz w:val="28"/>
                <w:szCs w:val="28"/>
              </w:rPr>
              <w:t>АННОТИРОВАНИЕ НАУЧНЫХ ТЕКСТОВ</w:t>
            </w:r>
            <w:r w:rsidRPr="001C771C">
              <w:rPr>
                <w:noProof/>
                <w:webHidden/>
                <w:sz w:val="28"/>
                <w:szCs w:val="28"/>
              </w:rPr>
              <w:tab/>
            </w:r>
            <w:r w:rsidRPr="001C77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noProof/>
                <w:webHidden/>
                <w:sz w:val="28"/>
                <w:szCs w:val="28"/>
              </w:rPr>
              <w:instrText xml:space="preserve"> PAGEREF _Toc212542633 \h </w:instrText>
            </w:r>
            <w:r w:rsidRPr="001C771C">
              <w:rPr>
                <w:noProof/>
                <w:webHidden/>
                <w:sz w:val="28"/>
                <w:szCs w:val="28"/>
              </w:rPr>
            </w:r>
            <w:r w:rsidRPr="001C7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noProof/>
                <w:webHidden/>
                <w:sz w:val="28"/>
                <w:szCs w:val="28"/>
              </w:rPr>
              <w:t>3</w:t>
            </w:r>
            <w:r w:rsidRPr="001C7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C5DB3" w14:textId="77777777" w:rsidR="008F14A9" w:rsidRPr="001C771C" w:rsidRDefault="008F14A9" w:rsidP="008F14A9">
          <w:pPr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</w:p>
        <w:p w14:paraId="213317F2" w14:textId="4E1FEF13" w:rsidR="00BF017A" w:rsidRPr="001C771C" w:rsidRDefault="00BF017A" w:rsidP="001C771C">
          <w:pPr>
            <w:pStyle w:val="21"/>
            <w:rPr>
              <w:rFonts w:eastAsiaTheme="minorEastAsia"/>
              <w:kern w:val="2"/>
              <w:lang w:eastAsia="ru-RU"/>
            </w:rPr>
          </w:pPr>
          <w:hyperlink w:anchor="_Toc212542634" w:history="1">
            <w:r w:rsidRPr="001C771C">
              <w:rPr>
                <w:rStyle w:val="a7"/>
                <w:b/>
                <w:bCs/>
              </w:rPr>
              <w:t>1.1</w:t>
            </w:r>
            <w:r w:rsidRPr="001C771C">
              <w:rPr>
                <w:rFonts w:eastAsiaTheme="minorEastAsia"/>
                <w:kern w:val="2"/>
                <w:lang w:eastAsia="ru-RU"/>
              </w:rPr>
              <w:tab/>
            </w:r>
            <w:r w:rsidRPr="001C771C">
              <w:rPr>
                <w:rStyle w:val="a7"/>
                <w:b/>
                <w:bCs/>
              </w:rPr>
              <w:t>ЧАСТЬ 1. Аннотированный список статей с портала elibrary.ru</w:t>
            </w:r>
            <w:r w:rsidRPr="001C771C">
              <w:rPr>
                <w:webHidden/>
              </w:rPr>
              <w:tab/>
            </w:r>
            <w:r w:rsidRPr="001C771C">
              <w:rPr>
                <w:webHidden/>
              </w:rPr>
              <w:fldChar w:fldCharType="begin"/>
            </w:r>
            <w:r w:rsidRPr="001C771C">
              <w:rPr>
                <w:webHidden/>
              </w:rPr>
              <w:instrText xml:space="preserve"> PAGEREF _Toc212542634 \h </w:instrText>
            </w:r>
            <w:r w:rsidRPr="001C771C">
              <w:rPr>
                <w:webHidden/>
              </w:rPr>
            </w:r>
            <w:r w:rsidRPr="001C771C">
              <w:rPr>
                <w:webHidden/>
              </w:rPr>
              <w:fldChar w:fldCharType="separate"/>
            </w:r>
            <w:r w:rsidR="006C71BE" w:rsidRPr="001C771C">
              <w:rPr>
                <w:webHidden/>
              </w:rPr>
              <w:t>3</w:t>
            </w:r>
            <w:r w:rsidRPr="001C771C">
              <w:rPr>
                <w:webHidden/>
              </w:rPr>
              <w:fldChar w:fldCharType="end"/>
            </w:r>
          </w:hyperlink>
        </w:p>
        <w:p w14:paraId="402A6E0A" w14:textId="02FE3F06" w:rsidR="00BF017A" w:rsidRPr="001C771C" w:rsidRDefault="00BF017A" w:rsidP="00BF017A">
          <w:pPr>
            <w:pStyle w:val="3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12542635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C771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Кейко Ю.В. Система государственного управления православным храмовым строительством в Минской епархии в 1890-е гг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_Toc212542635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C4848" w14:textId="005CC853" w:rsidR="00BF017A" w:rsidRPr="001C771C" w:rsidRDefault="00BF017A" w:rsidP="00BF017A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12542636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Некрашевич Ф.А. Этнические стереотипы офицеров Российской императорской армии (1794-1874 гг.)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_Toc212542636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DB30B" w14:textId="300DA4BF" w:rsidR="00BF017A" w:rsidRPr="001C771C" w:rsidRDefault="00BF017A" w:rsidP="00BF017A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12542637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Шимукович С.Ф. Медицина и ветеринария как сферы образовательных и научных интересов уроженцев белорусских земель в XIX - начале XX века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_Toc212542637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A9261" w14:textId="4A308567" w:rsidR="00BF017A" w:rsidRPr="001C771C" w:rsidRDefault="00BF017A" w:rsidP="00BF017A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12542638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Кривицкая Е.Д. Эхо как формообразующий принцип и смысловая категория в творчестве Родиона Щедрина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_Toc212542638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E3D7F" w14:textId="744D39D1" w:rsidR="00BF017A" w:rsidRPr="001C771C" w:rsidRDefault="00BF017A" w:rsidP="00BF017A">
          <w:pPr>
            <w:pStyle w:val="31"/>
            <w:tabs>
              <w:tab w:val="right" w:leader="dot" w:pos="9345"/>
            </w:tabs>
            <w:jc w:val="both"/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</w:pPr>
          <w:hyperlink w:anchor="_Toc212542639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Романова Е.С. Конец времени по Карлу Орфу: комедия или мистерия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_Toc212542639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E5439" w14:textId="77777777" w:rsidR="005100C1" w:rsidRPr="001C771C" w:rsidRDefault="005100C1" w:rsidP="005100C1">
          <w:pPr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</w:p>
        <w:p w14:paraId="186A1C10" w14:textId="6833D890" w:rsidR="00BF017A" w:rsidRPr="001C771C" w:rsidRDefault="00BF017A" w:rsidP="001C771C">
          <w:pPr>
            <w:pStyle w:val="21"/>
            <w:rPr>
              <w:rFonts w:eastAsiaTheme="minorEastAsia"/>
              <w:kern w:val="2"/>
              <w:lang w:eastAsia="ru-RU"/>
            </w:rPr>
          </w:pPr>
          <w:hyperlink w:anchor="_Toc212542640" w:history="1">
            <w:r w:rsidRPr="001C771C">
              <w:rPr>
                <w:rStyle w:val="a7"/>
                <w:b/>
                <w:bCs/>
              </w:rPr>
              <w:t>1.2</w:t>
            </w:r>
            <w:r w:rsidRPr="001C771C">
              <w:rPr>
                <w:rFonts w:eastAsiaTheme="minorEastAsia"/>
                <w:kern w:val="2"/>
                <w:lang w:eastAsia="ru-RU"/>
              </w:rPr>
              <w:tab/>
            </w:r>
            <w:r w:rsidRPr="001C771C">
              <w:rPr>
                <w:rStyle w:val="a7"/>
                <w:b/>
                <w:bCs/>
              </w:rPr>
              <w:t>ЧАСТЬ 2. Аннотации на статьи из зарубежных журналов</w:t>
            </w:r>
            <w:r w:rsidRPr="001C771C">
              <w:rPr>
                <w:webHidden/>
              </w:rPr>
              <w:tab/>
            </w:r>
            <w:r w:rsidRPr="001C771C">
              <w:rPr>
                <w:webHidden/>
              </w:rPr>
              <w:fldChar w:fldCharType="begin"/>
            </w:r>
            <w:r w:rsidRPr="001C771C">
              <w:rPr>
                <w:webHidden/>
              </w:rPr>
              <w:instrText xml:space="preserve"> PAGEREF _Toc212542640 \h </w:instrText>
            </w:r>
            <w:r w:rsidRPr="001C771C">
              <w:rPr>
                <w:webHidden/>
              </w:rPr>
            </w:r>
            <w:r w:rsidRPr="001C771C">
              <w:rPr>
                <w:webHidden/>
              </w:rPr>
              <w:fldChar w:fldCharType="separate"/>
            </w:r>
            <w:r w:rsidR="006C71BE" w:rsidRPr="001C771C">
              <w:rPr>
                <w:webHidden/>
              </w:rPr>
              <w:t>8</w:t>
            </w:r>
            <w:r w:rsidRPr="001C771C">
              <w:rPr>
                <w:webHidden/>
              </w:rPr>
              <w:fldChar w:fldCharType="end"/>
            </w:r>
          </w:hyperlink>
        </w:p>
        <w:p w14:paraId="39C3589F" w14:textId="5400C1B9" w:rsidR="00BF017A" w:rsidRPr="001C771C" w:rsidRDefault="00BF017A" w:rsidP="00BF017A">
          <w:pPr>
            <w:pStyle w:val="3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12542641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C771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Singhal M., Saxena B. Edge Sign and Strength Based Model for Influence Diffusion in Signed Social Networks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_Toc212542641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B9831" w14:textId="0441C50A" w:rsidR="00BF017A" w:rsidRPr="001C771C" w:rsidRDefault="00BF017A" w:rsidP="00BF017A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12542642" w:history="1">
            <w:r w:rsidRPr="001C771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Gandica Y., Deffiant G. Bounded Confidence Model on Growing Populations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_Toc212542642 \h </w:instrTex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1BE"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C77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1D969" w14:textId="2DE615CB" w:rsidR="00BF017A" w:rsidRPr="001C771C" w:rsidRDefault="00BF017A" w:rsidP="00BF017A">
          <w:pPr>
            <w:jc w:val="both"/>
            <w:rPr>
              <w:rFonts w:ascii="Times New Roman" w:hAnsi="Times New Roman" w:cs="Times New Roman"/>
            </w:rPr>
          </w:pPr>
          <w:r w:rsidRPr="001C771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C18AF2" w14:textId="3DE002A8" w:rsidR="00B643B5" w:rsidRPr="001C771C" w:rsidRDefault="00B643B5" w:rsidP="00BF017A">
      <w:pPr>
        <w:pStyle w:val="a6"/>
        <w:jc w:val="both"/>
        <w:rPr>
          <w:rFonts w:ascii="Times New Roman" w:hAnsi="Times New Roman" w:cs="Times New Roman"/>
          <w:sz w:val="36"/>
          <w:szCs w:val="36"/>
        </w:rPr>
      </w:pPr>
    </w:p>
    <w:p w14:paraId="74EBFD66" w14:textId="246CC112" w:rsidR="004A54D7" w:rsidRPr="001C771C" w:rsidRDefault="004A54D7">
      <w:pPr>
        <w:rPr>
          <w:rFonts w:ascii="Times New Roman" w:hAnsi="Times New Roman" w:cs="Times New Roman"/>
          <w:sz w:val="28"/>
          <w:szCs w:val="28"/>
        </w:rPr>
      </w:pPr>
      <w:r w:rsidRPr="001C771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422D9D" w14:textId="1CB71DA1" w:rsidR="00464CF3" w:rsidRPr="001C771C" w:rsidRDefault="00A577D9" w:rsidP="00464CF3">
      <w:pPr>
        <w:pStyle w:val="1"/>
        <w:rPr>
          <w:sz w:val="28"/>
        </w:rPr>
      </w:pPr>
      <w:bookmarkStart w:id="24" w:name="_Toc212542602"/>
      <w:bookmarkStart w:id="25" w:name="_Toc212542633"/>
      <w:r w:rsidRPr="001C771C">
        <w:rPr>
          <w:sz w:val="28"/>
        </w:rPr>
        <w:lastRenderedPageBreak/>
        <w:t>АННОТИРОВАНИЕ НАУЧНЫХ ТЕКСТОВ</w:t>
      </w:r>
      <w:bookmarkEnd w:id="24"/>
      <w:bookmarkEnd w:id="25"/>
    </w:p>
    <w:p w14:paraId="4E6CD3F3" w14:textId="77777777" w:rsidR="00A577D9" w:rsidRPr="001C771C" w:rsidRDefault="00A577D9" w:rsidP="00A577D9">
      <w:pPr>
        <w:pStyle w:val="2"/>
        <w:rPr>
          <w:sz w:val="28"/>
          <w:szCs w:val="28"/>
          <w:lang w:val="ru-RU"/>
        </w:rPr>
      </w:pPr>
      <w:bookmarkStart w:id="26" w:name="_Toc212542603"/>
      <w:bookmarkStart w:id="27" w:name="_Toc212542634"/>
      <w:r w:rsidRPr="001C771C">
        <w:rPr>
          <w:sz w:val="28"/>
          <w:szCs w:val="28"/>
        </w:rPr>
        <w:t>ЧАСТЬ 1. Аннотированный список статей с портала </w:t>
      </w:r>
      <w:hyperlink r:id="rId6" w:tgtFrame="_blank" w:history="1">
        <w:r w:rsidRPr="001C771C">
          <w:rPr>
            <w:rStyle w:val="a7"/>
            <w:sz w:val="28"/>
            <w:szCs w:val="28"/>
          </w:rPr>
          <w:t>elibrary.ru</w:t>
        </w:r>
        <w:bookmarkEnd w:id="26"/>
        <w:bookmarkEnd w:id="27"/>
      </w:hyperlink>
    </w:p>
    <w:p w14:paraId="3DD6DAAE" w14:textId="77777777" w:rsidR="00C134C9" w:rsidRPr="001C771C" w:rsidRDefault="00C134C9" w:rsidP="00C134C9">
      <w:pPr>
        <w:rPr>
          <w:rFonts w:ascii="Times New Roman" w:hAnsi="Times New Roman" w:cs="Times New Roman"/>
          <w:lang w:eastAsia="x-none"/>
        </w:rPr>
      </w:pPr>
    </w:p>
    <w:p w14:paraId="0248BE53" w14:textId="70C00F20" w:rsidR="0028112E" w:rsidRPr="001C771C" w:rsidRDefault="0028112E" w:rsidP="00464CF3">
      <w:pPr>
        <w:pStyle w:val="3"/>
        <w:numPr>
          <w:ilvl w:val="0"/>
          <w:numId w:val="58"/>
        </w:numPr>
        <w:jc w:val="left"/>
        <w:rPr>
          <w:rStyle w:val="30"/>
          <w:b/>
          <w:lang w:val="ru-RU"/>
        </w:rPr>
      </w:pPr>
      <w:bookmarkStart w:id="28" w:name="_Toc212542604"/>
      <w:bookmarkStart w:id="29" w:name="_Toc212542635"/>
      <w:r w:rsidRPr="001C771C">
        <w:rPr>
          <w:rStyle w:val="30"/>
          <w:b/>
        </w:rPr>
        <w:t xml:space="preserve">Кейко Ю.В. Система государственного управления православным храмовым строительством в Минской епархии в 1890-е </w:t>
      </w:r>
      <w:proofErr w:type="spellStart"/>
      <w:r w:rsidRPr="001C771C">
        <w:rPr>
          <w:rStyle w:val="30"/>
          <w:b/>
        </w:rPr>
        <w:t>гг</w:t>
      </w:r>
      <w:bookmarkEnd w:id="28"/>
      <w:bookmarkEnd w:id="29"/>
      <w:proofErr w:type="spellEnd"/>
    </w:p>
    <w:p w14:paraId="068212D8" w14:textId="77777777" w:rsidR="00464CF3" w:rsidRPr="001C771C" w:rsidRDefault="00464CF3" w:rsidP="00464CF3">
      <w:pPr>
        <w:rPr>
          <w:rFonts w:ascii="Times New Roman" w:hAnsi="Times New Roman" w:cs="Times New Roman"/>
          <w:lang w:eastAsia="x-none"/>
        </w:rPr>
      </w:pPr>
    </w:p>
    <w:p w14:paraId="400BF502" w14:textId="44C1511A" w:rsidR="00A577D9" w:rsidRPr="001C771C" w:rsidRDefault="0028112E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 описание</w:t>
      </w:r>
      <w:r w:rsidR="00A577D9" w:rsidRPr="001C771C">
        <w:rPr>
          <w:rStyle w:val="30"/>
          <w:rFonts w:eastAsiaTheme="minorHAnsi"/>
          <w:szCs w:val="24"/>
        </w:rPr>
        <w:br/>
      </w:r>
      <w:hyperlink r:id="rId7" w:history="1">
        <w:r w:rsidR="00643BCB" w:rsidRPr="001C771C">
          <w:rPr>
            <w:rStyle w:val="a7"/>
            <w:rFonts w:ascii="Times New Roman" w:hAnsi="Times New Roman" w:cs="Times New Roman"/>
            <w:color w:val="auto"/>
            <w:sz w:val="24"/>
            <w:szCs w:val="24"/>
            <w:lang w:eastAsia="x-none"/>
          </w:rPr>
          <w:t>Кейко Ю.В. Система государственного управления православным храмовым строительством в Минской епархии в 1890-е гг. // «Долгий XIX век» в истории Беларуси и Восточной Европы: исследования по новой и новейшей истории. 2024. № 8. С. 61-67.</w:t>
        </w:r>
      </w:hyperlink>
    </w:p>
    <w:p w14:paraId="7764ECB2" w14:textId="77777777" w:rsidR="00464CF3" w:rsidRPr="001C771C" w:rsidRDefault="00464CF3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25CA2DE2" w14:textId="374FAA29" w:rsidR="00464CF3" w:rsidRPr="001C771C" w:rsidRDefault="0028112E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r w:rsidR="00643BCB" w:rsidRPr="001C771C">
        <w:rPr>
          <w:rFonts w:ascii="Times New Roman" w:hAnsi="Times New Roman" w:cs="Times New Roman"/>
          <w:sz w:val="24"/>
          <w:szCs w:val="24"/>
          <w:lang w:eastAsia="x-none"/>
        </w:rPr>
        <w:t>Рассматривается система государственного управления строительством православных храмов в Минской епархии в 1890-е годы. Выявляется трехуровневая структура управления, включающая Святейший Синод, Минскую духовную консисторию и временно-строительные комитеты. Анализируются функции каждого элемента системы на этапах организации и осуществления строительных работ. Определяется специфика взаимодействия центральных, региональных и местных органов управления в церковно-строительном процессе.</w:t>
      </w:r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Исследование основано на анализе архивных материалов и официальных документов изучаемого периода. Раскрывается механизм координации деятельности между духовными и государственными институтами в области храмостроительства.</w:t>
      </w:r>
      <w:r w:rsidR="00464CF3" w:rsidRPr="001C771C">
        <w:rPr>
          <w:rFonts w:ascii="Times New Roman" w:hAnsi="Times New Roman" w:cs="Times New Roman"/>
          <w:lang w:eastAsia="x-none"/>
        </w:rPr>
        <w:br w:type="page"/>
      </w:r>
    </w:p>
    <w:p w14:paraId="17C460B0" w14:textId="291CC2F0" w:rsidR="0028112E" w:rsidRPr="001C771C" w:rsidRDefault="0028112E" w:rsidP="0028112E">
      <w:pPr>
        <w:pStyle w:val="3"/>
        <w:numPr>
          <w:ilvl w:val="0"/>
          <w:numId w:val="0"/>
        </w:numPr>
        <w:ind w:left="432"/>
        <w:jc w:val="left"/>
        <w:rPr>
          <w:lang w:val="ru-RU"/>
        </w:rPr>
      </w:pPr>
      <w:bookmarkStart w:id="30" w:name="_Toc212542605"/>
      <w:bookmarkStart w:id="31" w:name="_Toc212542636"/>
      <w:r w:rsidRPr="001C771C">
        <w:lastRenderedPageBreak/>
        <w:t>2. Некрашевич Ф.А. Этнические стереотипы офицеров Российской императорской армии (1794-1874 гг.)</w:t>
      </w:r>
      <w:bookmarkEnd w:id="30"/>
      <w:bookmarkEnd w:id="31"/>
    </w:p>
    <w:p w14:paraId="4D999841" w14:textId="77777777" w:rsidR="00464CF3" w:rsidRPr="001C771C" w:rsidRDefault="00464CF3" w:rsidP="00464CF3">
      <w:pPr>
        <w:rPr>
          <w:rFonts w:ascii="Times New Roman" w:hAnsi="Times New Roman" w:cs="Times New Roman"/>
          <w:lang w:eastAsia="x-none"/>
        </w:rPr>
      </w:pPr>
    </w:p>
    <w:p w14:paraId="4975E6FF" w14:textId="3E35CEC1" w:rsidR="00A577D9" w:rsidRPr="001C771C" w:rsidRDefault="0028112E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64CF3" w:rsidRPr="001C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 описание:</w:t>
      </w:r>
      <w:r w:rsidR="00A577D9" w:rsidRPr="001C771C">
        <w:rPr>
          <w:rStyle w:val="30"/>
          <w:rFonts w:eastAsiaTheme="minorHAnsi"/>
          <w:szCs w:val="24"/>
        </w:rPr>
        <w:br/>
      </w:r>
      <w:hyperlink r:id="rId8" w:history="1">
        <w:r w:rsidR="00C35499" w:rsidRPr="001C771C">
          <w:rPr>
            <w:rStyle w:val="a7"/>
            <w:rFonts w:ascii="Times New Roman" w:hAnsi="Times New Roman" w:cs="Times New Roman"/>
            <w:color w:val="auto"/>
            <w:sz w:val="24"/>
            <w:szCs w:val="24"/>
            <w:lang w:eastAsia="x-none"/>
          </w:rPr>
          <w:t>Некрашевич Ф.А. Этнические стереотипы офицеров Российской императорской армии (1794-1874 гг.) // «Долгий XIX век» в истории Беларуси и Восточной Европы: исследования по новой и новейшей истории. 2024. № 8. С. 118-123.</w:t>
        </w:r>
      </w:hyperlink>
    </w:p>
    <w:p w14:paraId="4E060598" w14:textId="77777777" w:rsidR="00464CF3" w:rsidRPr="001C771C" w:rsidRDefault="00464CF3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1ADBE5EE" w14:textId="063FBB91" w:rsidR="0028112E" w:rsidRPr="001C771C" w:rsidRDefault="0028112E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r w:rsidR="00C35499" w:rsidRPr="001C771C">
        <w:rPr>
          <w:rFonts w:ascii="Times New Roman" w:hAnsi="Times New Roman" w:cs="Times New Roman"/>
          <w:sz w:val="24"/>
          <w:szCs w:val="24"/>
          <w:lang w:eastAsia="x-none"/>
        </w:rPr>
        <w:t>Анализируются этнические стереотипы офицерского корпуса Российской императорской армии в период 1794-1874 годов. Исследуется влияние этнических представлений на распределение военнослужащих по подразделениям вооруженных сил. Рассматривается связь между этнической принадлежностью солдат и офицеров и их восприятием командным составом. Выявляется механизм формирования стереотипов о положительных и отрицательных качествах представителей различных этнических групп.</w:t>
      </w:r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Исследование основано на анализе мемуарной литературы и архивных материалов указанного периода. Устанавливается взаимосвязь между этническими стереотипами и практикой кадровых назначений в армии. Показывается, как представления офицеров об этнических особенностях военнослужащих влияли на их распределение с целью повышения эффективности вооруженных сил.</w:t>
      </w:r>
      <w:r w:rsidR="00464CF3" w:rsidRPr="001C771C">
        <w:rPr>
          <w:rFonts w:ascii="Times New Roman" w:hAnsi="Times New Roman" w:cs="Times New Roman"/>
          <w:sz w:val="24"/>
          <w:szCs w:val="24"/>
          <w:lang w:eastAsia="x-none"/>
        </w:rPr>
        <w:br w:type="page"/>
      </w:r>
    </w:p>
    <w:p w14:paraId="261EA0BB" w14:textId="21957C38" w:rsidR="0028112E" w:rsidRPr="001C771C" w:rsidRDefault="0028112E" w:rsidP="0028112E">
      <w:pPr>
        <w:pStyle w:val="3"/>
        <w:numPr>
          <w:ilvl w:val="0"/>
          <w:numId w:val="0"/>
        </w:numPr>
        <w:ind w:left="432"/>
        <w:jc w:val="left"/>
        <w:rPr>
          <w:rStyle w:val="30"/>
          <w:b/>
          <w:lang w:val="ru-RU"/>
        </w:rPr>
      </w:pPr>
      <w:bookmarkStart w:id="32" w:name="_Toc212542606"/>
      <w:bookmarkStart w:id="33" w:name="_Toc212542637"/>
      <w:r w:rsidRPr="001C771C">
        <w:rPr>
          <w:rStyle w:val="30"/>
          <w:rFonts w:eastAsiaTheme="minorHAnsi"/>
          <w:b/>
        </w:rPr>
        <w:lastRenderedPageBreak/>
        <w:t xml:space="preserve">3. </w:t>
      </w:r>
      <w:proofErr w:type="spellStart"/>
      <w:r w:rsidRPr="001C771C">
        <w:rPr>
          <w:rStyle w:val="30"/>
          <w:b/>
        </w:rPr>
        <w:t>Шимукович</w:t>
      </w:r>
      <w:proofErr w:type="spellEnd"/>
      <w:r w:rsidRPr="001C771C">
        <w:rPr>
          <w:rStyle w:val="30"/>
          <w:b/>
        </w:rPr>
        <w:t xml:space="preserve"> С.Ф. Медицина и ветеринария как сферы образовательных и научных интересов уроженцев белорусских земель в XIX - начале XX века</w:t>
      </w:r>
      <w:bookmarkEnd w:id="32"/>
      <w:bookmarkEnd w:id="33"/>
    </w:p>
    <w:p w14:paraId="13FB06ED" w14:textId="77777777" w:rsidR="00464CF3" w:rsidRPr="001C771C" w:rsidRDefault="00464CF3" w:rsidP="00464CF3">
      <w:pPr>
        <w:rPr>
          <w:rFonts w:ascii="Times New Roman" w:hAnsi="Times New Roman" w:cs="Times New Roman"/>
          <w:lang w:eastAsia="x-none"/>
        </w:rPr>
      </w:pPr>
    </w:p>
    <w:p w14:paraId="635760E5" w14:textId="31498F84" w:rsidR="00A577D9" w:rsidRPr="001C771C" w:rsidRDefault="0028112E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val="x-none" w:eastAsia="x-none"/>
        </w:rPr>
        <w:t>1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.</w:t>
      </w:r>
      <w:r w:rsidR="00464CF3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 описание: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br/>
      </w:r>
      <w:hyperlink r:id="rId9" w:history="1">
        <w:proofErr w:type="spellStart"/>
        <w:r w:rsidR="00C35499" w:rsidRPr="001C771C">
          <w:rPr>
            <w:rStyle w:val="a7"/>
            <w:rFonts w:ascii="Times New Roman" w:hAnsi="Times New Roman" w:cs="Times New Roman"/>
            <w:color w:val="auto"/>
            <w:sz w:val="24"/>
            <w:szCs w:val="24"/>
            <w:lang w:eastAsia="x-none"/>
          </w:rPr>
          <w:t>Шимукович</w:t>
        </w:r>
        <w:proofErr w:type="spellEnd"/>
        <w:r w:rsidR="00C35499" w:rsidRPr="001C771C">
          <w:rPr>
            <w:rStyle w:val="a7"/>
            <w:rFonts w:ascii="Times New Roman" w:hAnsi="Times New Roman" w:cs="Times New Roman"/>
            <w:color w:val="auto"/>
            <w:sz w:val="24"/>
            <w:szCs w:val="24"/>
            <w:lang w:eastAsia="x-none"/>
          </w:rPr>
          <w:t xml:space="preserve"> С.Ф. Медицина и ветеринария как сферы образовательных и научных интересов уроженцев белорусских земель в XIX - начале XX века // «Долгий XIX век» в истории Беларуси и Восточной Европы: исследования по новой и новейшей истории. 2024. № 8. С. 77-86.</w:t>
        </w:r>
      </w:hyperlink>
    </w:p>
    <w:p w14:paraId="1991118E" w14:textId="77777777" w:rsidR="00464CF3" w:rsidRPr="001C771C" w:rsidRDefault="00464CF3" w:rsidP="00464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1FC53A80" w14:textId="2D123FB9" w:rsidR="00464CF3" w:rsidRPr="001C771C" w:rsidRDefault="00464CF3" w:rsidP="00464CF3">
      <w:pPr>
        <w:spacing w:after="0" w:line="240" w:lineRule="auto"/>
        <w:ind w:firstLine="709"/>
        <w:rPr>
          <w:rFonts w:ascii="Times New Roman" w:hAnsi="Times New Roman" w:cs="Times New Roman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r w:rsidR="00C35499" w:rsidRPr="001C771C">
        <w:rPr>
          <w:rFonts w:ascii="Times New Roman" w:hAnsi="Times New Roman" w:cs="Times New Roman"/>
          <w:sz w:val="24"/>
          <w:szCs w:val="24"/>
          <w:lang w:eastAsia="x-none"/>
        </w:rPr>
        <w:t>Анализируется процесс трансформации образовательных приоритетов уроженцев белорусских земель в XIX - начале XX века. Рассматривается влияние социально-политической ситуации в регионе на выбор молодыми людьми медицинских и ветеринарных специальностей для обучения в университетах Российской империи. Выявляется взаимосвязь между региональными особенностями социально-экономической модернизации и профессиональной ориентацией студенчества.</w:t>
      </w:r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Исследуется значение медицинского образования как фактора социальной мобильности и экономической стабильности. Показывается, как выбор медицинской или ветеринарной профессии обеспечивал определенный уровень доходов и социальной </w:t>
      </w:r>
      <w:proofErr w:type="spellStart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>независи</w:t>
      </w:r>
      <w:r w:rsidRPr="001C771C">
        <w:rPr>
          <w:rFonts w:ascii="Times New Roman" w:hAnsi="Times New Roman" w:cs="Times New Roman"/>
          <w:sz w:val="24"/>
          <w:szCs w:val="24"/>
          <w:lang w:eastAsia="x-none"/>
        </w:rPr>
        <w:t>я</w:t>
      </w:r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>ости</w:t>
      </w:r>
      <w:proofErr w:type="spellEnd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для представителей региональной интеллектуальной элиты.</w:t>
      </w:r>
      <w:r w:rsidRPr="001C771C">
        <w:rPr>
          <w:rFonts w:ascii="Times New Roman" w:hAnsi="Times New Roman" w:cs="Times New Roman"/>
          <w:lang w:eastAsia="x-none"/>
        </w:rPr>
        <w:br w:type="page"/>
      </w:r>
    </w:p>
    <w:p w14:paraId="54FCB35F" w14:textId="3CBFDB3A" w:rsidR="0028112E" w:rsidRPr="001C771C" w:rsidRDefault="0028112E" w:rsidP="0028112E">
      <w:pPr>
        <w:pStyle w:val="3"/>
        <w:numPr>
          <w:ilvl w:val="0"/>
          <w:numId w:val="0"/>
        </w:numPr>
        <w:ind w:left="432"/>
        <w:jc w:val="left"/>
        <w:rPr>
          <w:lang w:val="ru-RU"/>
        </w:rPr>
      </w:pPr>
      <w:bookmarkStart w:id="34" w:name="_Toc212542607"/>
      <w:bookmarkStart w:id="35" w:name="_Toc212542638"/>
      <w:r w:rsidRPr="001C771C">
        <w:lastRenderedPageBreak/>
        <w:t>4. Кривицкая Е.Д. Эхо как формообразующий принцип и смысловая категория в творчестве Родиона Щедрина</w:t>
      </w:r>
      <w:bookmarkEnd w:id="34"/>
      <w:bookmarkEnd w:id="35"/>
    </w:p>
    <w:p w14:paraId="05F8765D" w14:textId="77777777" w:rsidR="00464CF3" w:rsidRPr="001C771C" w:rsidRDefault="00464CF3" w:rsidP="00464CF3">
      <w:pPr>
        <w:rPr>
          <w:rFonts w:ascii="Times New Roman" w:hAnsi="Times New Roman" w:cs="Times New Roman"/>
          <w:lang w:eastAsia="x-none"/>
        </w:rPr>
      </w:pPr>
    </w:p>
    <w:p w14:paraId="214E7291" w14:textId="629BA387" w:rsidR="00A577D9" w:rsidRPr="001C771C" w:rsidRDefault="0028112E" w:rsidP="00464CF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.</w:t>
      </w:r>
      <w:r w:rsidR="00464CF3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 описание: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hyperlink r:id="rId10" w:history="1">
        <w:r w:rsidR="00C35499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eastAsia="x-none"/>
          </w:rPr>
          <w:t>Кривицкая Е.Д. Эхо как формообразующий принцип и смысловая категория в творчестве Родиона Щедрина // ACADEMIA: музыкознание, исполнительство, педагогика. 2025. № 1 (14). С. 7-16</w:t>
        </w:r>
      </w:hyperlink>
      <w:r w:rsidR="00C3549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.</w:t>
      </w:r>
    </w:p>
    <w:p w14:paraId="6115C955" w14:textId="77777777" w:rsidR="00464CF3" w:rsidRPr="001C771C" w:rsidRDefault="00464CF3" w:rsidP="00464CF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02CF9061" w14:textId="3DB24F70" w:rsidR="00464CF3" w:rsidRPr="001C771C" w:rsidRDefault="00464CF3" w:rsidP="005100C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r w:rsidR="00C35499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Рассматривается особая группа сочинений Р.К. Щедрина, в которых формообразующим принципом становится принцип "эхо". Анализируется обращение композитора к приемам эпох Ренессанса и барокко - эхо-перекличкам и диалогу, которые творчески развиваются и соединяются с </w:t>
      </w:r>
      <w:proofErr w:type="spellStart"/>
      <w:r w:rsidR="00C35499" w:rsidRPr="001C771C">
        <w:rPr>
          <w:rFonts w:ascii="Times New Roman" w:hAnsi="Times New Roman" w:cs="Times New Roman"/>
          <w:sz w:val="24"/>
          <w:szCs w:val="24"/>
          <w:lang w:eastAsia="x-none"/>
        </w:rPr>
        <w:t>сонористическими</w:t>
      </w:r>
      <w:proofErr w:type="spellEnd"/>
      <w:r w:rsidR="00C35499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методами XX века. Исследуется "эхо" как эстетическая категория и смыслообразующий принцип, связанный с отзвуком далеких эпох и отблеском идеальных миров.</w:t>
      </w:r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Подробно анализируется пьеса "</w:t>
      </w:r>
      <w:proofErr w:type="spellStart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>Echos</w:t>
      </w:r>
      <w:proofErr w:type="spellEnd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" для органа и блокфлейты </w:t>
      </w:r>
      <w:proofErr w:type="spellStart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>сопранино</w:t>
      </w:r>
      <w:proofErr w:type="spellEnd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как пример реализации эхо-поэтики Щедрина. Выявляются особенности взаимодействия органного и </w:t>
      </w:r>
      <w:proofErr w:type="spellStart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>блокфлейтового</w:t>
      </w:r>
      <w:proofErr w:type="spellEnd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звучания в создании эхо-эффектов. Прослеживаются связи музыкальной поэтики Щедрина с творчеством Орландо ди Лассо и Иоганна Себастьяна Баха.</w:t>
      </w:r>
      <w:r w:rsidRPr="001C771C">
        <w:rPr>
          <w:rFonts w:ascii="Times New Roman" w:hAnsi="Times New Roman" w:cs="Times New Roman"/>
          <w:lang w:eastAsia="x-none"/>
        </w:rPr>
        <w:br w:type="page"/>
      </w:r>
    </w:p>
    <w:p w14:paraId="7FED7E10" w14:textId="5987555D" w:rsidR="0028112E" w:rsidRPr="001C771C" w:rsidRDefault="0028112E" w:rsidP="0028112E">
      <w:pPr>
        <w:pStyle w:val="3"/>
        <w:numPr>
          <w:ilvl w:val="0"/>
          <w:numId w:val="0"/>
        </w:numPr>
        <w:jc w:val="left"/>
        <w:rPr>
          <w:lang w:val="ru-RU"/>
        </w:rPr>
      </w:pPr>
      <w:bookmarkStart w:id="36" w:name="_Toc212542608"/>
      <w:bookmarkStart w:id="37" w:name="_Toc212542639"/>
      <w:r w:rsidRPr="001C771C">
        <w:lastRenderedPageBreak/>
        <w:t>5. Романова Е.С. Конец времени по Карлу Орфу: комедия или мистерия</w:t>
      </w:r>
      <w:bookmarkEnd w:id="36"/>
      <w:bookmarkEnd w:id="37"/>
    </w:p>
    <w:p w14:paraId="17330741" w14:textId="77777777" w:rsidR="00282B27" w:rsidRPr="001C771C" w:rsidRDefault="00282B27" w:rsidP="00282B27">
      <w:pPr>
        <w:rPr>
          <w:rFonts w:ascii="Times New Roman" w:hAnsi="Times New Roman" w:cs="Times New Roman"/>
          <w:lang w:eastAsia="x-none"/>
        </w:rPr>
      </w:pPr>
    </w:p>
    <w:p w14:paraId="333F6F9B" w14:textId="55E1E42D" w:rsidR="00A577D9" w:rsidRPr="001C771C" w:rsidRDefault="0028112E" w:rsidP="00282B2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.</w:t>
      </w:r>
      <w:r w:rsidR="00464CF3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 описание: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hyperlink r:id="rId11" w:history="1">
        <w:r w:rsidR="00C51E0C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eastAsia="x-none"/>
          </w:rPr>
          <w:t>Романова Е.С. Конец времени по Карлу Орфу: комедия или мистерия // ACADEMIA: музыкознание, исполнительство, педагогика. 2025. № 1 (14). С. 24-29.</w:t>
        </w:r>
      </w:hyperlink>
    </w:p>
    <w:p w14:paraId="0273CE60" w14:textId="77777777" w:rsidR="00282B27" w:rsidRPr="001C771C" w:rsidRDefault="00282B27" w:rsidP="00282B2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23A96115" w14:textId="075E8F28" w:rsidR="00A577D9" w:rsidRPr="001C771C" w:rsidRDefault="00464CF3" w:rsidP="00282B2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Рассматривается творчество Карла Орфа как создателя нового типа "синкретического театра". Анализируется мистерия композитора "Комедия на конец времени" в контексте поиска синтеза различных видов искусства. Исследуется соединение в произведении черт средневековой мистерии, комедии дель арте и принципов "эпического театра". Выявляются особенности </w:t>
      </w:r>
      <w:proofErr w:type="spellStart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>орфовского</w:t>
      </w:r>
      <w:proofErr w:type="spellEnd"/>
      <w:r w:rsidR="00C51E0C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подхода к созданию театрального пространства, где музыка, хореография, актерская игра и мимика существуют в органическом единстве. Рассматривается использование композитором расширенного оркестра с включением этнических инструментов и масштабного певческого состава для реализации художественного замысла. Определяется образовательная и просветительская миссия театра Орфа, направленная на духовное очищение и внутреннее развитие личности. Анализируется философский подтекст произведения, связанный с концепцией конца времени и символическим характером сценического пространства.</w:t>
      </w:r>
    </w:p>
    <w:p w14:paraId="7FDA1E8B" w14:textId="64421A76" w:rsidR="00A577D9" w:rsidRPr="001C771C" w:rsidRDefault="00A577D9">
      <w:pPr>
        <w:rPr>
          <w:rFonts w:ascii="Times New Roman" w:hAnsi="Times New Roman" w:cs="Times New Roman"/>
          <w:lang w:eastAsia="x-none"/>
        </w:rPr>
      </w:pPr>
      <w:r w:rsidRPr="001C771C">
        <w:rPr>
          <w:rFonts w:ascii="Times New Roman" w:hAnsi="Times New Roman" w:cs="Times New Roman"/>
          <w:lang w:eastAsia="x-none"/>
        </w:rPr>
        <w:br w:type="page"/>
      </w:r>
    </w:p>
    <w:p w14:paraId="161CD417" w14:textId="77777777" w:rsidR="00A577D9" w:rsidRPr="001C771C" w:rsidRDefault="00A577D9" w:rsidP="00A577D9">
      <w:pPr>
        <w:pStyle w:val="2"/>
        <w:rPr>
          <w:sz w:val="28"/>
          <w:szCs w:val="28"/>
          <w:lang w:val="ru-RU"/>
        </w:rPr>
      </w:pPr>
      <w:bookmarkStart w:id="38" w:name="_Toc212542609"/>
      <w:bookmarkStart w:id="39" w:name="_Toc212542640"/>
      <w:r w:rsidRPr="001C771C">
        <w:rPr>
          <w:sz w:val="28"/>
          <w:szCs w:val="28"/>
        </w:rPr>
        <w:lastRenderedPageBreak/>
        <w:t>ЧАСТЬ 2. Аннотации на статьи из зарубежных журналов</w:t>
      </w:r>
      <w:bookmarkEnd w:id="38"/>
      <w:bookmarkEnd w:id="39"/>
    </w:p>
    <w:p w14:paraId="56B9CF1D" w14:textId="77777777" w:rsidR="00282B27" w:rsidRPr="001C771C" w:rsidRDefault="00282B27" w:rsidP="00282B27">
      <w:pPr>
        <w:rPr>
          <w:rFonts w:ascii="Times New Roman" w:hAnsi="Times New Roman" w:cs="Times New Roman"/>
          <w:lang w:eastAsia="x-none"/>
        </w:rPr>
      </w:pPr>
    </w:p>
    <w:p w14:paraId="3451C77D" w14:textId="1931BA5B" w:rsidR="00282B27" w:rsidRPr="001C771C" w:rsidRDefault="0028112E" w:rsidP="00282B27">
      <w:pPr>
        <w:pStyle w:val="3"/>
        <w:numPr>
          <w:ilvl w:val="0"/>
          <w:numId w:val="59"/>
        </w:numPr>
        <w:jc w:val="left"/>
        <w:rPr>
          <w:rStyle w:val="30"/>
          <w:b/>
          <w:lang w:val="en-US"/>
        </w:rPr>
      </w:pPr>
      <w:bookmarkStart w:id="40" w:name="_Toc212542610"/>
      <w:bookmarkStart w:id="41" w:name="_Toc212542641"/>
      <w:proofErr w:type="spellStart"/>
      <w:r w:rsidRPr="001C771C">
        <w:rPr>
          <w:rStyle w:val="30"/>
          <w:b/>
        </w:rPr>
        <w:t>Singhal</w:t>
      </w:r>
      <w:proofErr w:type="spellEnd"/>
      <w:r w:rsidRPr="001C771C">
        <w:rPr>
          <w:rStyle w:val="30"/>
          <w:b/>
        </w:rPr>
        <w:t xml:space="preserve"> M., </w:t>
      </w:r>
      <w:proofErr w:type="spellStart"/>
      <w:r w:rsidRPr="001C771C">
        <w:rPr>
          <w:rStyle w:val="30"/>
          <w:b/>
        </w:rPr>
        <w:t>Saxena</w:t>
      </w:r>
      <w:proofErr w:type="spellEnd"/>
      <w:r w:rsidRPr="001C771C">
        <w:rPr>
          <w:rStyle w:val="30"/>
          <w:b/>
        </w:rPr>
        <w:t xml:space="preserve"> B. Edge </w:t>
      </w:r>
      <w:proofErr w:type="spellStart"/>
      <w:r w:rsidRPr="001C771C">
        <w:rPr>
          <w:rStyle w:val="30"/>
          <w:b/>
        </w:rPr>
        <w:t>Sign</w:t>
      </w:r>
      <w:proofErr w:type="spellEnd"/>
      <w:r w:rsidRPr="001C771C">
        <w:rPr>
          <w:rStyle w:val="30"/>
          <w:b/>
        </w:rPr>
        <w:t xml:space="preserve"> </w:t>
      </w:r>
      <w:proofErr w:type="spellStart"/>
      <w:r w:rsidRPr="001C771C">
        <w:rPr>
          <w:rStyle w:val="30"/>
          <w:b/>
        </w:rPr>
        <w:t>and</w:t>
      </w:r>
      <w:proofErr w:type="spellEnd"/>
      <w:r w:rsidRPr="001C771C">
        <w:rPr>
          <w:rStyle w:val="30"/>
          <w:b/>
        </w:rPr>
        <w:t xml:space="preserve"> </w:t>
      </w:r>
      <w:proofErr w:type="spellStart"/>
      <w:r w:rsidRPr="001C771C">
        <w:rPr>
          <w:rStyle w:val="30"/>
          <w:b/>
        </w:rPr>
        <w:t>Strength</w:t>
      </w:r>
      <w:proofErr w:type="spellEnd"/>
      <w:r w:rsidRPr="001C771C">
        <w:rPr>
          <w:rStyle w:val="30"/>
          <w:b/>
        </w:rPr>
        <w:t xml:space="preserve"> Based Model </w:t>
      </w:r>
      <w:proofErr w:type="spellStart"/>
      <w:r w:rsidRPr="001C771C">
        <w:rPr>
          <w:rStyle w:val="30"/>
          <w:b/>
        </w:rPr>
        <w:t>for</w:t>
      </w:r>
      <w:proofErr w:type="spellEnd"/>
      <w:r w:rsidRPr="001C771C">
        <w:rPr>
          <w:rStyle w:val="30"/>
          <w:b/>
        </w:rPr>
        <w:t xml:space="preserve"> </w:t>
      </w:r>
      <w:proofErr w:type="spellStart"/>
      <w:r w:rsidRPr="001C771C">
        <w:rPr>
          <w:rStyle w:val="30"/>
          <w:b/>
        </w:rPr>
        <w:t>Influence</w:t>
      </w:r>
      <w:proofErr w:type="spellEnd"/>
      <w:r w:rsidRPr="001C771C">
        <w:rPr>
          <w:rStyle w:val="30"/>
          <w:b/>
        </w:rPr>
        <w:t xml:space="preserve"> </w:t>
      </w:r>
      <w:proofErr w:type="spellStart"/>
      <w:r w:rsidRPr="001C771C">
        <w:rPr>
          <w:rStyle w:val="30"/>
          <w:b/>
        </w:rPr>
        <w:t>Diffusion</w:t>
      </w:r>
      <w:proofErr w:type="spellEnd"/>
      <w:r w:rsidRPr="001C771C">
        <w:rPr>
          <w:rStyle w:val="30"/>
          <w:b/>
        </w:rPr>
        <w:t xml:space="preserve"> </w:t>
      </w:r>
      <w:proofErr w:type="spellStart"/>
      <w:r w:rsidRPr="001C771C">
        <w:rPr>
          <w:rStyle w:val="30"/>
          <w:b/>
        </w:rPr>
        <w:t>in</w:t>
      </w:r>
      <w:proofErr w:type="spellEnd"/>
      <w:r w:rsidRPr="001C771C">
        <w:rPr>
          <w:rStyle w:val="30"/>
          <w:b/>
        </w:rPr>
        <w:t xml:space="preserve"> </w:t>
      </w:r>
      <w:proofErr w:type="spellStart"/>
      <w:r w:rsidRPr="001C771C">
        <w:rPr>
          <w:rStyle w:val="30"/>
          <w:b/>
        </w:rPr>
        <w:t>Signed</w:t>
      </w:r>
      <w:proofErr w:type="spellEnd"/>
      <w:r w:rsidRPr="001C771C">
        <w:rPr>
          <w:rStyle w:val="30"/>
          <w:b/>
        </w:rPr>
        <w:t xml:space="preserve"> Social Networks</w:t>
      </w:r>
      <w:bookmarkEnd w:id="40"/>
      <w:bookmarkEnd w:id="41"/>
    </w:p>
    <w:p w14:paraId="1FFC0B25" w14:textId="77777777" w:rsidR="00282B27" w:rsidRPr="001C771C" w:rsidRDefault="00282B27" w:rsidP="00282B2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 w:eastAsia="x-none"/>
        </w:rPr>
      </w:pPr>
    </w:p>
    <w:p w14:paraId="6B0128B4" w14:textId="51A6B005" w:rsidR="00A577D9" w:rsidRPr="001C771C" w:rsidRDefault="00A577D9" w:rsidP="00282B27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>1.</w:t>
      </w:r>
      <w:r w:rsidR="00464CF3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 </w:t>
      </w: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</w:t>
      </w:r>
      <w:r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 </w:t>
      </w: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описание</w:t>
      </w:r>
      <w:r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>:</w:t>
      </w:r>
      <w:r w:rsidRPr="001C771C">
        <w:rPr>
          <w:rFonts w:ascii="Times New Roman" w:hAnsi="Times New Roman" w:cs="Times New Roman"/>
          <w:sz w:val="24"/>
          <w:szCs w:val="24"/>
          <w:lang w:val="en-US" w:eastAsia="x-none"/>
        </w:rPr>
        <w:br/>
      </w:r>
      <w:hyperlink r:id="rId12" w:history="1"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val="en-US" w:eastAsia="x-none"/>
          </w:rPr>
          <w:t>Singhal M., Saxena B. Edge Sign and Strength Based Model for Influence Diffusion in Signed Social Networks // Advances in Complex Systems. 2025. Online First. Published: 30.04.2025.</w:t>
        </w:r>
      </w:hyperlink>
    </w:p>
    <w:p w14:paraId="16B4B013" w14:textId="77777777" w:rsidR="00282B27" w:rsidRPr="001C771C" w:rsidRDefault="00282B27" w:rsidP="00282B2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 w:eastAsia="x-none"/>
        </w:rPr>
      </w:pPr>
    </w:p>
    <w:p w14:paraId="453C32AB" w14:textId="109B6228" w:rsidR="00464CF3" w:rsidRPr="001C771C" w:rsidRDefault="00464CF3" w:rsidP="00282B2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 (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на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русском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языке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>):</w:t>
      </w:r>
      <w:r w:rsidR="00A577D9" w:rsidRPr="001C771C">
        <w:rPr>
          <w:rFonts w:ascii="Times New Roman" w:hAnsi="Times New Roman" w:cs="Times New Roman"/>
          <w:sz w:val="24"/>
          <w:szCs w:val="24"/>
          <w:lang w:val="en-US" w:eastAsia="x-none"/>
        </w:rPr>
        <w:br/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Предлагается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новая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модель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распространения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влияния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ESS-ID (Edge Sign and Strength-based Influence Diffusion)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для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знаковых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взвешенных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социальных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сетей</w:t>
      </w:r>
      <w:r w:rsidR="0028112E" w:rsidRPr="001C771C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. </w:t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Рассматривается проблема максимизации влияния в социальных сетях с учетом как положительных, так и отрицательных связей между пользователями. Анализируется влияние силы социальных связей на вероятность распространения информации между узлами сети. Разрабатывается модель, которая вычисляет вероятность распространения влияния от одного узла к другому на основе весов ребер и их знаков. Учитывается способность отрицательных влияний изменять направление диффузии влияния в сети. Модель дополняет процесс максимизации влияния, обеспечивая симуляцию распространения для вычисления ожидаемого охвата начальных узлов.</w:t>
      </w:r>
    </w:p>
    <w:p w14:paraId="6A2C284A" w14:textId="77777777" w:rsidR="00282B27" w:rsidRPr="001C771C" w:rsidRDefault="00282B27" w:rsidP="00282B2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56ED6E6B" w14:textId="77777777" w:rsidR="00282B27" w:rsidRPr="001C771C" w:rsidRDefault="00282B27" w:rsidP="00282B2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5659BF2A" w14:textId="4C0BFDCA" w:rsidR="0028112E" w:rsidRPr="001C771C" w:rsidRDefault="0028112E" w:rsidP="0028112E">
      <w:pPr>
        <w:pStyle w:val="3"/>
        <w:numPr>
          <w:ilvl w:val="0"/>
          <w:numId w:val="0"/>
        </w:numPr>
        <w:jc w:val="left"/>
        <w:rPr>
          <w:lang w:val="en-US"/>
        </w:rPr>
      </w:pPr>
      <w:bookmarkStart w:id="42" w:name="_Toc212542611"/>
      <w:bookmarkStart w:id="43" w:name="_Toc212542642"/>
      <w:r w:rsidRPr="001C771C">
        <w:t xml:space="preserve">2. </w:t>
      </w:r>
      <w:proofErr w:type="spellStart"/>
      <w:r w:rsidRPr="001C771C">
        <w:t>Gandica</w:t>
      </w:r>
      <w:proofErr w:type="spellEnd"/>
      <w:r w:rsidRPr="001C771C">
        <w:t xml:space="preserve"> Y., </w:t>
      </w:r>
      <w:proofErr w:type="spellStart"/>
      <w:r w:rsidRPr="001C771C">
        <w:t>Deffiant</w:t>
      </w:r>
      <w:proofErr w:type="spellEnd"/>
      <w:r w:rsidRPr="001C771C">
        <w:t xml:space="preserve"> G. </w:t>
      </w:r>
      <w:proofErr w:type="spellStart"/>
      <w:r w:rsidRPr="001C771C">
        <w:t>Bounded</w:t>
      </w:r>
      <w:proofErr w:type="spellEnd"/>
      <w:r w:rsidRPr="001C771C">
        <w:t xml:space="preserve"> </w:t>
      </w:r>
      <w:proofErr w:type="spellStart"/>
      <w:r w:rsidRPr="001C771C">
        <w:t>Confidence</w:t>
      </w:r>
      <w:proofErr w:type="spellEnd"/>
      <w:r w:rsidRPr="001C771C">
        <w:t xml:space="preserve"> Model </w:t>
      </w:r>
      <w:proofErr w:type="spellStart"/>
      <w:r w:rsidRPr="001C771C">
        <w:t>on</w:t>
      </w:r>
      <w:proofErr w:type="spellEnd"/>
      <w:r w:rsidRPr="001C771C">
        <w:t xml:space="preserve"> </w:t>
      </w:r>
      <w:proofErr w:type="spellStart"/>
      <w:r w:rsidRPr="001C771C">
        <w:t>Growing</w:t>
      </w:r>
      <w:proofErr w:type="spellEnd"/>
      <w:r w:rsidRPr="001C771C">
        <w:t xml:space="preserve"> </w:t>
      </w:r>
      <w:proofErr w:type="spellStart"/>
      <w:r w:rsidRPr="001C771C">
        <w:t>Populations</w:t>
      </w:r>
      <w:bookmarkEnd w:id="42"/>
      <w:bookmarkEnd w:id="43"/>
      <w:proofErr w:type="spellEnd"/>
    </w:p>
    <w:p w14:paraId="0C4A4F12" w14:textId="77777777" w:rsidR="00282B27" w:rsidRPr="001C771C" w:rsidRDefault="00282B27" w:rsidP="00282B27">
      <w:pPr>
        <w:rPr>
          <w:rFonts w:ascii="Times New Roman" w:hAnsi="Times New Roman" w:cs="Times New Roman"/>
          <w:lang w:val="en-US" w:eastAsia="x-none"/>
        </w:rPr>
      </w:pPr>
    </w:p>
    <w:p w14:paraId="1E6B71D4" w14:textId="15571367" w:rsidR="00A577D9" w:rsidRPr="001C771C" w:rsidRDefault="00464CF3" w:rsidP="00282B2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val="x-none" w:eastAsia="x-none"/>
        </w:rPr>
        <w:t>1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>.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Библиографическое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 xml:space="preserve">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описание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val="en-US" w:eastAsia="x-none"/>
        </w:rPr>
        <w:t>:</w:t>
      </w:r>
      <w:r w:rsidR="00A577D9" w:rsidRPr="001C771C">
        <w:rPr>
          <w:rFonts w:ascii="Times New Roman" w:hAnsi="Times New Roman" w:cs="Times New Roman"/>
          <w:sz w:val="24"/>
          <w:szCs w:val="24"/>
          <w:lang w:val="en-US" w:eastAsia="x-none"/>
        </w:rPr>
        <w:br/>
      </w:r>
      <w:hyperlink r:id="rId13" w:history="1">
        <w:proofErr w:type="spellStart"/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val="en-US" w:eastAsia="x-none"/>
          </w:rPr>
          <w:t>Gandica</w:t>
        </w:r>
        <w:proofErr w:type="spellEnd"/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val="en-US" w:eastAsia="x-none"/>
          </w:rPr>
          <w:t xml:space="preserve"> Y., </w:t>
        </w:r>
        <w:proofErr w:type="spellStart"/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val="en-US" w:eastAsia="x-none"/>
          </w:rPr>
          <w:t>Deffiant</w:t>
        </w:r>
        <w:proofErr w:type="spellEnd"/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val="en-US" w:eastAsia="x-none"/>
          </w:rPr>
          <w:t xml:space="preserve"> G. Bounded Confidence Model on Growing Populations // Advances in Complex Systems. </w:t>
        </w:r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eastAsia="x-none"/>
          </w:rPr>
          <w:t xml:space="preserve">2024. Online First. </w:t>
        </w:r>
        <w:proofErr w:type="spellStart"/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eastAsia="x-none"/>
          </w:rPr>
          <w:t>Published</w:t>
        </w:r>
        <w:proofErr w:type="spellEnd"/>
        <w:r w:rsidR="0028112E" w:rsidRPr="001C771C">
          <w:rPr>
            <w:rStyle w:val="a7"/>
            <w:rFonts w:ascii="Times New Roman" w:hAnsi="Times New Roman" w:cs="Times New Roman"/>
            <w:b/>
            <w:bCs/>
            <w:color w:val="auto"/>
            <w:sz w:val="24"/>
            <w:szCs w:val="24"/>
            <w:lang w:eastAsia="x-none"/>
          </w:rPr>
          <w:t>: 25.09.2024.</w:t>
        </w:r>
      </w:hyperlink>
    </w:p>
    <w:p w14:paraId="080C8437" w14:textId="77777777" w:rsidR="00282B27" w:rsidRPr="001C771C" w:rsidRDefault="00282B27" w:rsidP="00282B2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</w:p>
    <w:p w14:paraId="1AFAA198" w14:textId="6EFE753E" w:rsidR="00A577D9" w:rsidRPr="001C771C" w:rsidRDefault="00464CF3" w:rsidP="00282B2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eastAsia="x-none"/>
        </w:rPr>
      </w:pPr>
      <w:r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 xml:space="preserve">2. </w:t>
      </w:r>
      <w:r w:rsidR="00A577D9" w:rsidRPr="001C771C">
        <w:rPr>
          <w:rFonts w:ascii="Times New Roman" w:hAnsi="Times New Roman" w:cs="Times New Roman"/>
          <w:b/>
          <w:bCs/>
          <w:sz w:val="24"/>
          <w:szCs w:val="24"/>
          <w:lang w:eastAsia="x-none"/>
        </w:rPr>
        <w:t>Аннотация (на русском языке):</w:t>
      </w:r>
      <w:r w:rsidR="00A577D9" w:rsidRPr="001C771C">
        <w:rPr>
          <w:rFonts w:ascii="Times New Roman" w:hAnsi="Times New Roman" w:cs="Times New Roman"/>
          <w:sz w:val="24"/>
          <w:szCs w:val="24"/>
          <w:lang w:eastAsia="x-none"/>
        </w:rPr>
        <w:br/>
      </w:r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Исследуется модель ограниченного доверия на растущих полностью смешанных популяциях. Анализируется формирование кластеров мнений в условиях постоянно увеличивающейся численности агентов. Выявляется систематическое появление значительных вторичных кластеров меньшего размера в растущих популяциях, в отличие от фиксированных популяций, где такие кластеры возникают эпизодически и содержат меньше агентов. С помощью компьютерного моделирования строится </w:t>
      </w:r>
      <w:proofErr w:type="spellStart"/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>бифуркационная</w:t>
      </w:r>
      <w:proofErr w:type="spellEnd"/>
      <w:r w:rsidR="0028112E" w:rsidRPr="001C771C">
        <w:rPr>
          <w:rFonts w:ascii="Times New Roman" w:hAnsi="Times New Roman" w:cs="Times New Roman"/>
          <w:sz w:val="24"/>
          <w:szCs w:val="24"/>
          <w:lang w:eastAsia="x-none"/>
        </w:rPr>
        <w:t xml:space="preserve"> диаграмма модели растущей популяции и проводится сравнительный анализ с диаграммами, полученными при использовании эволюционной плотности вероятности и эквивалентных моделей с фиксированной популяцией. Тестирование модели с заменой стандартной функции ограниченного доверия на гладкую функцию демонстрирует, что вторичные кластеры в растущих популяциях формируются по иному механизму, чем в фиксированных.</w:t>
      </w:r>
    </w:p>
    <w:p w14:paraId="56FE1BD3" w14:textId="77777777" w:rsidR="00A577D9" w:rsidRPr="001C771C" w:rsidRDefault="00A577D9" w:rsidP="00A577D9">
      <w:pPr>
        <w:rPr>
          <w:rFonts w:ascii="Times New Roman" w:hAnsi="Times New Roman" w:cs="Times New Roman"/>
          <w:lang w:eastAsia="x-none"/>
        </w:rPr>
      </w:pPr>
    </w:p>
    <w:p w14:paraId="0F111657" w14:textId="77777777" w:rsidR="00A577D9" w:rsidRPr="001C771C" w:rsidRDefault="00A577D9" w:rsidP="00A577D9">
      <w:pPr>
        <w:rPr>
          <w:rFonts w:ascii="Times New Roman" w:hAnsi="Times New Roman" w:cs="Times New Roman"/>
          <w:lang w:eastAsia="x-none"/>
        </w:rPr>
      </w:pPr>
    </w:p>
    <w:sectPr w:rsidR="00A577D9" w:rsidRPr="001C771C" w:rsidSect="00DF1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FF3"/>
    <w:multiLevelType w:val="multilevel"/>
    <w:tmpl w:val="B4F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63FB"/>
    <w:multiLevelType w:val="multilevel"/>
    <w:tmpl w:val="CCC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1C43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B6BE9"/>
    <w:multiLevelType w:val="multilevel"/>
    <w:tmpl w:val="0AE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5A33"/>
    <w:multiLevelType w:val="hybridMultilevel"/>
    <w:tmpl w:val="2D3E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010D4"/>
    <w:multiLevelType w:val="multilevel"/>
    <w:tmpl w:val="824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1159"/>
    <w:multiLevelType w:val="multilevel"/>
    <w:tmpl w:val="72A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7F2E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A7798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B56E7"/>
    <w:multiLevelType w:val="hybridMultilevel"/>
    <w:tmpl w:val="22EC42F2"/>
    <w:lvl w:ilvl="0" w:tplc="9A6473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1ECF1365"/>
    <w:multiLevelType w:val="hybridMultilevel"/>
    <w:tmpl w:val="9AC87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D498E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4908"/>
    <w:multiLevelType w:val="multilevel"/>
    <w:tmpl w:val="06F8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D4248"/>
    <w:multiLevelType w:val="hybridMultilevel"/>
    <w:tmpl w:val="850C8816"/>
    <w:lvl w:ilvl="0" w:tplc="1B3E72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10EDC"/>
    <w:multiLevelType w:val="multilevel"/>
    <w:tmpl w:val="748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F206B"/>
    <w:multiLevelType w:val="multilevel"/>
    <w:tmpl w:val="AB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15B74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C0E09"/>
    <w:multiLevelType w:val="multilevel"/>
    <w:tmpl w:val="5F7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07CFB"/>
    <w:multiLevelType w:val="hybridMultilevel"/>
    <w:tmpl w:val="EBA84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F472E"/>
    <w:multiLevelType w:val="multilevel"/>
    <w:tmpl w:val="CE4E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2E6E7C"/>
    <w:multiLevelType w:val="hybridMultilevel"/>
    <w:tmpl w:val="8B3E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906AD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074AA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8412F"/>
    <w:multiLevelType w:val="multilevel"/>
    <w:tmpl w:val="C1E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34F9C"/>
    <w:multiLevelType w:val="multilevel"/>
    <w:tmpl w:val="B81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EC2ECF"/>
    <w:multiLevelType w:val="multilevel"/>
    <w:tmpl w:val="F08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87244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7A0D8A"/>
    <w:multiLevelType w:val="multilevel"/>
    <w:tmpl w:val="3CA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143650"/>
    <w:multiLevelType w:val="multilevel"/>
    <w:tmpl w:val="D09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271041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850D8"/>
    <w:multiLevelType w:val="hybridMultilevel"/>
    <w:tmpl w:val="6EF89334"/>
    <w:lvl w:ilvl="0" w:tplc="A1326F0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30F79"/>
    <w:multiLevelType w:val="hybridMultilevel"/>
    <w:tmpl w:val="7096B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30A6D"/>
    <w:multiLevelType w:val="multilevel"/>
    <w:tmpl w:val="76C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864" w:hanging="432"/>
      </w:pPr>
      <w:rPr>
        <w:lang w:val="ru-RU"/>
      </w:rPr>
    </w:lvl>
    <w:lvl w:ilvl="1">
      <w:start w:val="1"/>
      <w:numFmt w:val="decimal"/>
      <w:pStyle w:val="2"/>
      <w:lvlText w:val="%1.%2"/>
      <w:lvlJc w:val="left"/>
      <w:pPr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16" w:hanging="1584"/>
      </w:pPr>
    </w:lvl>
  </w:abstractNum>
  <w:abstractNum w:abstractNumId="34" w15:restartNumberingAfterBreak="0">
    <w:nsid w:val="49230F06"/>
    <w:multiLevelType w:val="multilevel"/>
    <w:tmpl w:val="1E6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FD2357"/>
    <w:multiLevelType w:val="multilevel"/>
    <w:tmpl w:val="D5B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136BA9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F67EA4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F55A7C"/>
    <w:multiLevelType w:val="hybridMultilevel"/>
    <w:tmpl w:val="C93CAB20"/>
    <w:lvl w:ilvl="0" w:tplc="47E8E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16768"/>
    <w:multiLevelType w:val="multilevel"/>
    <w:tmpl w:val="7ECA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DB5671"/>
    <w:multiLevelType w:val="multilevel"/>
    <w:tmpl w:val="050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1327D3"/>
    <w:multiLevelType w:val="multilevel"/>
    <w:tmpl w:val="FA5A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E80984"/>
    <w:multiLevelType w:val="multilevel"/>
    <w:tmpl w:val="990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D82FD6"/>
    <w:multiLevelType w:val="multilevel"/>
    <w:tmpl w:val="B94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3A6BC5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751845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ED0C2F"/>
    <w:multiLevelType w:val="multilevel"/>
    <w:tmpl w:val="14A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14315F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AD1D01"/>
    <w:multiLevelType w:val="hybridMultilevel"/>
    <w:tmpl w:val="CC88F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0829CA"/>
    <w:multiLevelType w:val="multilevel"/>
    <w:tmpl w:val="AD88AD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360746"/>
    <w:multiLevelType w:val="multilevel"/>
    <w:tmpl w:val="6B7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012BA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6360CF"/>
    <w:multiLevelType w:val="multilevel"/>
    <w:tmpl w:val="70E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1F0E98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451E7E"/>
    <w:multiLevelType w:val="hybridMultilevel"/>
    <w:tmpl w:val="1FCAE32A"/>
    <w:lvl w:ilvl="0" w:tplc="04BE4EE6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5" w15:restartNumberingAfterBreak="0">
    <w:nsid w:val="75656B49"/>
    <w:multiLevelType w:val="multilevel"/>
    <w:tmpl w:val="2D0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B12E09"/>
    <w:multiLevelType w:val="multilevel"/>
    <w:tmpl w:val="98E065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E21C18"/>
    <w:multiLevelType w:val="hybridMultilevel"/>
    <w:tmpl w:val="134A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49548">
    <w:abstractNumId w:val="33"/>
  </w:num>
  <w:num w:numId="2" w16cid:durableId="711614519">
    <w:abstractNumId w:val="42"/>
  </w:num>
  <w:num w:numId="3" w16cid:durableId="2106993661">
    <w:abstractNumId w:val="20"/>
  </w:num>
  <w:num w:numId="4" w16cid:durableId="2089035734">
    <w:abstractNumId w:val="19"/>
  </w:num>
  <w:num w:numId="5" w16cid:durableId="1213149472">
    <w:abstractNumId w:val="56"/>
  </w:num>
  <w:num w:numId="6" w16cid:durableId="940726306">
    <w:abstractNumId w:val="39"/>
  </w:num>
  <w:num w:numId="7" w16cid:durableId="1030764826">
    <w:abstractNumId w:val="49"/>
  </w:num>
  <w:num w:numId="8" w16cid:durableId="1092819925">
    <w:abstractNumId w:val="32"/>
  </w:num>
  <w:num w:numId="9" w16cid:durableId="1257981170">
    <w:abstractNumId w:val="28"/>
  </w:num>
  <w:num w:numId="10" w16cid:durableId="801534120">
    <w:abstractNumId w:val="41"/>
  </w:num>
  <w:num w:numId="11" w16cid:durableId="1843935665">
    <w:abstractNumId w:val="3"/>
  </w:num>
  <w:num w:numId="12" w16cid:durableId="1999265287">
    <w:abstractNumId w:val="52"/>
  </w:num>
  <w:num w:numId="13" w16cid:durableId="55531297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1615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1507232">
    <w:abstractNumId w:val="47"/>
  </w:num>
  <w:num w:numId="16" w16cid:durableId="1619264185">
    <w:abstractNumId w:val="15"/>
  </w:num>
  <w:num w:numId="17" w16cid:durableId="1946379448">
    <w:abstractNumId w:val="6"/>
  </w:num>
  <w:num w:numId="18" w16cid:durableId="1147551784">
    <w:abstractNumId w:val="27"/>
  </w:num>
  <w:num w:numId="19" w16cid:durableId="2136481077">
    <w:abstractNumId w:val="1"/>
  </w:num>
  <w:num w:numId="20" w16cid:durableId="1497377834">
    <w:abstractNumId w:val="24"/>
  </w:num>
  <w:num w:numId="21" w16cid:durableId="1645425843">
    <w:abstractNumId w:val="55"/>
  </w:num>
  <w:num w:numId="22" w16cid:durableId="673414453">
    <w:abstractNumId w:val="46"/>
  </w:num>
  <w:num w:numId="23" w16cid:durableId="1914851567">
    <w:abstractNumId w:val="12"/>
  </w:num>
  <w:num w:numId="24" w16cid:durableId="1573857981">
    <w:abstractNumId w:val="25"/>
  </w:num>
  <w:num w:numId="25" w16cid:durableId="1254242855">
    <w:abstractNumId w:val="35"/>
  </w:num>
  <w:num w:numId="26" w16cid:durableId="1756704739">
    <w:abstractNumId w:val="17"/>
  </w:num>
  <w:num w:numId="27" w16cid:durableId="535119438">
    <w:abstractNumId w:val="34"/>
  </w:num>
  <w:num w:numId="28" w16cid:durableId="767043955">
    <w:abstractNumId w:val="40"/>
  </w:num>
  <w:num w:numId="29" w16cid:durableId="1163469370">
    <w:abstractNumId w:val="43"/>
  </w:num>
  <w:num w:numId="30" w16cid:durableId="48504967">
    <w:abstractNumId w:val="23"/>
  </w:num>
  <w:num w:numId="31" w16cid:durableId="1388993449">
    <w:abstractNumId w:val="5"/>
  </w:num>
  <w:num w:numId="32" w16cid:durableId="1214124772">
    <w:abstractNumId w:val="14"/>
  </w:num>
  <w:num w:numId="33" w16cid:durableId="1993018021">
    <w:abstractNumId w:val="50"/>
  </w:num>
  <w:num w:numId="34" w16cid:durableId="1495955931">
    <w:abstractNumId w:val="0"/>
  </w:num>
  <w:num w:numId="35" w16cid:durableId="1264606510">
    <w:abstractNumId w:val="13"/>
  </w:num>
  <w:num w:numId="36" w16cid:durableId="374424925">
    <w:abstractNumId w:val="31"/>
  </w:num>
  <w:num w:numId="37" w16cid:durableId="707217093">
    <w:abstractNumId w:val="38"/>
  </w:num>
  <w:num w:numId="38" w16cid:durableId="1175222577">
    <w:abstractNumId w:val="22"/>
  </w:num>
  <w:num w:numId="39" w16cid:durableId="480654303">
    <w:abstractNumId w:val="29"/>
  </w:num>
  <w:num w:numId="40" w16cid:durableId="1802923374">
    <w:abstractNumId w:val="53"/>
  </w:num>
  <w:num w:numId="41" w16cid:durableId="747769226">
    <w:abstractNumId w:val="2"/>
  </w:num>
  <w:num w:numId="42" w16cid:durableId="1443299634">
    <w:abstractNumId w:val="8"/>
  </w:num>
  <w:num w:numId="43" w16cid:durableId="567804375">
    <w:abstractNumId w:val="37"/>
  </w:num>
  <w:num w:numId="44" w16cid:durableId="249777102">
    <w:abstractNumId w:val="51"/>
  </w:num>
  <w:num w:numId="45" w16cid:durableId="98061822">
    <w:abstractNumId w:val="45"/>
  </w:num>
  <w:num w:numId="46" w16cid:durableId="1943536707">
    <w:abstractNumId w:val="21"/>
  </w:num>
  <w:num w:numId="47" w16cid:durableId="1633827080">
    <w:abstractNumId w:val="16"/>
  </w:num>
  <w:num w:numId="48" w16cid:durableId="1435394601">
    <w:abstractNumId w:val="7"/>
  </w:num>
  <w:num w:numId="49" w16cid:durableId="1126003367">
    <w:abstractNumId w:val="36"/>
  </w:num>
  <w:num w:numId="50" w16cid:durableId="1341351613">
    <w:abstractNumId w:val="11"/>
  </w:num>
  <w:num w:numId="51" w16cid:durableId="186218536">
    <w:abstractNumId w:val="44"/>
  </w:num>
  <w:num w:numId="52" w16cid:durableId="534586825">
    <w:abstractNumId w:val="26"/>
  </w:num>
  <w:num w:numId="53" w16cid:durableId="160893899">
    <w:abstractNumId w:val="4"/>
  </w:num>
  <w:num w:numId="54" w16cid:durableId="1569342829">
    <w:abstractNumId w:val="18"/>
  </w:num>
  <w:num w:numId="55" w16cid:durableId="1174104047">
    <w:abstractNumId w:val="57"/>
  </w:num>
  <w:num w:numId="56" w16cid:durableId="533809350">
    <w:abstractNumId w:val="10"/>
  </w:num>
  <w:num w:numId="57" w16cid:durableId="350962257">
    <w:abstractNumId w:val="48"/>
  </w:num>
  <w:num w:numId="58" w16cid:durableId="1682127423">
    <w:abstractNumId w:val="9"/>
  </w:num>
  <w:num w:numId="59" w16cid:durableId="1784707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CC6"/>
    <w:rsid w:val="00007AC8"/>
    <w:rsid w:val="00047CC6"/>
    <w:rsid w:val="000E626D"/>
    <w:rsid w:val="00121373"/>
    <w:rsid w:val="001A7ACB"/>
    <w:rsid w:val="001C771C"/>
    <w:rsid w:val="001F0BDF"/>
    <w:rsid w:val="00240B48"/>
    <w:rsid w:val="00245712"/>
    <w:rsid w:val="00246DB6"/>
    <w:rsid w:val="00247159"/>
    <w:rsid w:val="00252E34"/>
    <w:rsid w:val="0028112E"/>
    <w:rsid w:val="00282B27"/>
    <w:rsid w:val="0028367E"/>
    <w:rsid w:val="00344974"/>
    <w:rsid w:val="00372394"/>
    <w:rsid w:val="003E14D6"/>
    <w:rsid w:val="004155E5"/>
    <w:rsid w:val="004261AB"/>
    <w:rsid w:val="00434293"/>
    <w:rsid w:val="00434883"/>
    <w:rsid w:val="00444B2A"/>
    <w:rsid w:val="004534E0"/>
    <w:rsid w:val="00464CF3"/>
    <w:rsid w:val="004742A6"/>
    <w:rsid w:val="0047506E"/>
    <w:rsid w:val="004A54D7"/>
    <w:rsid w:val="004D33AC"/>
    <w:rsid w:val="005100C1"/>
    <w:rsid w:val="005502D7"/>
    <w:rsid w:val="005A3516"/>
    <w:rsid w:val="005A6F65"/>
    <w:rsid w:val="005B5CCA"/>
    <w:rsid w:val="005C4FC7"/>
    <w:rsid w:val="005D270D"/>
    <w:rsid w:val="005F567C"/>
    <w:rsid w:val="00600495"/>
    <w:rsid w:val="00643BCB"/>
    <w:rsid w:val="0066426F"/>
    <w:rsid w:val="00664526"/>
    <w:rsid w:val="00671F49"/>
    <w:rsid w:val="00686F64"/>
    <w:rsid w:val="006C71BE"/>
    <w:rsid w:val="006D1A17"/>
    <w:rsid w:val="006F352E"/>
    <w:rsid w:val="006F727A"/>
    <w:rsid w:val="00757F71"/>
    <w:rsid w:val="0076327B"/>
    <w:rsid w:val="007C438D"/>
    <w:rsid w:val="007C7EC3"/>
    <w:rsid w:val="007F19BD"/>
    <w:rsid w:val="00860677"/>
    <w:rsid w:val="00860FDC"/>
    <w:rsid w:val="008909CF"/>
    <w:rsid w:val="008A0D9E"/>
    <w:rsid w:val="008A3BF0"/>
    <w:rsid w:val="008D0B4F"/>
    <w:rsid w:val="008E499B"/>
    <w:rsid w:val="008F14A9"/>
    <w:rsid w:val="008F7267"/>
    <w:rsid w:val="00911E55"/>
    <w:rsid w:val="009645F4"/>
    <w:rsid w:val="009700FF"/>
    <w:rsid w:val="0099569E"/>
    <w:rsid w:val="009F7E4A"/>
    <w:rsid w:val="00A577D9"/>
    <w:rsid w:val="00A70C20"/>
    <w:rsid w:val="00A96791"/>
    <w:rsid w:val="00AD5ECB"/>
    <w:rsid w:val="00AE3544"/>
    <w:rsid w:val="00B03F53"/>
    <w:rsid w:val="00B643B5"/>
    <w:rsid w:val="00BE0077"/>
    <w:rsid w:val="00BF017A"/>
    <w:rsid w:val="00C134C9"/>
    <w:rsid w:val="00C27430"/>
    <w:rsid w:val="00C35499"/>
    <w:rsid w:val="00C51E0C"/>
    <w:rsid w:val="00C84A31"/>
    <w:rsid w:val="00C94B03"/>
    <w:rsid w:val="00CA4005"/>
    <w:rsid w:val="00CA7687"/>
    <w:rsid w:val="00D35229"/>
    <w:rsid w:val="00D67377"/>
    <w:rsid w:val="00D915AE"/>
    <w:rsid w:val="00D9772D"/>
    <w:rsid w:val="00DA237C"/>
    <w:rsid w:val="00DF12C9"/>
    <w:rsid w:val="00DF5584"/>
    <w:rsid w:val="00E256F9"/>
    <w:rsid w:val="00E77CF0"/>
    <w:rsid w:val="00E844C0"/>
    <w:rsid w:val="00E90A69"/>
    <w:rsid w:val="00ED6DE9"/>
    <w:rsid w:val="00EE220B"/>
    <w:rsid w:val="00EE555A"/>
    <w:rsid w:val="00F21E7E"/>
    <w:rsid w:val="00F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3D40"/>
  <w15:docId w15:val="{2A51715A-67C1-4AF9-AD92-E5AA582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C9"/>
  </w:style>
  <w:style w:type="paragraph" w:styleId="1">
    <w:name w:val="heading 1"/>
    <w:basedOn w:val="a"/>
    <w:next w:val="a"/>
    <w:link w:val="10"/>
    <w:uiPriority w:val="9"/>
    <w:qFormat/>
    <w:rsid w:val="00E844C0"/>
    <w:pPr>
      <w:keepNext/>
      <w:keepLines/>
      <w:pageBreakBefore/>
      <w:numPr>
        <w:numId w:val="1"/>
      </w:numPr>
      <w:suppressAutoHyphens/>
      <w:spacing w:after="240" w:line="360" w:lineRule="auto"/>
      <w:ind w:left="431" w:hanging="431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844C0"/>
    <w:pPr>
      <w:keepNext/>
      <w:keepLines/>
      <w:numPr>
        <w:ilvl w:val="1"/>
        <w:numId w:val="1"/>
      </w:numPr>
      <w:suppressAutoHyphens/>
      <w:spacing w:before="240" w:after="120" w:line="360" w:lineRule="auto"/>
      <w:ind w:left="578" w:hanging="578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E844C0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E844C0"/>
    <w:pPr>
      <w:keepNext/>
      <w:keepLines/>
      <w:numPr>
        <w:ilvl w:val="3"/>
        <w:numId w:val="1"/>
      </w:numPr>
      <w:spacing w:before="200" w:after="0" w:line="360" w:lineRule="auto"/>
      <w:contextualSpacing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C0"/>
    <w:pPr>
      <w:keepNext/>
      <w:keepLines/>
      <w:numPr>
        <w:ilvl w:val="4"/>
        <w:numId w:val="1"/>
      </w:numPr>
      <w:spacing w:before="200" w:after="0" w:line="360" w:lineRule="auto"/>
      <w:contextualSpacing/>
      <w:jc w:val="both"/>
      <w:outlineLvl w:val="4"/>
    </w:pPr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C0"/>
    <w:pPr>
      <w:keepNext/>
      <w:keepLines/>
      <w:numPr>
        <w:ilvl w:val="5"/>
        <w:numId w:val="1"/>
      </w:numPr>
      <w:spacing w:before="200" w:after="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C0"/>
    <w:pPr>
      <w:keepNext/>
      <w:keepLines/>
      <w:numPr>
        <w:ilvl w:val="6"/>
        <w:numId w:val="1"/>
      </w:numPr>
      <w:spacing w:before="200" w:after="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C0"/>
    <w:pPr>
      <w:keepNext/>
      <w:keepLines/>
      <w:numPr>
        <w:ilvl w:val="7"/>
        <w:numId w:val="1"/>
      </w:numPr>
      <w:spacing w:before="200" w:after="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C0"/>
    <w:pPr>
      <w:keepNext/>
      <w:keepLines/>
      <w:numPr>
        <w:ilvl w:val="8"/>
        <w:numId w:val="1"/>
      </w:numPr>
      <w:spacing w:before="200" w:after="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2D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44C0"/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E844C0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844C0"/>
    <w:rPr>
      <w:rFonts w:ascii="Times New Roman" w:eastAsia="Times New Roman" w:hAnsi="Times New Roman" w:cs="Times New Roman"/>
      <w:b/>
      <w:sz w:val="24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E844C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E844C0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E844C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E844C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E844C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4FC7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pacing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00495"/>
    <w:pPr>
      <w:tabs>
        <w:tab w:val="right" w:leader="dot" w:pos="9345"/>
      </w:tabs>
      <w:spacing w:after="100" w:line="240" w:lineRule="auto"/>
    </w:pPr>
    <w:rPr>
      <w:rFonts w:ascii="Times New Roman" w:hAnsi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1C771C"/>
    <w:pPr>
      <w:tabs>
        <w:tab w:val="left" w:pos="960"/>
        <w:tab w:val="right" w:leader="dot" w:pos="9345"/>
      </w:tabs>
      <w:spacing w:after="0" w:line="360" w:lineRule="auto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5C4FC7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763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6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Emphasis"/>
    <w:basedOn w:val="a0"/>
    <w:uiPriority w:val="20"/>
    <w:qFormat/>
    <w:rsid w:val="004A54D7"/>
    <w:rPr>
      <w:i/>
      <w:iCs/>
    </w:rPr>
  </w:style>
  <w:style w:type="character" w:styleId="ab">
    <w:name w:val="Strong"/>
    <w:basedOn w:val="a0"/>
    <w:uiPriority w:val="22"/>
    <w:qFormat/>
    <w:rsid w:val="00B03F5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A577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577D9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811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81431208" TargetMode="External"/><Relationship Id="rId13" Type="http://schemas.openxmlformats.org/officeDocument/2006/relationships/hyperlink" Target="https://www.elibrary.ru/item.asp?id=7446755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ibrary.ru/item.asp?id=81431191" TargetMode="External"/><Relationship Id="rId12" Type="http://schemas.openxmlformats.org/officeDocument/2006/relationships/hyperlink" Target="https://www.elibrary.ru/item.asp?id=819015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ibrary.ru/" TargetMode="External"/><Relationship Id="rId11" Type="http://schemas.openxmlformats.org/officeDocument/2006/relationships/hyperlink" Target="https://www.elibrary.ru/item.asp?id=830256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ibrary.ru/item.asp?id=830256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brary.ru/item.asp?id=814311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EFCA-22B9-4E08-9EAA-CC54E739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Олеся Лысенко</cp:lastModifiedBy>
  <cp:revision>81</cp:revision>
  <dcterms:created xsi:type="dcterms:W3CDTF">2021-12-08T11:54:00Z</dcterms:created>
  <dcterms:modified xsi:type="dcterms:W3CDTF">2025-10-28T06:35:00Z</dcterms:modified>
</cp:coreProperties>
</file>