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059" w:rsidRPr="004F3DF0" w:rsidRDefault="0072010E" w:rsidP="004F3DF0">
      <w:pPr>
        <w:spacing w:after="120"/>
        <w:jc w:val="center"/>
        <w:rPr>
          <w:rFonts w:ascii="Times New Roman" w:hAnsi="Times New Roman" w:cs="Times New Roman"/>
          <w:sz w:val="36"/>
          <w:lang w:val="en-US"/>
        </w:rPr>
      </w:pP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MACROBUTTON MTEditEquationSection2 </w:instrText>
      </w:r>
      <w:r w:rsidR="004F3DF0" w:rsidRPr="004F3DF0">
        <w:rPr>
          <w:rStyle w:val="MTEquationSection"/>
          <w:sz w:val="36"/>
        </w:rPr>
        <w:instrText>Equation Chapter 1 Section 1</w:instrText>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MTEqn \r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MTSec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begin"/>
      </w:r>
      <w:r w:rsidR="004F3DF0" w:rsidRPr="004F3DF0">
        <w:rPr>
          <w:rFonts w:ascii="Times New Roman" w:hAnsi="Times New Roman" w:cs="Times New Roman"/>
          <w:sz w:val="36"/>
          <w:lang w:val="en-US"/>
        </w:rPr>
        <w:instrText xml:space="preserve"> SEQ MTChap \r 1 \h \* MERGEFORMAT </w:instrText>
      </w:r>
      <w:r w:rsidRPr="004F3DF0">
        <w:rPr>
          <w:rFonts w:ascii="Times New Roman" w:hAnsi="Times New Roman" w:cs="Times New Roman"/>
          <w:sz w:val="36"/>
          <w:lang w:val="en-US"/>
        </w:rPr>
        <w:fldChar w:fldCharType="end"/>
      </w:r>
      <w:r w:rsidRPr="004F3DF0">
        <w:rPr>
          <w:rFonts w:ascii="Times New Roman" w:hAnsi="Times New Roman" w:cs="Times New Roman"/>
          <w:sz w:val="36"/>
          <w:lang w:val="en-US"/>
        </w:rPr>
        <w:fldChar w:fldCharType="end"/>
      </w:r>
      <w:r w:rsidR="00067059" w:rsidRPr="004F3DF0">
        <w:rPr>
          <w:rFonts w:ascii="Times New Roman" w:hAnsi="Times New Roman" w:cs="Times New Roman"/>
          <w:sz w:val="36"/>
          <w:lang w:val="en-US"/>
        </w:rPr>
        <w:t>Template for Report</w:t>
      </w:r>
    </w:p>
    <w:p w:rsidR="00067059" w:rsidRPr="00067059" w:rsidRDefault="00067059" w:rsidP="004F3DF0">
      <w:pPr>
        <w:spacing w:after="240"/>
        <w:jc w:val="center"/>
        <w:rPr>
          <w:rFonts w:ascii="Times New Roman" w:hAnsi="Times New Roman" w:cs="Times New Roman"/>
          <w:sz w:val="28"/>
          <w:lang w:val="en-US"/>
        </w:rPr>
      </w:pPr>
      <w:r w:rsidRPr="00067059">
        <w:rPr>
          <w:rFonts w:ascii="Times New Roman" w:hAnsi="Times New Roman" w:cs="Times New Roman"/>
          <w:sz w:val="28"/>
          <w:lang w:val="en-US"/>
        </w:rPr>
        <w:t>Author 1, Author 2</w:t>
      </w: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INTRODUCTION</w:t>
      </w:r>
    </w:p>
    <w:p w:rsidR="00067059" w:rsidRPr="00067059" w:rsidRDefault="00067059" w:rsidP="00067059">
      <w:pPr>
        <w:contextualSpacing/>
        <w:jc w:val="both"/>
        <w:rPr>
          <w:rFonts w:ascii="Times New Roman" w:hAnsi="Times New Roman" w:cs="Times New Roman"/>
          <w:sz w:val="24"/>
          <w:lang w:val="en-US"/>
        </w:rPr>
      </w:pPr>
      <w:r w:rsidRPr="00067059">
        <w:rPr>
          <w:rFonts w:ascii="Times New Roman" w:hAnsi="Times New Roman" w:cs="Times New Roman"/>
          <w:sz w:val="24"/>
          <w:lang w:val="en-US"/>
        </w:rPr>
        <w:t>In this section, a general description of the problem under consideration is provided. As soon as the</w:t>
      </w:r>
      <w:r>
        <w:rPr>
          <w:rFonts w:ascii="Times New Roman" w:hAnsi="Times New Roman" w:cs="Times New Roman"/>
          <w:sz w:val="24"/>
          <w:lang w:val="en-US"/>
        </w:rPr>
        <w:t xml:space="preserve"> </w:t>
      </w:r>
      <w:r w:rsidRPr="00067059">
        <w:rPr>
          <w:rFonts w:ascii="Times New Roman" w:hAnsi="Times New Roman" w:cs="Times New Roman"/>
          <w:sz w:val="24"/>
          <w:lang w:val="en-US"/>
        </w:rPr>
        <w:t>reader completes the introduction, (s)he should be aware of what will be discussed in the main body and the possible contributions, e.g. how the problem was solved. It is suggested to briefly describe, in words, the structure of the report and how it is organized. The report could be single or double column.</w:t>
      </w: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PROBLEM FORMULATION AND SOLUTION</w:t>
      </w:r>
    </w:p>
    <w:p w:rsidR="00067059" w:rsidRP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This section contains the analytical presentation of the problem and the solution steps. It could be</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organized in many different subsections, depending on the structure of the problem itself (one problem or small tasks) and the personal choice of presentation.</w:t>
      </w:r>
    </w:p>
    <w:p w:rsidR="00067059" w:rsidRPr="00067059" w:rsidRDefault="00067059" w:rsidP="004F3DF0">
      <w:pPr>
        <w:pStyle w:val="ListParagraph"/>
        <w:numPr>
          <w:ilvl w:val="1"/>
          <w:numId w:val="2"/>
        </w:numPr>
        <w:spacing w:after="120"/>
        <w:ind w:left="426" w:hanging="426"/>
        <w:rPr>
          <w:rFonts w:ascii="Times New Roman" w:hAnsi="Times New Roman" w:cs="Times New Roman"/>
          <w:sz w:val="24"/>
          <w:lang w:val="en-US"/>
        </w:rPr>
      </w:pPr>
      <w:r w:rsidRPr="00067059">
        <w:rPr>
          <w:rFonts w:ascii="Times New Roman" w:hAnsi="Times New Roman" w:cs="Times New Roman"/>
          <w:sz w:val="24"/>
          <w:lang w:val="en-US"/>
        </w:rPr>
        <w:t>Part 1</w:t>
      </w:r>
    </w:p>
    <w:p w:rsidR="00067059" w:rsidRP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The first part of the problem along with its solution goes here. It is suggested to number any equations</w:t>
      </w:r>
      <w:r>
        <w:rPr>
          <w:rFonts w:ascii="Times New Roman" w:hAnsi="Times New Roman" w:cs="Times New Roman"/>
          <w:sz w:val="24"/>
          <w:lang w:val="en-US"/>
        </w:rPr>
        <w:t xml:space="preserve"> </w:t>
      </w:r>
      <w:r w:rsidRPr="00067059">
        <w:rPr>
          <w:rFonts w:ascii="Times New Roman" w:hAnsi="Times New Roman" w:cs="Times New Roman"/>
          <w:sz w:val="24"/>
          <w:lang w:val="en-US"/>
        </w:rPr>
        <w:t>that will be referenced later in text.</w:t>
      </w:r>
    </w:p>
    <w:p w:rsidR="00067059" w:rsidRPr="00067059" w:rsidRDefault="004F3DF0" w:rsidP="004F3DF0">
      <w:pPr>
        <w:pStyle w:val="MTDisplayEquation"/>
        <w:spacing w:after="120"/>
      </w:pPr>
      <w:r>
        <w:tab/>
      </w:r>
      <w:r w:rsidRPr="004F3DF0">
        <w:rPr>
          <w:position w:val="-14"/>
        </w:rPr>
        <w:object w:dxaOrig="2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0.25pt" o:ole="">
            <v:imagedata r:id="rId7" o:title=""/>
          </v:shape>
          <o:OLEObject Type="Embed" ProgID="Equation.DSMT4" ShapeID="_x0000_i1025" DrawAspect="Content" ObjectID="_1406967369" r:id="rId8"/>
        </w:object>
      </w:r>
      <w:r>
        <w:tab/>
      </w:r>
      <w:r w:rsidR="0072010E">
        <w:fldChar w:fldCharType="begin"/>
      </w:r>
      <w:r>
        <w:instrText xml:space="preserve"> MACROBUTTON MTPlaceRef \* MERGEFORMAT </w:instrText>
      </w:r>
      <w:r w:rsidR="0072010E">
        <w:fldChar w:fldCharType="begin"/>
      </w:r>
      <w:r>
        <w:instrText xml:space="preserve"> SEQ MTEqn \h \* MERGEFORMAT </w:instrText>
      </w:r>
      <w:r w:rsidR="0072010E">
        <w:fldChar w:fldCharType="end"/>
      </w:r>
      <w:bookmarkStart w:id="0" w:name="ZEqnNum953593"/>
      <w:r>
        <w:instrText>(</w:instrText>
      </w:r>
      <w:fldSimple w:instr=" SEQ MTEqn \c \* Arabic \* MERGEFORMAT ">
        <w:r w:rsidR="00963631">
          <w:rPr>
            <w:noProof/>
          </w:rPr>
          <w:instrText>1</w:instrText>
        </w:r>
      </w:fldSimple>
      <w:r>
        <w:instrText>)</w:instrText>
      </w:r>
      <w:bookmarkEnd w:id="0"/>
      <w:r w:rsidR="0072010E">
        <w:fldChar w:fldCharType="end"/>
      </w:r>
    </w:p>
    <w:p w:rsidR="00067059" w:rsidRPr="00067059" w:rsidRDefault="00067059" w:rsidP="004F3DF0">
      <w:pPr>
        <w:spacing w:after="120"/>
        <w:contextualSpacing/>
        <w:jc w:val="both"/>
        <w:rPr>
          <w:rFonts w:ascii="Times New Roman" w:hAnsi="Times New Roman" w:cs="Times New Roman"/>
          <w:sz w:val="24"/>
          <w:lang w:val="en-US"/>
        </w:rPr>
      </w:pPr>
      <w:r w:rsidRPr="00067059">
        <w:rPr>
          <w:rFonts w:ascii="Times New Roman" w:hAnsi="Times New Roman" w:cs="Times New Roman"/>
          <w:sz w:val="24"/>
          <w:lang w:val="en-US"/>
        </w:rPr>
        <w:t xml:space="preserve">The above equation is referred to </w:t>
      </w:r>
      <w:proofErr w:type="gramStart"/>
      <w:r w:rsidRPr="00067059">
        <w:rPr>
          <w:rFonts w:ascii="Times New Roman" w:hAnsi="Times New Roman" w:cs="Times New Roman"/>
          <w:sz w:val="24"/>
          <w:lang w:val="en-US"/>
        </w:rPr>
        <w:t xml:space="preserve">as </w:t>
      </w:r>
      <w:proofErr w:type="gramEnd"/>
      <w:r w:rsidR="0072010E">
        <w:rPr>
          <w:rFonts w:ascii="Times New Roman" w:hAnsi="Times New Roman" w:cs="Times New Roman"/>
          <w:sz w:val="24"/>
          <w:lang w:val="en-US"/>
        </w:rPr>
        <w:fldChar w:fldCharType="begin"/>
      </w:r>
      <w:r w:rsidR="00963631">
        <w:rPr>
          <w:rFonts w:ascii="Times New Roman" w:hAnsi="Times New Roman" w:cs="Times New Roman"/>
          <w:sz w:val="24"/>
          <w:lang w:val="en-US"/>
        </w:rPr>
        <w:instrText xml:space="preserve"> GOTOBUTTON ZEqnNum953593  \* MERGEFORMAT </w:instrText>
      </w:r>
      <w:r w:rsidR="0072010E">
        <w:rPr>
          <w:rFonts w:ascii="Times New Roman" w:hAnsi="Times New Roman" w:cs="Times New Roman"/>
          <w:sz w:val="24"/>
          <w:lang w:val="en-US"/>
        </w:rPr>
        <w:fldChar w:fldCharType="begin"/>
      </w:r>
      <w:r w:rsidR="00963631">
        <w:rPr>
          <w:rFonts w:ascii="Times New Roman" w:hAnsi="Times New Roman" w:cs="Times New Roman"/>
          <w:sz w:val="24"/>
          <w:lang w:val="en-US"/>
        </w:rPr>
        <w:instrText xml:space="preserve"> REF ZEqnNum953593 \* Charformat \! \* MERGEFORMAT </w:instrText>
      </w:r>
      <w:r w:rsidR="0072010E">
        <w:rPr>
          <w:rFonts w:ascii="Times New Roman" w:hAnsi="Times New Roman" w:cs="Times New Roman"/>
          <w:sz w:val="24"/>
          <w:lang w:val="en-US"/>
        </w:rPr>
        <w:fldChar w:fldCharType="separate"/>
      </w:r>
      <w:r w:rsidR="00963631" w:rsidRPr="00963631">
        <w:rPr>
          <w:rFonts w:ascii="Times New Roman" w:hAnsi="Times New Roman" w:cs="Times New Roman"/>
          <w:sz w:val="24"/>
          <w:lang w:val="en-US"/>
        </w:rPr>
        <w:instrText>(1)</w:instrText>
      </w:r>
      <w:r w:rsidR="0072010E">
        <w:rPr>
          <w:rFonts w:ascii="Times New Roman" w:hAnsi="Times New Roman" w:cs="Times New Roman"/>
          <w:sz w:val="24"/>
          <w:lang w:val="en-US"/>
        </w:rPr>
        <w:fldChar w:fldCharType="end"/>
      </w:r>
      <w:r w:rsidR="0072010E">
        <w:rPr>
          <w:rFonts w:ascii="Times New Roman" w:hAnsi="Times New Roman" w:cs="Times New Roman"/>
          <w:sz w:val="24"/>
          <w:lang w:val="en-US"/>
        </w:rPr>
        <w:fldChar w:fldCharType="end"/>
      </w:r>
      <w:r w:rsidRPr="00067059">
        <w:rPr>
          <w:rFonts w:ascii="Times New Roman" w:hAnsi="Times New Roman" w:cs="Times New Roman"/>
          <w:sz w:val="24"/>
          <w:lang w:val="en-US"/>
        </w:rPr>
        <w:t>, anywhere the text.</w:t>
      </w:r>
    </w:p>
    <w:p w:rsidR="00067059" w:rsidRPr="004F3DF0" w:rsidRDefault="00067059" w:rsidP="004F3DF0">
      <w:pPr>
        <w:pStyle w:val="ListParagraph"/>
        <w:numPr>
          <w:ilvl w:val="0"/>
          <w:numId w:val="2"/>
        </w:numPr>
        <w:spacing w:after="120"/>
        <w:ind w:left="425" w:hanging="425"/>
        <w:contextualSpacing w:val="0"/>
        <w:rPr>
          <w:rFonts w:ascii="Times New Roman" w:hAnsi="Times New Roman" w:cs="Times New Roman"/>
          <w:sz w:val="24"/>
          <w:lang w:val="en-US"/>
        </w:rPr>
      </w:pPr>
      <w:r w:rsidRPr="004F3DF0">
        <w:rPr>
          <w:rFonts w:ascii="Times New Roman" w:hAnsi="Times New Roman" w:cs="Times New Roman"/>
          <w:sz w:val="24"/>
          <w:lang w:val="en-US"/>
        </w:rPr>
        <w:t>Part 2</w:t>
      </w:r>
    </w:p>
    <w:p w:rsidR="00067059" w:rsidRPr="00067059" w:rsidRDefault="00067059" w:rsidP="004F3DF0">
      <w:pPr>
        <w:spacing w:after="240"/>
        <w:contextualSpacing/>
        <w:jc w:val="both"/>
        <w:rPr>
          <w:rFonts w:ascii="Times New Roman" w:hAnsi="Times New Roman" w:cs="Times New Roman"/>
          <w:sz w:val="24"/>
          <w:lang w:val="en-US"/>
        </w:rPr>
      </w:pPr>
      <w:r w:rsidRPr="00067059">
        <w:rPr>
          <w:rFonts w:ascii="Times New Roman" w:hAnsi="Times New Roman" w:cs="Times New Roman"/>
          <w:sz w:val="24"/>
          <w:lang w:val="en-US"/>
        </w:rPr>
        <w:t>The report continues with the second part, and so on u</w:t>
      </w:r>
      <w:r w:rsidR="004F3DF0">
        <w:rPr>
          <w:rFonts w:ascii="Times New Roman" w:hAnsi="Times New Roman" w:cs="Times New Roman"/>
          <w:sz w:val="24"/>
          <w:lang w:val="en-US"/>
        </w:rPr>
        <w:t xml:space="preserve">ntil the whole problem has been </w:t>
      </w:r>
      <w:r>
        <w:rPr>
          <w:rFonts w:ascii="Times New Roman" w:hAnsi="Times New Roman" w:cs="Times New Roman"/>
          <w:sz w:val="24"/>
          <w:lang w:val="en-US"/>
        </w:rPr>
        <w:t>a</w:t>
      </w:r>
      <w:r w:rsidRPr="00067059">
        <w:rPr>
          <w:rFonts w:ascii="Times New Roman" w:hAnsi="Times New Roman" w:cs="Times New Roman"/>
          <w:sz w:val="24"/>
          <w:lang w:val="en-US"/>
        </w:rPr>
        <w:t>ddressed and</w:t>
      </w:r>
      <w:r>
        <w:rPr>
          <w:rFonts w:ascii="Times New Roman" w:hAnsi="Times New Roman" w:cs="Times New Roman"/>
          <w:sz w:val="24"/>
          <w:lang w:val="en-US"/>
        </w:rPr>
        <w:t xml:space="preserve"> </w:t>
      </w:r>
      <w:r w:rsidRPr="00067059">
        <w:rPr>
          <w:rFonts w:ascii="Times New Roman" w:hAnsi="Times New Roman" w:cs="Times New Roman"/>
          <w:sz w:val="24"/>
          <w:lang w:val="en-US"/>
        </w:rPr>
        <w:t>solved. If someone wants to refer, at some point, to external materi</w:t>
      </w:r>
      <w:r w:rsidR="004F3DF0">
        <w:rPr>
          <w:rFonts w:ascii="Times New Roman" w:hAnsi="Times New Roman" w:cs="Times New Roman"/>
          <w:sz w:val="24"/>
          <w:lang w:val="en-US"/>
        </w:rPr>
        <w:t xml:space="preserve">al then </w:t>
      </w:r>
      <w:r w:rsidRPr="00067059">
        <w:rPr>
          <w:rFonts w:ascii="Times New Roman" w:hAnsi="Times New Roman" w:cs="Times New Roman"/>
          <w:sz w:val="24"/>
          <w:lang w:val="en-US"/>
        </w:rPr>
        <w:t>proper citation and referencing</w:t>
      </w:r>
      <w:r>
        <w:rPr>
          <w:rFonts w:ascii="Times New Roman" w:hAnsi="Times New Roman" w:cs="Times New Roman"/>
          <w:sz w:val="24"/>
          <w:lang w:val="en-US"/>
        </w:rPr>
        <w:t xml:space="preserve"> </w:t>
      </w:r>
      <w:r w:rsidRPr="00067059">
        <w:rPr>
          <w:rFonts w:ascii="Times New Roman" w:hAnsi="Times New Roman" w:cs="Times New Roman"/>
          <w:sz w:val="24"/>
          <w:lang w:val="en-US"/>
        </w:rPr>
        <w:t>is needed, e.g. the coursebook in</w:t>
      </w:r>
      <w:r w:rsidR="00963631">
        <w:rPr>
          <w:rFonts w:ascii="Times New Roman" w:hAnsi="Times New Roman" w:cs="Times New Roman"/>
          <w:sz w:val="24"/>
          <w:lang w:val="en-US"/>
        </w:rPr>
        <w:t xml:space="preserve"> signal theory </w:t>
      </w:r>
      <w:r w:rsidR="0072010E">
        <w:rPr>
          <w:rFonts w:ascii="Times New Roman" w:hAnsi="Times New Roman" w:cs="Times New Roman"/>
          <w:sz w:val="24"/>
          <w:lang w:val="en-US"/>
        </w:rPr>
        <w:fldChar w:fldCharType="begin"/>
      </w:r>
      <w:r w:rsidR="00963631">
        <w:rPr>
          <w:rFonts w:ascii="Times New Roman" w:hAnsi="Times New Roman" w:cs="Times New Roman"/>
          <w:sz w:val="24"/>
          <w:lang w:val="en-US"/>
        </w:rPr>
        <w:instrText xml:space="preserve"> REF _Ref333224600 \n \h </w:instrText>
      </w:r>
      <w:r w:rsidR="0072010E">
        <w:rPr>
          <w:rFonts w:ascii="Times New Roman" w:hAnsi="Times New Roman" w:cs="Times New Roman"/>
          <w:sz w:val="24"/>
          <w:lang w:val="en-US"/>
        </w:rPr>
      </w:r>
      <w:r w:rsidR="0072010E">
        <w:rPr>
          <w:rFonts w:ascii="Times New Roman" w:hAnsi="Times New Roman" w:cs="Times New Roman"/>
          <w:sz w:val="24"/>
          <w:lang w:val="en-US"/>
        </w:rPr>
        <w:fldChar w:fldCharType="separate"/>
      </w:r>
      <w:r w:rsidR="00963631">
        <w:rPr>
          <w:rFonts w:ascii="Times New Roman" w:hAnsi="Times New Roman" w:cs="Times New Roman"/>
          <w:sz w:val="24"/>
          <w:lang w:val="en-US"/>
        </w:rPr>
        <w:t>[1]</w:t>
      </w:r>
      <w:r w:rsidR="0072010E">
        <w:rPr>
          <w:rFonts w:ascii="Times New Roman" w:hAnsi="Times New Roman" w:cs="Times New Roman"/>
          <w:sz w:val="24"/>
          <w:lang w:val="en-US"/>
        </w:rPr>
        <w:fldChar w:fldCharType="end"/>
      </w:r>
      <w:r w:rsidR="004F3DF0">
        <w:rPr>
          <w:rFonts w:ascii="Times New Roman" w:hAnsi="Times New Roman" w:cs="Times New Roman"/>
          <w:sz w:val="24"/>
          <w:lang w:val="en-US"/>
        </w:rPr>
        <w:t xml:space="preserve">. Figures and </w:t>
      </w:r>
      <w:r w:rsidRPr="00067059">
        <w:rPr>
          <w:rFonts w:ascii="Times New Roman" w:hAnsi="Times New Roman" w:cs="Times New Roman"/>
          <w:sz w:val="24"/>
          <w:lang w:val="en-US"/>
        </w:rPr>
        <w:t>images are placed at the top/bottom of</w:t>
      </w:r>
      <w:r>
        <w:rPr>
          <w:rFonts w:ascii="Times New Roman" w:hAnsi="Times New Roman" w:cs="Times New Roman"/>
          <w:sz w:val="24"/>
          <w:lang w:val="en-US"/>
        </w:rPr>
        <w:t xml:space="preserve"> </w:t>
      </w:r>
      <w:r w:rsidRPr="00067059">
        <w:rPr>
          <w:rFonts w:ascii="Times New Roman" w:hAnsi="Times New Roman" w:cs="Times New Roman"/>
          <w:sz w:val="24"/>
          <w:lang w:val="en-US"/>
        </w:rPr>
        <w:t>the page to avoid interrupting the text flow.</w:t>
      </w:r>
    </w:p>
    <w:p w:rsidR="00067059" w:rsidRPr="00067059" w:rsidRDefault="00067059" w:rsidP="004F3DF0">
      <w:pPr>
        <w:pStyle w:val="ListParagraph"/>
        <w:numPr>
          <w:ilvl w:val="0"/>
          <w:numId w:val="1"/>
        </w:numPr>
        <w:spacing w:after="120"/>
        <w:ind w:left="714" w:hanging="357"/>
        <w:jc w:val="center"/>
        <w:rPr>
          <w:rFonts w:ascii="Times New Roman" w:hAnsi="Times New Roman" w:cs="Times New Roman"/>
          <w:sz w:val="24"/>
          <w:lang w:val="en-US"/>
        </w:rPr>
      </w:pPr>
      <w:r w:rsidRPr="00067059">
        <w:rPr>
          <w:rFonts w:ascii="Times New Roman" w:hAnsi="Times New Roman" w:cs="Times New Roman"/>
          <w:sz w:val="24"/>
          <w:lang w:val="en-US"/>
        </w:rPr>
        <w:t>CONCLUSIONS</w:t>
      </w:r>
    </w:p>
    <w:p w:rsidR="00067059" w:rsidRPr="00067059" w:rsidRDefault="00067059" w:rsidP="004F3DF0">
      <w:pPr>
        <w:contextualSpacing/>
        <w:jc w:val="both"/>
        <w:rPr>
          <w:rFonts w:ascii="Times New Roman" w:hAnsi="Times New Roman" w:cs="Times New Roman"/>
          <w:sz w:val="24"/>
          <w:lang w:val="en-US"/>
        </w:rPr>
      </w:pPr>
      <w:r w:rsidRPr="00067059">
        <w:rPr>
          <w:rFonts w:ascii="Times New Roman" w:hAnsi="Times New Roman" w:cs="Times New Roman"/>
          <w:sz w:val="24"/>
          <w:lang w:val="en-US"/>
        </w:rPr>
        <w:t xml:space="preserve">A summary of the findings is provided here. It is also good </w:t>
      </w:r>
      <w:r w:rsidR="004F3DF0">
        <w:rPr>
          <w:rFonts w:ascii="Times New Roman" w:hAnsi="Times New Roman" w:cs="Times New Roman"/>
          <w:sz w:val="24"/>
          <w:lang w:val="en-US"/>
        </w:rPr>
        <w:t xml:space="preserve">to highlight the most important </w:t>
      </w:r>
      <w:r w:rsidRPr="00067059">
        <w:rPr>
          <w:rFonts w:ascii="Times New Roman" w:hAnsi="Times New Roman" w:cs="Times New Roman"/>
          <w:sz w:val="24"/>
          <w:lang w:val="en-US"/>
        </w:rPr>
        <w:t>parts of</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the solution and briefly discuss some implications, e.g.</w:t>
      </w:r>
      <w:r w:rsidR="004F3DF0">
        <w:rPr>
          <w:rFonts w:ascii="Times New Roman" w:hAnsi="Times New Roman" w:cs="Times New Roman"/>
          <w:sz w:val="24"/>
          <w:lang w:val="en-US"/>
        </w:rPr>
        <w:t xml:space="preserve"> in real-world applications, or </w:t>
      </w:r>
      <w:r w:rsidRPr="00067059">
        <w:rPr>
          <w:rFonts w:ascii="Times New Roman" w:hAnsi="Times New Roman" w:cs="Times New Roman"/>
          <w:sz w:val="24"/>
          <w:lang w:val="en-US"/>
        </w:rPr>
        <w:t>extensions deserving</w:t>
      </w:r>
      <w:r w:rsidR="004F3DF0">
        <w:rPr>
          <w:rFonts w:ascii="Times New Roman" w:hAnsi="Times New Roman" w:cs="Times New Roman"/>
          <w:sz w:val="24"/>
          <w:lang w:val="en-US"/>
        </w:rPr>
        <w:t xml:space="preserve"> </w:t>
      </w:r>
      <w:r w:rsidRPr="00067059">
        <w:rPr>
          <w:rFonts w:ascii="Times New Roman" w:hAnsi="Times New Roman" w:cs="Times New Roman"/>
          <w:sz w:val="24"/>
          <w:lang w:val="en-US"/>
        </w:rPr>
        <w:t>further investigation.</w:t>
      </w:r>
    </w:p>
    <w:p w:rsidR="004F3DF0" w:rsidRDefault="004F3DF0" w:rsidP="00067059">
      <w:pPr>
        <w:contextualSpacing/>
        <w:rPr>
          <w:rFonts w:ascii="Times New Roman" w:hAnsi="Times New Roman" w:cs="Times New Roman"/>
          <w:sz w:val="24"/>
          <w:lang w:val="en-US"/>
        </w:rPr>
      </w:pPr>
    </w:p>
    <w:p w:rsidR="004F3DF0" w:rsidRDefault="00067059" w:rsidP="004F3DF0">
      <w:pPr>
        <w:spacing w:after="120"/>
        <w:jc w:val="center"/>
        <w:rPr>
          <w:rFonts w:ascii="Times New Roman" w:hAnsi="Times New Roman" w:cs="Times New Roman"/>
          <w:sz w:val="24"/>
          <w:lang w:val="en-US"/>
        </w:rPr>
      </w:pPr>
      <w:r w:rsidRPr="00067059">
        <w:rPr>
          <w:rFonts w:ascii="Times New Roman" w:hAnsi="Times New Roman" w:cs="Times New Roman"/>
          <w:sz w:val="24"/>
          <w:lang w:val="en-US"/>
        </w:rPr>
        <w:t>REFERENCES</w:t>
      </w:r>
    </w:p>
    <w:p w:rsidR="00067059" w:rsidRPr="00963631" w:rsidRDefault="00067059" w:rsidP="00963631">
      <w:pPr>
        <w:pStyle w:val="ListParagraph"/>
        <w:numPr>
          <w:ilvl w:val="0"/>
          <w:numId w:val="4"/>
        </w:numPr>
        <w:spacing w:after="120"/>
        <w:ind w:left="426" w:hanging="426"/>
        <w:rPr>
          <w:rFonts w:ascii="Times New Roman" w:hAnsi="Times New Roman" w:cs="Times New Roman"/>
          <w:sz w:val="24"/>
          <w:lang w:val="en-US"/>
        </w:rPr>
      </w:pPr>
      <w:bookmarkStart w:id="1" w:name="_Ref333224600"/>
      <w:r w:rsidRPr="00963631">
        <w:rPr>
          <w:rFonts w:ascii="Times New Roman" w:hAnsi="Times New Roman" w:cs="Times New Roman"/>
          <w:sz w:val="24"/>
          <w:lang w:val="en-US"/>
        </w:rPr>
        <w:t xml:space="preserve">P. Handel, R. </w:t>
      </w:r>
      <w:proofErr w:type="spellStart"/>
      <w:r w:rsidRPr="00963631">
        <w:rPr>
          <w:rFonts w:ascii="Times New Roman" w:hAnsi="Times New Roman" w:cs="Times New Roman"/>
          <w:sz w:val="24"/>
          <w:lang w:val="en-US"/>
        </w:rPr>
        <w:t>Ottoson</w:t>
      </w:r>
      <w:proofErr w:type="spellEnd"/>
      <w:r w:rsidRPr="00963631">
        <w:rPr>
          <w:rFonts w:ascii="Times New Roman" w:hAnsi="Times New Roman" w:cs="Times New Roman"/>
          <w:sz w:val="24"/>
          <w:lang w:val="en-US"/>
        </w:rPr>
        <w:t xml:space="preserve">, H. </w:t>
      </w:r>
      <w:proofErr w:type="spellStart"/>
      <w:r w:rsidRPr="00963631">
        <w:rPr>
          <w:rFonts w:ascii="Times New Roman" w:hAnsi="Times New Roman" w:cs="Times New Roman"/>
          <w:sz w:val="24"/>
          <w:lang w:val="en-US"/>
        </w:rPr>
        <w:t>Hjalmarsson</w:t>
      </w:r>
      <w:proofErr w:type="spellEnd"/>
      <w:r w:rsidRPr="00963631">
        <w:rPr>
          <w:rFonts w:ascii="Times New Roman" w:hAnsi="Times New Roman" w:cs="Times New Roman"/>
          <w:sz w:val="24"/>
          <w:lang w:val="en-US"/>
        </w:rPr>
        <w:t>, Signal Theory, KTH, 2012</w:t>
      </w:r>
      <w:bookmarkEnd w:id="1"/>
    </w:p>
    <w:p w:rsidR="004F3DF0" w:rsidRDefault="004F3DF0" w:rsidP="004F3DF0">
      <w:pPr>
        <w:keepNext/>
        <w:contextualSpacing/>
        <w:jc w:val="center"/>
      </w:pPr>
      <w:r>
        <w:rPr>
          <w:rFonts w:ascii="Times New Roman" w:hAnsi="Times New Roman" w:cs="Times New Roman"/>
          <w:noProof/>
          <w:sz w:val="24"/>
          <w:lang w:eastAsia="sv-SE"/>
        </w:rPr>
        <w:lastRenderedPageBreak/>
        <w:drawing>
          <wp:inline distT="0" distB="0" distL="0" distR="0">
            <wp:extent cx="2676525" cy="2109986"/>
            <wp:effectExtent l="19050" t="0" r="9525" b="0"/>
            <wp:docPr id="33" name="Picture 33" descr="C:\Documents and Settings\dingx\Desktop\Template\Sinus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dingx\Desktop\Template\Sinusoid.jpg"/>
                    <pic:cNvPicPr>
                      <a:picLocks noChangeAspect="1" noChangeArrowheads="1"/>
                    </pic:cNvPicPr>
                  </pic:nvPicPr>
                  <pic:blipFill>
                    <a:blip r:embed="rId9" cstate="print"/>
                    <a:srcRect l="8913" t="19634" r="37113" b="20119"/>
                    <a:stretch>
                      <a:fillRect/>
                    </a:stretch>
                  </pic:blipFill>
                  <pic:spPr bwMode="auto">
                    <a:xfrm>
                      <a:off x="0" y="0"/>
                      <a:ext cx="2676525" cy="2109986"/>
                    </a:xfrm>
                    <a:prstGeom prst="rect">
                      <a:avLst/>
                    </a:prstGeom>
                    <a:noFill/>
                    <a:ln w="9525">
                      <a:noFill/>
                      <a:miter lim="800000"/>
                      <a:headEnd/>
                      <a:tailEnd/>
                    </a:ln>
                  </pic:spPr>
                </pic:pic>
              </a:graphicData>
            </a:graphic>
          </wp:inline>
        </w:drawing>
      </w:r>
    </w:p>
    <w:p w:rsidR="00EE73DA" w:rsidRPr="004F3DF0" w:rsidRDefault="004F3DF0" w:rsidP="004F3DF0">
      <w:pPr>
        <w:pStyle w:val="Caption"/>
        <w:jc w:val="center"/>
        <w:rPr>
          <w:rFonts w:ascii="Times New Roman" w:hAnsi="Times New Roman" w:cs="Times New Roman"/>
          <w:color w:val="auto"/>
          <w:sz w:val="28"/>
        </w:rPr>
      </w:pPr>
      <w:r w:rsidRPr="004F3DF0">
        <w:rPr>
          <w:color w:val="auto"/>
          <w:sz w:val="20"/>
        </w:rPr>
        <w:t xml:space="preserve">Figure </w:t>
      </w:r>
      <w:r w:rsidR="0072010E" w:rsidRPr="004F3DF0">
        <w:rPr>
          <w:color w:val="auto"/>
          <w:sz w:val="20"/>
        </w:rPr>
        <w:fldChar w:fldCharType="begin"/>
      </w:r>
      <w:r w:rsidRPr="004F3DF0">
        <w:rPr>
          <w:color w:val="auto"/>
          <w:sz w:val="20"/>
        </w:rPr>
        <w:instrText xml:space="preserve"> SEQ Figure \* ARABIC </w:instrText>
      </w:r>
      <w:r w:rsidR="0072010E" w:rsidRPr="004F3DF0">
        <w:rPr>
          <w:color w:val="auto"/>
          <w:sz w:val="20"/>
        </w:rPr>
        <w:fldChar w:fldCharType="separate"/>
      </w:r>
      <w:r w:rsidR="00963631">
        <w:rPr>
          <w:noProof/>
          <w:color w:val="auto"/>
          <w:sz w:val="20"/>
        </w:rPr>
        <w:t>1</w:t>
      </w:r>
      <w:r w:rsidR="0072010E" w:rsidRPr="004F3DF0">
        <w:rPr>
          <w:color w:val="auto"/>
          <w:sz w:val="20"/>
        </w:rPr>
        <w:fldChar w:fldCharType="end"/>
      </w:r>
      <w:r w:rsidRPr="004F3DF0">
        <w:rPr>
          <w:color w:val="auto"/>
          <w:sz w:val="20"/>
        </w:rPr>
        <w:t>:Sample figure.</w:t>
      </w:r>
    </w:p>
    <w:sectPr w:rsidR="00EE73DA" w:rsidRPr="004F3DF0" w:rsidSect="00EE73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248" w:rsidRDefault="00827248" w:rsidP="004F3DF0">
      <w:pPr>
        <w:spacing w:after="0" w:line="240" w:lineRule="auto"/>
      </w:pPr>
      <w:r>
        <w:separator/>
      </w:r>
    </w:p>
  </w:endnote>
  <w:endnote w:type="continuationSeparator" w:id="0">
    <w:p w:rsidR="00827248" w:rsidRDefault="00827248" w:rsidP="004F3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248" w:rsidRDefault="00827248" w:rsidP="004F3DF0">
      <w:pPr>
        <w:spacing w:after="0" w:line="240" w:lineRule="auto"/>
      </w:pPr>
      <w:r>
        <w:separator/>
      </w:r>
    </w:p>
  </w:footnote>
  <w:footnote w:type="continuationSeparator" w:id="0">
    <w:p w:rsidR="00827248" w:rsidRDefault="00827248" w:rsidP="004F3D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A1009"/>
    <w:multiLevelType w:val="hybridMultilevel"/>
    <w:tmpl w:val="B666FB1A"/>
    <w:lvl w:ilvl="0" w:tplc="041D0015">
      <w:start w:val="1"/>
      <w:numFmt w:val="upperLetter"/>
      <w:lvlText w:val="%1."/>
      <w:lvlJc w:val="left"/>
      <w:pPr>
        <w:ind w:left="720" w:hanging="360"/>
      </w:pPr>
    </w:lvl>
    <w:lvl w:ilvl="1" w:tplc="041D0015">
      <w:start w:val="1"/>
      <w:numFmt w:val="upp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8F6736B"/>
    <w:multiLevelType w:val="hybridMultilevel"/>
    <w:tmpl w:val="E366614E"/>
    <w:lvl w:ilvl="0" w:tplc="041D0013">
      <w:start w:val="1"/>
      <w:numFmt w:val="upperRoman"/>
      <w:lvlText w:val="%1."/>
      <w:lvlJc w:val="right"/>
      <w:pPr>
        <w:ind w:left="720" w:hanging="360"/>
      </w:pPr>
    </w:lvl>
    <w:lvl w:ilvl="1" w:tplc="28523188">
      <w:start w:val="1"/>
      <w:numFmt w:val="upperLetter"/>
      <w:lvlText w:val="%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70C463AC"/>
    <w:multiLevelType w:val="hybridMultilevel"/>
    <w:tmpl w:val="2532495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D020464"/>
    <w:multiLevelType w:val="hybridMultilevel"/>
    <w:tmpl w:val="23BE78EA"/>
    <w:lvl w:ilvl="0" w:tplc="512A1AC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67059"/>
    <w:rsid w:val="00067059"/>
    <w:rsid w:val="001C6361"/>
    <w:rsid w:val="004F3DF0"/>
    <w:rsid w:val="0072010E"/>
    <w:rsid w:val="00827248"/>
    <w:rsid w:val="00963631"/>
    <w:rsid w:val="00EE73DA"/>
    <w:rsid w:val="00F2376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59"/>
    <w:pPr>
      <w:ind w:left="720"/>
      <w:contextualSpacing/>
    </w:pPr>
  </w:style>
  <w:style w:type="character" w:customStyle="1" w:styleId="MTEquationSection">
    <w:name w:val="MTEquationSection"/>
    <w:basedOn w:val="DefaultParagraphFont"/>
    <w:rsid w:val="004F3DF0"/>
    <w:rPr>
      <w:rFonts w:ascii="Times New Roman" w:hAnsi="Times New Roman" w:cs="Times New Roman"/>
      <w:vanish/>
      <w:color w:val="FF0000"/>
      <w:sz w:val="32"/>
      <w:lang w:val="en-US"/>
    </w:rPr>
  </w:style>
  <w:style w:type="paragraph" w:customStyle="1" w:styleId="MTDisplayEquation">
    <w:name w:val="MTDisplayEquation"/>
    <w:basedOn w:val="Normal"/>
    <w:next w:val="Normal"/>
    <w:link w:val="MTDisplayEquationChar"/>
    <w:rsid w:val="004F3DF0"/>
    <w:pPr>
      <w:tabs>
        <w:tab w:val="center" w:pos="4540"/>
        <w:tab w:val="right" w:pos="9080"/>
      </w:tabs>
      <w:contextualSpacing/>
    </w:pPr>
    <w:rPr>
      <w:rFonts w:ascii="Times New Roman" w:hAnsi="Times New Roman" w:cs="Times New Roman"/>
      <w:sz w:val="24"/>
      <w:lang w:val="en-US"/>
    </w:rPr>
  </w:style>
  <w:style w:type="character" w:customStyle="1" w:styleId="MTDisplayEquationChar">
    <w:name w:val="MTDisplayEquation Char"/>
    <w:basedOn w:val="DefaultParagraphFont"/>
    <w:link w:val="MTDisplayEquation"/>
    <w:rsid w:val="004F3DF0"/>
    <w:rPr>
      <w:rFonts w:ascii="Times New Roman" w:hAnsi="Times New Roman" w:cs="Times New Roman"/>
      <w:sz w:val="24"/>
      <w:lang w:val="en-US"/>
    </w:rPr>
  </w:style>
  <w:style w:type="paragraph" w:styleId="Header">
    <w:name w:val="header"/>
    <w:basedOn w:val="Normal"/>
    <w:link w:val="HeaderChar"/>
    <w:uiPriority w:val="99"/>
    <w:semiHidden/>
    <w:unhideWhenUsed/>
    <w:rsid w:val="004F3DF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F3DF0"/>
  </w:style>
  <w:style w:type="paragraph" w:styleId="Footer">
    <w:name w:val="footer"/>
    <w:basedOn w:val="Normal"/>
    <w:link w:val="FooterChar"/>
    <w:uiPriority w:val="99"/>
    <w:semiHidden/>
    <w:unhideWhenUsed/>
    <w:rsid w:val="004F3DF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F3DF0"/>
  </w:style>
  <w:style w:type="paragraph" w:styleId="BalloonText">
    <w:name w:val="Balloon Text"/>
    <w:basedOn w:val="Normal"/>
    <w:link w:val="BalloonTextChar"/>
    <w:uiPriority w:val="99"/>
    <w:semiHidden/>
    <w:unhideWhenUsed/>
    <w:rsid w:val="004F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DF0"/>
    <w:rPr>
      <w:rFonts w:ascii="Tahoma" w:hAnsi="Tahoma" w:cs="Tahoma"/>
      <w:sz w:val="16"/>
      <w:szCs w:val="16"/>
    </w:rPr>
  </w:style>
  <w:style w:type="paragraph" w:styleId="Caption">
    <w:name w:val="caption"/>
    <w:basedOn w:val="Normal"/>
    <w:next w:val="Normal"/>
    <w:uiPriority w:val="35"/>
    <w:unhideWhenUsed/>
    <w:qFormat/>
    <w:rsid w:val="004F3DF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341</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dingx</dc:creator>
  <cp:keywords/>
  <dc:description/>
  <cp:lastModifiedBy>dingx</cp:lastModifiedBy>
  <cp:revision>2</cp:revision>
  <dcterms:created xsi:type="dcterms:W3CDTF">2012-08-20T08:52:00Z</dcterms:created>
  <dcterms:modified xsi:type="dcterms:W3CDTF">2012-08-20T09:29:00Z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