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E85" w:rsidRPr="00EB2960" w:rsidRDefault="00942E85" w:rsidP="00942E85">
      <w:pPr>
        <w:pStyle w:val="a3"/>
        <w:rPr>
          <w:rFonts w:eastAsia="Arial Unicode MS"/>
        </w:rPr>
      </w:pPr>
      <w:bookmarkStart w:id="0" w:name="_Hlk129380719"/>
      <w:bookmarkEnd w:id="0"/>
      <w:r w:rsidRPr="00EB2960">
        <w:rPr>
          <w:rFonts w:eastAsia="Arial Unicode MS"/>
        </w:rPr>
        <w:t>Министерство науки и высшего образования</w:t>
      </w:r>
      <w:r>
        <w:rPr>
          <w:rFonts w:eastAsia="Arial Unicode MS"/>
        </w:rPr>
        <w:t xml:space="preserve"> </w:t>
      </w:r>
      <w:r w:rsidRPr="00EB2960">
        <w:rPr>
          <w:rFonts w:eastAsia="Arial Unicode MS"/>
        </w:rPr>
        <w:t>Российской Федерации</w:t>
      </w:r>
    </w:p>
    <w:p w:rsidR="00942E85" w:rsidRPr="00EB2960" w:rsidRDefault="00942E85" w:rsidP="00942E85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EB2960">
        <w:rPr>
          <w:rFonts w:eastAsia="Arial Unicode MS"/>
          <w:szCs w:val="28"/>
        </w:rPr>
        <w:t xml:space="preserve">Федеральное государственное </w:t>
      </w:r>
      <w:r>
        <w:rPr>
          <w:rFonts w:eastAsia="Arial Unicode MS"/>
          <w:szCs w:val="28"/>
        </w:rPr>
        <w:t>автономное</w:t>
      </w:r>
      <w:r w:rsidRPr="00EB2960"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 xml:space="preserve">образовательное </w:t>
      </w:r>
      <w:r w:rsidRPr="00EB2960">
        <w:rPr>
          <w:rFonts w:eastAsia="Arial Unicode MS"/>
          <w:szCs w:val="28"/>
        </w:rPr>
        <w:t>учреждение высшего образования</w:t>
      </w:r>
    </w:p>
    <w:p w:rsidR="00942E85" w:rsidRPr="00B81924" w:rsidRDefault="00942E85" w:rsidP="00942E85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B81924">
        <w:rPr>
          <w:rFonts w:eastAsia="Arial Unicode MS"/>
          <w:szCs w:val="28"/>
        </w:rPr>
        <w:t>«МОСКОВСКИЙ ПОЛИТЕХНИЧЕСКИЙ УНИВЕРСИТЕТ»</w:t>
      </w:r>
    </w:p>
    <w:p w:rsidR="00942E85" w:rsidRDefault="00942E85" w:rsidP="00942E85">
      <w:pPr>
        <w:pStyle w:val="a3"/>
        <w:ind w:firstLine="0"/>
        <w:rPr>
          <w:rFonts w:eastAsia="Arial Unicode MS"/>
        </w:rPr>
      </w:pPr>
    </w:p>
    <w:p w:rsidR="00942E85" w:rsidRDefault="00942E85" w:rsidP="00942E85">
      <w:pPr>
        <w:pStyle w:val="a3"/>
        <w:ind w:firstLine="0"/>
        <w:rPr>
          <w:rFonts w:eastAsia="Arial Unicode MS"/>
        </w:rPr>
      </w:pPr>
    </w:p>
    <w:p w:rsidR="00942E85" w:rsidRDefault="00942E85" w:rsidP="00942E85">
      <w:pPr>
        <w:pStyle w:val="a3"/>
        <w:rPr>
          <w:rFonts w:eastAsia="Arial Unicode MS"/>
        </w:rPr>
      </w:pPr>
    </w:p>
    <w:p w:rsidR="00942E85" w:rsidRDefault="00942E85" w:rsidP="00942E85">
      <w:pPr>
        <w:jc w:val="center"/>
        <w:rPr>
          <w:rFonts w:eastAsia="Arial Unicode MS"/>
        </w:rPr>
      </w:pPr>
    </w:p>
    <w:p w:rsidR="00942E85" w:rsidRPr="00B81924" w:rsidRDefault="00942E85" w:rsidP="00942E85">
      <w:pPr>
        <w:jc w:val="center"/>
        <w:rPr>
          <w:rFonts w:eastAsia="Arial Unicode MS"/>
          <w:sz w:val="32"/>
        </w:rPr>
      </w:pPr>
      <w:r>
        <w:rPr>
          <w:rFonts w:eastAsia="Arial Unicode MS"/>
          <w:sz w:val="32"/>
        </w:rPr>
        <w:t>ОТЧЕТ</w:t>
      </w:r>
    </w:p>
    <w:p w:rsidR="00942E85" w:rsidRDefault="00942E85" w:rsidP="00942E85">
      <w:pPr>
        <w:jc w:val="center"/>
        <w:rPr>
          <w:rFonts w:eastAsia="Arial Unicode MS"/>
          <w:sz w:val="32"/>
        </w:rPr>
      </w:pPr>
      <w:r w:rsidRPr="000E4F6D">
        <w:rPr>
          <w:rFonts w:eastAsia="Arial Unicode MS"/>
          <w:sz w:val="32"/>
        </w:rPr>
        <w:t xml:space="preserve">О </w:t>
      </w:r>
      <w:r>
        <w:rPr>
          <w:rFonts w:eastAsia="Arial Unicode MS"/>
          <w:sz w:val="32"/>
        </w:rPr>
        <w:t>ЛАБОРАТОРНОЙ</w:t>
      </w:r>
      <w:r w:rsidRPr="000E4F6D">
        <w:rPr>
          <w:rFonts w:eastAsia="Arial Unicode MS"/>
          <w:sz w:val="32"/>
        </w:rPr>
        <w:t xml:space="preserve"> РАБОТЕ</w:t>
      </w:r>
    </w:p>
    <w:p w:rsidR="00942E85" w:rsidRPr="00942E85" w:rsidRDefault="00942E85" w:rsidP="00942E85">
      <w:pPr>
        <w:spacing w:after="0"/>
        <w:jc w:val="center"/>
        <w:rPr>
          <w:rFonts w:eastAsia="Arial Unicode MS"/>
        </w:rPr>
      </w:pPr>
      <w:r>
        <w:rPr>
          <w:rFonts w:eastAsia="Arial Unicode MS"/>
        </w:rPr>
        <w:t>Лабораторная работа №</w:t>
      </w:r>
      <w:r w:rsidRPr="00942E85">
        <w:rPr>
          <w:rFonts w:eastAsia="Arial Unicode MS"/>
        </w:rPr>
        <w:t>1</w:t>
      </w:r>
    </w:p>
    <w:p w:rsidR="00942E85" w:rsidRDefault="00942E85" w:rsidP="00942E85">
      <w:pPr>
        <w:spacing w:after="0"/>
        <w:jc w:val="center"/>
        <w:rPr>
          <w:rFonts w:eastAsia="Arial Unicode MS"/>
        </w:rPr>
      </w:pPr>
      <w:r w:rsidRPr="00BF2ABD">
        <w:rPr>
          <w:rFonts w:eastAsia="Arial Unicode MS"/>
        </w:rPr>
        <w:t xml:space="preserve">по </w:t>
      </w:r>
      <w:r>
        <w:rPr>
          <w:rFonts w:eastAsia="Arial Unicode MS"/>
        </w:rPr>
        <w:t>теме:</w:t>
      </w:r>
    </w:p>
    <w:p w:rsidR="00942E85" w:rsidRPr="00942E85" w:rsidRDefault="00942E85" w:rsidP="004C30D7">
      <w:pPr>
        <w:pStyle w:val="a3"/>
        <w:jc w:val="center"/>
        <w:rPr>
          <w:rFonts w:eastAsia="Arial Unicode MS"/>
        </w:rPr>
      </w:pPr>
      <w:r>
        <w:rPr>
          <w:rFonts w:eastAsia="Arial Unicode MS"/>
        </w:rPr>
        <w:t>«</w:t>
      </w:r>
      <w:r w:rsidRPr="00942E85">
        <w:rPr>
          <w:rFonts w:eastAsia="Arial Unicode MS"/>
        </w:rPr>
        <w:t>Изучение свойств</w:t>
      </w:r>
      <w:r w:rsidR="004C30D7">
        <w:rPr>
          <w:rFonts w:eastAsia="Arial Unicode MS"/>
        </w:rPr>
        <w:t xml:space="preserve"> </w:t>
      </w:r>
      <w:r w:rsidRPr="00942E85">
        <w:rPr>
          <w:rFonts w:eastAsia="Arial Unicode MS"/>
        </w:rPr>
        <w:t>криптографических функций хеширования</w:t>
      </w:r>
      <w:r>
        <w:rPr>
          <w:rFonts w:eastAsia="Arial Unicode MS"/>
        </w:rPr>
        <w:t>»</w:t>
      </w:r>
    </w:p>
    <w:p w:rsidR="00942E85" w:rsidRDefault="00942E85" w:rsidP="00942E85">
      <w:pPr>
        <w:pStyle w:val="a3"/>
      </w:pPr>
    </w:p>
    <w:p w:rsidR="00942E85" w:rsidRDefault="00942E85" w:rsidP="00942E85">
      <w:pPr>
        <w:pStyle w:val="a3"/>
      </w:pPr>
    </w:p>
    <w:p w:rsidR="00942E85" w:rsidRDefault="00942E85" w:rsidP="00942E85">
      <w:pPr>
        <w:pStyle w:val="a3"/>
        <w:ind w:firstLine="0"/>
      </w:pPr>
    </w:p>
    <w:p w:rsidR="00942E85" w:rsidRDefault="00942E85" w:rsidP="00942E85">
      <w:pPr>
        <w:pStyle w:val="a3"/>
        <w:spacing w:line="240" w:lineRule="auto"/>
        <w:ind w:left="4320" w:firstLine="0"/>
        <w:jc w:val="right"/>
        <w:rPr>
          <w:rFonts w:eastAsia="Arial Unicode MS"/>
        </w:rPr>
      </w:pPr>
      <w:r>
        <w:rPr>
          <w:rFonts w:eastAsia="Arial Unicode MS"/>
        </w:rPr>
        <w:t>Исполнитель,</w:t>
      </w:r>
      <w:r w:rsidRPr="00942E85">
        <w:rPr>
          <w:rFonts w:eastAsia="Arial Unicode MS"/>
        </w:rPr>
        <w:t xml:space="preserve"> </w:t>
      </w:r>
      <w:r>
        <w:rPr>
          <w:rFonts w:eastAsia="Arial Unicode MS"/>
        </w:rPr>
        <w:t>студент группы 201-361</w:t>
      </w:r>
      <w:r>
        <w:rPr>
          <w:rFonts w:eastAsia="Arial Unicode MS"/>
        </w:rPr>
        <w:tab/>
        <w:t xml:space="preserve"> ____________</w:t>
      </w:r>
      <w:r>
        <w:rPr>
          <w:rFonts w:eastAsia="Arial Unicode MS"/>
        </w:rPr>
        <w:tab/>
        <w:t xml:space="preserve"> </w:t>
      </w:r>
      <w:r>
        <w:rPr>
          <w:rFonts w:eastAsia="Arial Unicode MS"/>
        </w:rPr>
        <w:t>Н</w:t>
      </w:r>
      <w:r>
        <w:rPr>
          <w:rFonts w:eastAsia="Arial Unicode MS"/>
        </w:rPr>
        <w:t>.</w:t>
      </w:r>
      <w:r w:rsidR="0036299A">
        <w:rPr>
          <w:rFonts w:eastAsia="Arial Unicode MS"/>
        </w:rPr>
        <w:t>А</w:t>
      </w:r>
      <w:r>
        <w:rPr>
          <w:rFonts w:eastAsia="Arial Unicode MS"/>
        </w:rPr>
        <w:t xml:space="preserve">. </w:t>
      </w:r>
      <w:r w:rsidR="0036299A">
        <w:rPr>
          <w:rFonts w:eastAsia="Arial Unicode MS"/>
        </w:rPr>
        <w:t>Фельдбуш</w:t>
      </w:r>
    </w:p>
    <w:p w:rsidR="00942E85" w:rsidRDefault="00942E85" w:rsidP="00942E85">
      <w:pPr>
        <w:pStyle w:val="a3"/>
        <w:ind w:firstLine="0"/>
        <w:rPr>
          <w:rFonts w:eastAsia="Arial Unicode MS"/>
        </w:rPr>
      </w:pPr>
    </w:p>
    <w:p w:rsidR="00942E85" w:rsidRDefault="00942E85" w:rsidP="00942E85">
      <w:pPr>
        <w:pStyle w:val="a3"/>
        <w:ind w:firstLine="0"/>
        <w:jc w:val="center"/>
        <w:rPr>
          <w:rFonts w:eastAsia="Arial Unicode MS"/>
        </w:rPr>
      </w:pPr>
    </w:p>
    <w:p w:rsidR="00942E85" w:rsidRDefault="00942E85" w:rsidP="00942E85">
      <w:pPr>
        <w:pStyle w:val="a3"/>
        <w:ind w:firstLine="0"/>
        <w:jc w:val="center"/>
        <w:rPr>
          <w:rFonts w:eastAsia="Arial Unicode MS"/>
        </w:rPr>
      </w:pPr>
    </w:p>
    <w:p w:rsidR="00942E85" w:rsidRDefault="00942E85" w:rsidP="00942E85">
      <w:pPr>
        <w:pStyle w:val="a3"/>
        <w:ind w:firstLine="0"/>
        <w:jc w:val="center"/>
        <w:rPr>
          <w:rFonts w:eastAsia="Arial Unicode MS"/>
        </w:rPr>
      </w:pPr>
    </w:p>
    <w:p w:rsidR="00942E85" w:rsidRDefault="00942E85" w:rsidP="00942E85">
      <w:pPr>
        <w:pStyle w:val="a3"/>
        <w:ind w:firstLine="0"/>
        <w:jc w:val="center"/>
        <w:rPr>
          <w:rFonts w:eastAsia="Arial Unicode MS"/>
        </w:rPr>
      </w:pPr>
    </w:p>
    <w:p w:rsidR="00942E85" w:rsidRDefault="00942E85" w:rsidP="00942E85">
      <w:pPr>
        <w:pStyle w:val="a3"/>
        <w:ind w:firstLine="0"/>
        <w:jc w:val="center"/>
        <w:rPr>
          <w:rFonts w:eastAsia="Arial Unicode MS"/>
        </w:rPr>
      </w:pPr>
    </w:p>
    <w:p w:rsidR="0036299A" w:rsidRDefault="0036299A" w:rsidP="00942E85">
      <w:pPr>
        <w:pStyle w:val="a3"/>
        <w:ind w:firstLine="0"/>
        <w:jc w:val="center"/>
        <w:rPr>
          <w:rFonts w:eastAsia="Arial Unicode MS"/>
        </w:rPr>
      </w:pPr>
    </w:p>
    <w:p w:rsidR="004C30D7" w:rsidRDefault="004C30D7" w:rsidP="00942E85">
      <w:pPr>
        <w:pStyle w:val="a3"/>
        <w:ind w:firstLine="0"/>
        <w:jc w:val="center"/>
        <w:rPr>
          <w:rFonts w:eastAsia="Arial Unicode MS"/>
        </w:rPr>
      </w:pPr>
      <w:bookmarkStart w:id="1" w:name="_GoBack"/>
      <w:bookmarkEnd w:id="1"/>
    </w:p>
    <w:p w:rsidR="0036299A" w:rsidRPr="0036299A" w:rsidRDefault="00942E85" w:rsidP="0036299A">
      <w:pPr>
        <w:pStyle w:val="a3"/>
        <w:spacing w:before="240"/>
        <w:ind w:firstLine="0"/>
        <w:jc w:val="center"/>
        <w:rPr>
          <w:rFonts w:eastAsia="Arial Unicode MS"/>
        </w:rPr>
      </w:pPr>
      <w:r>
        <w:rPr>
          <w:rFonts w:eastAsia="Arial Unicode MS"/>
        </w:rPr>
        <w:t>Москва, 2023</w:t>
      </w:r>
    </w:p>
    <w:p w:rsidR="00942E85" w:rsidRDefault="00942E85" w:rsidP="00942E85">
      <w:pPr>
        <w:pStyle w:val="a3"/>
        <w:rPr>
          <w:szCs w:val="28"/>
        </w:rPr>
      </w:pPr>
      <w:r>
        <w:rPr>
          <w:b/>
          <w:bCs/>
          <w:szCs w:val="28"/>
        </w:rPr>
        <w:lastRenderedPageBreak/>
        <w:t>Постановка задачи</w:t>
      </w:r>
      <w:r w:rsidRPr="00571DAF">
        <w:rPr>
          <w:szCs w:val="28"/>
        </w:rPr>
        <w:t xml:space="preserve">: </w:t>
      </w:r>
    </w:p>
    <w:p w:rsidR="00942E85" w:rsidRDefault="00942E85" w:rsidP="00942E85">
      <w:pPr>
        <w:pStyle w:val="a3"/>
        <w:spacing w:before="240"/>
        <w:rPr>
          <w:rFonts w:eastAsia="Arial Unicode MS"/>
        </w:rPr>
      </w:pPr>
      <w:r w:rsidRPr="00942E85">
        <w:rPr>
          <w:rFonts w:eastAsia="Arial Unicode MS"/>
        </w:rPr>
        <w:t>Напишите программу, генерирующую из файла leasing.txt эквивалентные по смыслу текстовые документы в количестве, достаточном (условно) для возникновения коллизии функции хеширования SHA-1. Типовые приемы: замена слов и словосочетаний на синонимы; исключение</w:t>
      </w:r>
      <w:r>
        <w:rPr>
          <w:rFonts w:eastAsia="Arial Unicode MS"/>
        </w:rPr>
        <w:t xml:space="preserve"> </w:t>
      </w:r>
      <w:r w:rsidRPr="00942E85">
        <w:rPr>
          <w:rFonts w:eastAsia="Arial Unicode MS"/>
        </w:rPr>
        <w:t>или включение союзов, вводных слов и эпитетов; внедрение управляющих символов. Оцените изменение объема файла после модификации.</w:t>
      </w:r>
    </w:p>
    <w:p w:rsidR="00942E85" w:rsidRDefault="00942E85" w:rsidP="00942E85">
      <w:pPr>
        <w:pStyle w:val="a3"/>
        <w:spacing w:before="240"/>
        <w:rPr>
          <w:rFonts w:eastAsia="Arial Unicode MS"/>
          <w:b/>
          <w:bCs/>
        </w:rPr>
      </w:pPr>
      <w:r>
        <w:rPr>
          <w:rFonts w:eastAsia="Arial Unicode MS"/>
        </w:rPr>
        <w:tab/>
      </w:r>
      <w:r w:rsidRPr="00942E85">
        <w:rPr>
          <w:rFonts w:eastAsia="Arial Unicode MS"/>
          <w:b/>
          <w:bCs/>
        </w:rPr>
        <w:t>Ход работы:</w:t>
      </w:r>
    </w:p>
    <w:p w:rsidR="00721B84" w:rsidRPr="00721B84" w:rsidRDefault="00721B84" w:rsidP="00942E85">
      <w:pPr>
        <w:pStyle w:val="a3"/>
        <w:spacing w:before="240"/>
        <w:rPr>
          <w:rFonts w:eastAsia="Arial Unicode MS"/>
        </w:rPr>
      </w:pPr>
      <w:r w:rsidRPr="00721B84">
        <w:rPr>
          <w:rFonts w:eastAsia="Arial Unicode MS"/>
        </w:rPr>
        <w:t>Коллизия SHA-1 означает ситуацию, когда два разных входных сообщения дают одинаков</w:t>
      </w:r>
      <w:r>
        <w:rPr>
          <w:rFonts w:eastAsia="Arial Unicode MS"/>
        </w:rPr>
        <w:t>ое</w:t>
      </w:r>
      <w:r w:rsidRPr="00721B84">
        <w:rPr>
          <w:rFonts w:eastAsia="Arial Unicode MS"/>
        </w:rPr>
        <w:t xml:space="preserve"> хэш-значение.</w:t>
      </w:r>
      <w:r>
        <w:rPr>
          <w:rFonts w:eastAsia="Arial Unicode MS"/>
        </w:rPr>
        <w:t xml:space="preserve"> Это связано с тем, что размер хэша </w:t>
      </w:r>
      <w:r>
        <w:rPr>
          <w:rFonts w:eastAsia="Arial Unicode MS"/>
          <w:lang w:val="en-US"/>
        </w:rPr>
        <w:t>SHA</w:t>
      </w:r>
      <w:r w:rsidRPr="00721B84">
        <w:rPr>
          <w:rFonts w:eastAsia="Arial Unicode MS"/>
        </w:rPr>
        <w:t xml:space="preserve">-1 </w:t>
      </w:r>
      <w:r>
        <w:rPr>
          <w:rFonts w:eastAsia="Arial Unicode MS"/>
        </w:rPr>
        <w:t>–</w:t>
      </w:r>
      <w:r w:rsidRPr="00721B84">
        <w:rPr>
          <w:rFonts w:eastAsia="Arial Unicode MS"/>
        </w:rPr>
        <w:t xml:space="preserve"> 160 </w:t>
      </w:r>
      <w:r>
        <w:rPr>
          <w:rFonts w:eastAsia="Arial Unicode MS"/>
        </w:rPr>
        <w:t>бит, что позволяет находить коллизии с помощью современных вычислительных мощностей.</w:t>
      </w:r>
    </w:p>
    <w:p w:rsidR="00942E85" w:rsidRDefault="00942E85" w:rsidP="00942E85">
      <w:pPr>
        <w:pStyle w:val="a3"/>
        <w:spacing w:before="240"/>
        <w:rPr>
          <w:rFonts w:eastAsia="Arial Unicode MS"/>
        </w:rPr>
      </w:pPr>
      <w:r w:rsidRPr="00942E85">
        <w:rPr>
          <w:rFonts w:eastAsia="Arial Unicode MS"/>
        </w:rPr>
        <w:t xml:space="preserve">Выполним поставленную задачу при помощи средств языка программирования </w:t>
      </w:r>
      <w:r>
        <w:rPr>
          <w:rFonts w:eastAsia="Arial Unicode MS"/>
          <w:lang w:val="en-US"/>
        </w:rPr>
        <w:t>python</w:t>
      </w:r>
      <w:r w:rsidRPr="00942E85">
        <w:rPr>
          <w:rFonts w:eastAsia="Arial Unicode MS"/>
        </w:rPr>
        <w:t xml:space="preserve">. Перед началом следует обратить внимание на </w:t>
      </w:r>
      <w:r w:rsidR="00721B84">
        <w:rPr>
          <w:rFonts w:eastAsia="Arial Unicode MS"/>
        </w:rPr>
        <w:t>функцию</w:t>
      </w:r>
      <w:r w:rsidRPr="00942E85">
        <w:rPr>
          <w:rFonts w:eastAsia="Arial Unicode MS"/>
        </w:rPr>
        <w:t xml:space="preserve"> </w:t>
      </w:r>
      <w:r w:rsidR="00721B84" w:rsidRPr="00721B84">
        <w:rPr>
          <w:rFonts w:eastAsia="Arial Unicode MS"/>
        </w:rPr>
        <w:t>“</w:t>
      </w:r>
      <w:proofErr w:type="spellStart"/>
      <w:r w:rsidR="00721B84">
        <w:rPr>
          <w:rFonts w:eastAsia="Arial Unicode MS"/>
          <w:lang w:val="en-US"/>
        </w:rPr>
        <w:t>init</w:t>
      </w:r>
      <w:proofErr w:type="spellEnd"/>
      <w:r w:rsidR="00721B84" w:rsidRPr="00721B84">
        <w:rPr>
          <w:rFonts w:eastAsia="Arial Unicode MS"/>
        </w:rPr>
        <w:t xml:space="preserve">” </w:t>
      </w:r>
      <w:r w:rsidRPr="00942E85">
        <w:rPr>
          <w:rFonts w:eastAsia="Arial Unicode MS"/>
        </w:rPr>
        <w:t>(рис.1).</w:t>
      </w:r>
    </w:p>
    <w:p w:rsidR="00721B84" w:rsidRDefault="00721B84" w:rsidP="0036299A">
      <w:pPr>
        <w:pStyle w:val="a3"/>
        <w:spacing w:before="240"/>
        <w:jc w:val="center"/>
        <w:rPr>
          <w:rFonts w:eastAsia="Arial Unicode MS"/>
        </w:rPr>
      </w:pPr>
      <w:r>
        <w:rPr>
          <w:noProof/>
        </w:rPr>
        <w:drawing>
          <wp:inline distT="0" distB="0" distL="0" distR="0" wp14:anchorId="5D80D690" wp14:editId="7B9C6569">
            <wp:extent cx="5943600" cy="2216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4" w:rsidRPr="00721B84" w:rsidRDefault="00721B84" w:rsidP="00721B84">
      <w:pPr>
        <w:pStyle w:val="a3"/>
        <w:ind w:firstLine="0"/>
        <w:jc w:val="center"/>
      </w:pPr>
      <w:r>
        <w:t xml:space="preserve">Рисунок 1 – </w:t>
      </w:r>
      <w:r>
        <w:t>Функция</w:t>
      </w:r>
      <w:r w:rsidRPr="00721B84">
        <w:t xml:space="preserve"> “</w:t>
      </w:r>
      <w:proofErr w:type="spellStart"/>
      <w:r>
        <w:rPr>
          <w:lang w:val="en-US"/>
        </w:rPr>
        <w:t>init</w:t>
      </w:r>
      <w:proofErr w:type="spellEnd"/>
      <w:r w:rsidRPr="00721B84">
        <w:t>”</w:t>
      </w:r>
    </w:p>
    <w:p w:rsidR="00721B84" w:rsidRPr="00721B84" w:rsidRDefault="00721B84" w:rsidP="00721B84">
      <w:pPr>
        <w:pStyle w:val="a3"/>
        <w:ind w:firstLine="0"/>
      </w:pPr>
      <w:r>
        <w:lastRenderedPageBreak/>
        <w:t xml:space="preserve">Эта функция проводит инициализацию: создает файл с названием </w:t>
      </w:r>
      <w:r w:rsidRPr="00721B84">
        <w:t>“</w:t>
      </w:r>
      <w:r>
        <w:rPr>
          <w:lang w:val="en-US"/>
        </w:rPr>
        <w:t>leasing</w:t>
      </w:r>
      <w:r w:rsidRPr="00721B84">
        <w:t>0.</w:t>
      </w:r>
      <w:r>
        <w:rPr>
          <w:lang w:val="en-US"/>
        </w:rPr>
        <w:t>txt</w:t>
      </w:r>
      <w:r w:rsidRPr="00721B84">
        <w:t xml:space="preserve">” </w:t>
      </w:r>
      <w:r>
        <w:t xml:space="preserve">и устанавливает счетчик равным единице. </w:t>
      </w:r>
    </w:p>
    <w:p w:rsidR="00721B84" w:rsidRDefault="00721B84" w:rsidP="00942E85">
      <w:pPr>
        <w:pStyle w:val="a3"/>
        <w:spacing w:before="240"/>
        <w:rPr>
          <w:rFonts w:eastAsia="Arial Unicode MS"/>
        </w:rPr>
      </w:pPr>
      <w:r>
        <w:rPr>
          <w:rFonts w:eastAsia="Arial Unicode MS"/>
        </w:rPr>
        <w:t xml:space="preserve">Затем при запуске файла, мы вызываем функцию </w:t>
      </w:r>
      <w:r w:rsidRPr="00721B84">
        <w:rPr>
          <w:rFonts w:eastAsia="Arial Unicode MS"/>
        </w:rPr>
        <w:t>“</w:t>
      </w:r>
      <w:r>
        <w:rPr>
          <w:rFonts w:eastAsia="Arial Unicode MS"/>
          <w:lang w:val="en-US"/>
        </w:rPr>
        <w:t>main</w:t>
      </w:r>
      <w:r w:rsidRPr="00721B84">
        <w:rPr>
          <w:rFonts w:eastAsia="Arial Unicode MS"/>
        </w:rPr>
        <w:t>”</w:t>
      </w:r>
      <w:r>
        <w:rPr>
          <w:rFonts w:eastAsia="Arial Unicode MS"/>
        </w:rPr>
        <w:t xml:space="preserve">, внутри которой проводится инициализация с помощью функции </w:t>
      </w:r>
      <w:r w:rsidRPr="00721B84">
        <w:rPr>
          <w:rFonts w:eastAsia="Arial Unicode MS"/>
        </w:rPr>
        <w:t>“</w:t>
      </w:r>
      <w:proofErr w:type="spellStart"/>
      <w:r>
        <w:rPr>
          <w:rFonts w:eastAsia="Arial Unicode MS"/>
          <w:lang w:val="en-US"/>
        </w:rPr>
        <w:t>init</w:t>
      </w:r>
      <w:proofErr w:type="spellEnd"/>
      <w:r w:rsidRPr="00721B84">
        <w:rPr>
          <w:rFonts w:eastAsia="Arial Unicode MS"/>
        </w:rPr>
        <w:t xml:space="preserve">” </w:t>
      </w:r>
      <w:r>
        <w:rPr>
          <w:rFonts w:eastAsia="Arial Unicode MS"/>
        </w:rPr>
        <w:t>(рис.2).</w:t>
      </w:r>
    </w:p>
    <w:p w:rsidR="00721B84" w:rsidRDefault="00721B84" w:rsidP="0036299A">
      <w:pPr>
        <w:pStyle w:val="a3"/>
        <w:spacing w:before="240"/>
        <w:jc w:val="center"/>
        <w:rPr>
          <w:rFonts w:eastAsia="Arial Unicode MS"/>
        </w:rPr>
      </w:pPr>
      <w:r>
        <w:rPr>
          <w:noProof/>
        </w:rPr>
        <w:drawing>
          <wp:inline distT="0" distB="0" distL="0" distR="0" wp14:anchorId="458E9E84" wp14:editId="3F0F5A88">
            <wp:extent cx="5943600" cy="146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4" w:rsidRDefault="00721B84" w:rsidP="00721B84">
      <w:pPr>
        <w:pStyle w:val="a3"/>
        <w:ind w:firstLine="0"/>
        <w:jc w:val="center"/>
      </w:pPr>
      <w:r>
        <w:t xml:space="preserve">Рисунок </w:t>
      </w:r>
      <w:r w:rsidR="0036299A">
        <w:t>2</w:t>
      </w:r>
      <w:r>
        <w:t xml:space="preserve"> – </w:t>
      </w:r>
      <w:r>
        <w:t>Функция</w:t>
      </w:r>
      <w:r w:rsidRPr="00721B84">
        <w:t xml:space="preserve"> “</w:t>
      </w:r>
      <w:r>
        <w:rPr>
          <w:lang w:val="en-US"/>
        </w:rPr>
        <w:t>main</w:t>
      </w:r>
      <w:r w:rsidRPr="00721B84">
        <w:t>”</w:t>
      </w:r>
    </w:p>
    <w:p w:rsidR="00721B84" w:rsidRDefault="00721B84" w:rsidP="00721B84">
      <w:pPr>
        <w:pStyle w:val="a3"/>
        <w:ind w:firstLine="0"/>
      </w:pPr>
      <w:r>
        <w:tab/>
        <w:t xml:space="preserve">Внутри функции </w:t>
      </w:r>
      <w:r w:rsidRPr="0036299A">
        <w:t>“</w:t>
      </w:r>
      <w:r>
        <w:rPr>
          <w:lang w:val="en-US"/>
        </w:rPr>
        <w:t>main</w:t>
      </w:r>
      <w:r w:rsidRPr="0036299A">
        <w:t>”</w:t>
      </w:r>
      <w:r w:rsidR="0036299A">
        <w:t xml:space="preserve"> открывается созданный в </w:t>
      </w:r>
      <w:r w:rsidR="0036299A" w:rsidRPr="0036299A">
        <w:t>“</w:t>
      </w:r>
      <w:proofErr w:type="spellStart"/>
      <w:r w:rsidR="0036299A">
        <w:rPr>
          <w:lang w:val="en-US"/>
        </w:rPr>
        <w:t>init</w:t>
      </w:r>
      <w:proofErr w:type="spellEnd"/>
      <w:r w:rsidR="0036299A" w:rsidRPr="0036299A">
        <w:t xml:space="preserve">” </w:t>
      </w:r>
      <w:r w:rsidR="0036299A">
        <w:t xml:space="preserve">файл, в этот файл добавляется символ </w:t>
      </w:r>
      <w:r w:rsidR="0036299A" w:rsidRPr="0036299A">
        <w:t>“\</w:t>
      </w:r>
      <w:r w:rsidR="0036299A">
        <w:rPr>
          <w:lang w:val="en-US"/>
        </w:rPr>
        <w:t>n</w:t>
      </w:r>
      <w:r w:rsidR="0036299A" w:rsidRPr="0036299A">
        <w:t xml:space="preserve">”, </w:t>
      </w:r>
      <w:r w:rsidR="0036299A">
        <w:t>что означает переход на новую строку, а затем создается новый файл с этим добавленным символом.</w:t>
      </w:r>
    </w:p>
    <w:p w:rsidR="0036299A" w:rsidRDefault="0036299A" w:rsidP="00721B84">
      <w:pPr>
        <w:pStyle w:val="a3"/>
        <w:ind w:firstLine="0"/>
      </w:pPr>
      <w:r>
        <w:tab/>
        <w:t xml:space="preserve">Вслед за этим с помощью библиотеки </w:t>
      </w:r>
      <w:r w:rsidRPr="0036299A">
        <w:t>“</w:t>
      </w:r>
      <w:r>
        <w:rPr>
          <w:lang w:val="en-US"/>
        </w:rPr>
        <w:t>subprocess</w:t>
      </w:r>
      <w:r w:rsidRPr="0036299A">
        <w:t xml:space="preserve">” </w:t>
      </w:r>
      <w:r>
        <w:t xml:space="preserve">происходит получение </w:t>
      </w:r>
      <w:proofErr w:type="spellStart"/>
      <w:r>
        <w:t>хеша</w:t>
      </w:r>
      <w:proofErr w:type="spellEnd"/>
      <w:r>
        <w:t xml:space="preserve"> нового файла, а к счетчику прибавляется единица.</w:t>
      </w:r>
    </w:p>
    <w:p w:rsidR="0036299A" w:rsidRDefault="0036299A" w:rsidP="0036299A">
      <w:pPr>
        <w:pStyle w:val="a3"/>
        <w:ind w:firstLine="0"/>
      </w:pPr>
      <w:r>
        <w:tab/>
        <w:t xml:space="preserve">Цикл </w:t>
      </w:r>
      <w:r w:rsidRPr="0036299A">
        <w:t>“</w:t>
      </w:r>
      <w:r>
        <w:rPr>
          <w:lang w:val="en-US"/>
        </w:rPr>
        <w:t>while</w:t>
      </w:r>
      <w:r w:rsidRPr="0036299A">
        <w:t xml:space="preserve">” </w:t>
      </w:r>
      <w:r>
        <w:t>происходит до тех пор, пока счетчик не станет равным 300, или пока хэш исходного файла не совпадет с хэшем нового. Результатом работы программы является создание от 1 до 300 новых файлов, в зависимости от выполнения второго условия (рис.3).</w:t>
      </w:r>
    </w:p>
    <w:p w:rsidR="0036299A" w:rsidRDefault="0036299A" w:rsidP="0036299A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46C9D99" wp14:editId="329F669F">
            <wp:extent cx="4993574" cy="1623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941" cy="16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9A" w:rsidRPr="0036299A" w:rsidRDefault="0036299A" w:rsidP="0036299A">
      <w:pPr>
        <w:pStyle w:val="a3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Результат работы программы</w:t>
      </w:r>
    </w:p>
    <w:sectPr w:rsidR="0036299A" w:rsidRPr="0036299A" w:rsidSect="0036299A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3F17" w:rsidRDefault="00CD3F17" w:rsidP="0036299A">
      <w:pPr>
        <w:spacing w:after="0" w:line="240" w:lineRule="auto"/>
      </w:pPr>
      <w:r>
        <w:separator/>
      </w:r>
    </w:p>
  </w:endnote>
  <w:endnote w:type="continuationSeparator" w:id="0">
    <w:p w:rsidR="00CD3F17" w:rsidRDefault="00CD3F17" w:rsidP="0036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1484452"/>
      <w:docPartObj>
        <w:docPartGallery w:val="Page Numbers (Bottom of Page)"/>
        <w:docPartUnique/>
      </w:docPartObj>
    </w:sdtPr>
    <w:sdtContent>
      <w:p w:rsidR="0036299A" w:rsidRDefault="0036299A" w:rsidP="003629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3F17" w:rsidRDefault="00CD3F17" w:rsidP="0036299A">
      <w:pPr>
        <w:spacing w:after="0" w:line="240" w:lineRule="auto"/>
      </w:pPr>
      <w:r>
        <w:separator/>
      </w:r>
    </w:p>
  </w:footnote>
  <w:footnote w:type="continuationSeparator" w:id="0">
    <w:p w:rsidR="00CD3F17" w:rsidRDefault="00CD3F17" w:rsidP="0036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147"/>
    <w:multiLevelType w:val="multilevel"/>
    <w:tmpl w:val="3A22AD5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18E0FC3"/>
    <w:multiLevelType w:val="multilevel"/>
    <w:tmpl w:val="A750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5"/>
    <w:rsid w:val="0036299A"/>
    <w:rsid w:val="004C30D7"/>
    <w:rsid w:val="00721B84"/>
    <w:rsid w:val="007B770E"/>
    <w:rsid w:val="007E6B64"/>
    <w:rsid w:val="00942E85"/>
    <w:rsid w:val="00CD3F17"/>
    <w:rsid w:val="00F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44D4"/>
  <w15:chartTrackingRefBased/>
  <w15:docId w15:val="{1C3FF04E-E564-4A77-A7F0-9E8728A9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E85"/>
    <w:pPr>
      <w:spacing w:after="200" w:line="276" w:lineRule="auto"/>
      <w:ind w:firstLine="0"/>
      <w:jc w:val="left"/>
    </w:pPr>
    <w:rPr>
      <w:rFonts w:eastAsia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723E"/>
    <w:pPr>
      <w:numPr>
        <w:ilvl w:val="1"/>
        <w:numId w:val="2"/>
      </w:numPr>
      <w:spacing w:after="0" w:line="360" w:lineRule="auto"/>
      <w:ind w:left="1129" w:hanging="420"/>
      <w:contextualSpacing/>
      <w:jc w:val="both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23E"/>
    <w:rPr>
      <w:b/>
      <w:bCs/>
      <w:lang w:eastAsia="ru-RU"/>
    </w:rPr>
  </w:style>
  <w:style w:type="paragraph" w:customStyle="1" w:styleId="a3">
    <w:name w:val="ГОСТ"/>
    <w:basedOn w:val="a"/>
    <w:link w:val="a4"/>
    <w:qFormat/>
    <w:rsid w:val="00942E85"/>
    <w:pPr>
      <w:spacing w:after="0" w:line="360" w:lineRule="auto"/>
      <w:ind w:firstLine="709"/>
      <w:jc w:val="both"/>
    </w:pPr>
  </w:style>
  <w:style w:type="character" w:customStyle="1" w:styleId="a4">
    <w:name w:val="ГОСТ Знак"/>
    <w:basedOn w:val="a0"/>
    <w:link w:val="a3"/>
    <w:rsid w:val="00942E85"/>
    <w:rPr>
      <w:rFonts w:eastAsia="Times New Roman" w:cs="Times New Roman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6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99A"/>
    <w:rPr>
      <w:rFonts w:eastAsia="Times New Roman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6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99A"/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Фельдбуш Никита</dc:creator>
  <cp:keywords/>
  <dc:description/>
  <cp:lastModifiedBy>Фельдбуш Никита</cp:lastModifiedBy>
  <cp:revision>2</cp:revision>
  <dcterms:created xsi:type="dcterms:W3CDTF">2023-10-28T07:06:00Z</dcterms:created>
  <dcterms:modified xsi:type="dcterms:W3CDTF">2023-10-28T07:41:00Z</dcterms:modified>
</cp:coreProperties>
</file>