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6FEB7" w14:textId="1D8F355D" w:rsidR="005A1709" w:rsidRDefault="005A1709" w:rsidP="005A170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divId w:val="1951550477"/>
        <w:rPr>
          <w:rFonts w:eastAsia="Times New Roman"/>
        </w:rPr>
      </w:pPr>
    </w:p>
    <w:p w14:paraId="0756570D" w14:textId="77777777" w:rsidR="005A1709" w:rsidRDefault="005A1709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after="213"/>
        <w:divId w:val="1951550477"/>
        <w:rPr>
          <w:rFonts w:eastAsia="Times New Roman"/>
          <w:sz w:val="54"/>
          <w:szCs w:val="54"/>
        </w:rPr>
      </w:pPr>
      <w:r>
        <w:rPr>
          <w:rFonts w:eastAsia="Times New Roman"/>
          <w:sz w:val="54"/>
          <w:szCs w:val="54"/>
        </w:rPr>
        <w:t>Phase 2: Innovation</w:t>
      </w:r>
    </w:p>
    <w:p w14:paraId="1656336A" w14:textId="77777777" w:rsidR="005A1709" w:rsidRDefault="005A1709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divId w:val="1951550477"/>
        <w:rPr>
          <w:rFonts w:eastAsia="Times New Roman"/>
          <w:sz w:val="36"/>
          <w:szCs w:val="36"/>
        </w:rPr>
      </w:pPr>
      <w:r>
        <w:rPr>
          <w:rFonts w:eastAsia="Times New Roman"/>
        </w:rPr>
        <w:t>Transforming Design into Action</w:t>
      </w:r>
    </w:p>
    <w:p w14:paraId="03FF3680" w14:textId="77777777" w:rsidR="005A1709" w:rsidRDefault="005A170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divId w:val="1951550477"/>
      </w:pPr>
      <w:r>
        <w:t>In the "Innovation" phase, we take the conceptual design developed in the previous phase and translate it into a practical solution. This phase is crucial for transforming our flood monitoring system design into a functional, real-world application. Below are the key steps and considerations for this phase:</w:t>
      </w:r>
    </w:p>
    <w:p w14:paraId="70DA852E" w14:textId="77777777" w:rsidR="005A1709" w:rsidRDefault="005A1709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divId w:val="1951550477"/>
        <w:rPr>
          <w:rFonts w:eastAsia="Times New Roman"/>
          <w:sz w:val="30"/>
          <w:szCs w:val="30"/>
        </w:rPr>
      </w:pPr>
      <w:r>
        <w:rPr>
          <w:rFonts w:eastAsia="Times New Roman"/>
          <w:sz w:val="30"/>
          <w:szCs w:val="30"/>
        </w:rPr>
        <w:t>1. Prototyping and Testing</w:t>
      </w:r>
    </w:p>
    <w:p w14:paraId="0A343282" w14:textId="77777777" w:rsidR="005A1709" w:rsidRDefault="005A1709">
      <w:pPr>
        <w:pStyle w:val="NormalWeb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951550477"/>
      </w:pPr>
      <w:r>
        <w:rPr>
          <w:rStyle w:val="Strong"/>
          <w:bdr w:val="single" w:sz="2" w:space="0" w:color="D9D9E3" w:frame="1"/>
        </w:rPr>
        <w:t>Prototype Development:</w:t>
      </w:r>
      <w:r>
        <w:t xml:space="preserve"> Build a working prototype of the </w:t>
      </w:r>
      <w:proofErr w:type="spellStart"/>
      <w:r>
        <w:t>IoT</w:t>
      </w:r>
      <w:proofErr w:type="spellEnd"/>
      <w:r>
        <w:t xml:space="preserve"> sensor system and early warning platform. This allows for testing the hardware and software components in a controlled environment.</w:t>
      </w:r>
    </w:p>
    <w:p w14:paraId="0F82599B" w14:textId="77777777" w:rsidR="005A1709" w:rsidRDefault="005A1709">
      <w:pPr>
        <w:pStyle w:val="NormalWeb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951550477"/>
      </w:pPr>
      <w:r>
        <w:rPr>
          <w:rStyle w:val="Strong"/>
          <w:bdr w:val="single" w:sz="2" w:space="0" w:color="D9D9E3" w:frame="1"/>
        </w:rPr>
        <w:t>Hardware and Software Integration:</w:t>
      </w:r>
      <w:r>
        <w:t xml:space="preserve"> Ensure seamless interaction between the </w:t>
      </w:r>
      <w:proofErr w:type="spellStart"/>
      <w:r>
        <w:t>IoT</w:t>
      </w:r>
      <w:proofErr w:type="spellEnd"/>
      <w:r>
        <w:t xml:space="preserve"> sensors and the early warning platform, enabling data flow and real-time monitoring.</w:t>
      </w:r>
    </w:p>
    <w:p w14:paraId="16B44183" w14:textId="77777777" w:rsidR="005A1709" w:rsidRDefault="005A1709">
      <w:pPr>
        <w:pStyle w:val="NormalWeb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951550477"/>
      </w:pPr>
      <w:r>
        <w:rPr>
          <w:rStyle w:val="Strong"/>
          <w:bdr w:val="single" w:sz="2" w:space="0" w:color="D9D9E3" w:frame="1"/>
        </w:rPr>
        <w:t>Testing Procedures:</w:t>
      </w:r>
      <w:r>
        <w:t xml:space="preserve"> Develop comprehensive test cases to validate the system's performance, data accuracy, and timely warning issuance. Test the system against various scenarios, including different flood levels and sensor failures.</w:t>
      </w:r>
    </w:p>
    <w:p w14:paraId="1C420CE4" w14:textId="77777777" w:rsidR="005A1709" w:rsidRDefault="005A1709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divId w:val="1951550477"/>
        <w:rPr>
          <w:rFonts w:eastAsia="Times New Roman"/>
          <w:sz w:val="30"/>
          <w:szCs w:val="30"/>
        </w:rPr>
      </w:pPr>
      <w:r>
        <w:rPr>
          <w:rFonts w:eastAsia="Times New Roman"/>
          <w:sz w:val="30"/>
          <w:szCs w:val="30"/>
        </w:rPr>
        <w:t>2. Sensor Deployment Strategy</w:t>
      </w:r>
    </w:p>
    <w:p w14:paraId="2CF5598D" w14:textId="77777777" w:rsidR="005A1709" w:rsidRDefault="005A1709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951550477"/>
      </w:pPr>
      <w:r>
        <w:rPr>
          <w:rStyle w:val="Strong"/>
          <w:bdr w:val="single" w:sz="2" w:space="0" w:color="D9D9E3" w:frame="1"/>
        </w:rPr>
        <w:t>Selecting Deployment Locations:</w:t>
      </w:r>
      <w:r>
        <w:t xml:space="preserve"> Identify the optimal locations for sensor deployment based on flood-prone areas, historical flood data, and public safety considerations.</w:t>
      </w:r>
    </w:p>
    <w:p w14:paraId="5B793E14" w14:textId="77777777" w:rsidR="005A1709" w:rsidRDefault="005A1709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951550477"/>
      </w:pPr>
      <w:r>
        <w:rPr>
          <w:rStyle w:val="Strong"/>
          <w:bdr w:val="single" w:sz="2" w:space="0" w:color="D9D9E3" w:frame="1"/>
        </w:rPr>
        <w:t>Sensor Installation:</w:t>
      </w:r>
      <w:r>
        <w:t xml:space="preserve"> Implement a standardized installation process for sensors, including power supply, data connectivity, and secure mounting.</w:t>
      </w:r>
    </w:p>
    <w:p w14:paraId="554F6686" w14:textId="77777777" w:rsidR="005A1709" w:rsidRDefault="005A1709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951550477"/>
      </w:pPr>
      <w:r>
        <w:rPr>
          <w:rStyle w:val="Strong"/>
          <w:bdr w:val="single" w:sz="2" w:space="0" w:color="D9D9E3" w:frame="1"/>
        </w:rPr>
        <w:t>Redundancy Planning:</w:t>
      </w:r>
      <w:r>
        <w:t xml:space="preserve"> Develop strategies for sensor redundancy to ensure data collection even during adverse conditions or sensor malfunctions.</w:t>
      </w:r>
    </w:p>
    <w:p w14:paraId="621CF3AD" w14:textId="77777777" w:rsidR="005A1709" w:rsidRDefault="005A1709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divId w:val="1951550477"/>
        <w:rPr>
          <w:rFonts w:eastAsia="Times New Roman"/>
          <w:sz w:val="30"/>
          <w:szCs w:val="30"/>
        </w:rPr>
      </w:pPr>
      <w:r>
        <w:rPr>
          <w:rFonts w:eastAsia="Times New Roman"/>
          <w:sz w:val="30"/>
          <w:szCs w:val="30"/>
        </w:rPr>
        <w:t>3. Early Warning Platform Development</w:t>
      </w:r>
    </w:p>
    <w:p w14:paraId="0BBD1B41" w14:textId="77777777" w:rsidR="005A1709" w:rsidRDefault="005A1709">
      <w:pPr>
        <w:pStyle w:val="NormalWeb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951550477"/>
      </w:pPr>
      <w:r>
        <w:rPr>
          <w:rStyle w:val="Strong"/>
          <w:bdr w:val="single" w:sz="2" w:space="0" w:color="D9D9E3" w:frame="1"/>
        </w:rPr>
        <w:t>Software Development:</w:t>
      </w:r>
      <w:r>
        <w:t xml:space="preserve"> Create a robust early warning platform with a user-friendly interface. The platform should display real-time data from sensors and provide alerts to the public and authorities.</w:t>
      </w:r>
    </w:p>
    <w:p w14:paraId="70CB3333" w14:textId="77777777" w:rsidR="005A1709" w:rsidRDefault="005A1709">
      <w:pPr>
        <w:pStyle w:val="NormalWeb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951550477"/>
      </w:pPr>
      <w:r>
        <w:rPr>
          <w:rStyle w:val="Strong"/>
          <w:bdr w:val="single" w:sz="2" w:space="0" w:color="D9D9E3" w:frame="1"/>
        </w:rPr>
        <w:t>Data Visualization:</w:t>
      </w:r>
      <w:r>
        <w:t xml:space="preserve"> Implement data visualization features, such as maps and charts, to help users easily understand water level data.</w:t>
      </w:r>
    </w:p>
    <w:p w14:paraId="3E781A46" w14:textId="77777777" w:rsidR="005A1709" w:rsidRDefault="005A1709">
      <w:pPr>
        <w:pStyle w:val="NormalWeb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951550477"/>
      </w:pPr>
      <w:r>
        <w:rPr>
          <w:rStyle w:val="Strong"/>
          <w:bdr w:val="single" w:sz="2" w:space="0" w:color="D9D9E3" w:frame="1"/>
        </w:rPr>
        <w:t>User Feedback Mechanisms:</w:t>
      </w:r>
      <w:r>
        <w:t xml:space="preserve"> Integrate feedback mechanisms to allow users to report issues, request assistance, or provide suggestions for improvement.</w:t>
      </w:r>
    </w:p>
    <w:p w14:paraId="2094B4BE" w14:textId="77777777" w:rsidR="005A1709" w:rsidRDefault="005A1709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divId w:val="1951550477"/>
        <w:rPr>
          <w:rFonts w:eastAsia="Times New Roman"/>
          <w:sz w:val="30"/>
          <w:szCs w:val="30"/>
        </w:rPr>
      </w:pPr>
      <w:r>
        <w:rPr>
          <w:rFonts w:eastAsia="Times New Roman"/>
          <w:sz w:val="30"/>
          <w:szCs w:val="30"/>
        </w:rPr>
        <w:t>4. Data Processing and Analytics</w:t>
      </w:r>
    </w:p>
    <w:p w14:paraId="03E6912D" w14:textId="77777777" w:rsidR="005A1709" w:rsidRDefault="005A1709">
      <w:pPr>
        <w:pStyle w:val="NormalWeb"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951550477"/>
      </w:pPr>
      <w:r>
        <w:rPr>
          <w:rStyle w:val="Strong"/>
          <w:bdr w:val="single" w:sz="2" w:space="0" w:color="D9D9E3" w:frame="1"/>
        </w:rPr>
        <w:t>Data Processing Pipeline:</w:t>
      </w:r>
      <w:r>
        <w:t xml:space="preserve"> Design an efficient data processing pipeline to handle the continuous stream of data from sensors. This should include data validation, cleansing, and storage.</w:t>
      </w:r>
    </w:p>
    <w:p w14:paraId="3F5C2F02" w14:textId="77777777" w:rsidR="005A1709" w:rsidRDefault="005A1709">
      <w:pPr>
        <w:pStyle w:val="NormalWeb"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951550477"/>
      </w:pPr>
      <w:r>
        <w:rPr>
          <w:rStyle w:val="Strong"/>
          <w:bdr w:val="single" w:sz="2" w:space="0" w:color="D9D9E3" w:frame="1"/>
        </w:rPr>
        <w:t>Data Analysis and Prediction Models:</w:t>
      </w:r>
      <w:r>
        <w:t xml:space="preserve"> Develop data analysis algorithms and predictive models to detect trends, anomalies, and issue timely flood warnings. Consider the use of machine learning or AI for advanced analysis.</w:t>
      </w:r>
    </w:p>
    <w:p w14:paraId="4E843A64" w14:textId="77777777" w:rsidR="005A1709" w:rsidRDefault="005A1709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divId w:val="1951550477"/>
        <w:rPr>
          <w:rFonts w:eastAsia="Times New Roman"/>
          <w:sz w:val="30"/>
          <w:szCs w:val="30"/>
        </w:rPr>
      </w:pPr>
      <w:r>
        <w:rPr>
          <w:rFonts w:eastAsia="Times New Roman"/>
          <w:sz w:val="30"/>
          <w:szCs w:val="30"/>
        </w:rPr>
        <w:lastRenderedPageBreak/>
        <w:t>5. User Training and Public Awareness</w:t>
      </w:r>
    </w:p>
    <w:p w14:paraId="41C0DFED" w14:textId="77777777" w:rsidR="005A1709" w:rsidRDefault="005A1709">
      <w:pPr>
        <w:pStyle w:val="NormalWeb"/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951550477"/>
      </w:pPr>
      <w:r>
        <w:rPr>
          <w:rStyle w:val="Strong"/>
          <w:bdr w:val="single" w:sz="2" w:space="0" w:color="D9D9E3" w:frame="1"/>
        </w:rPr>
        <w:t>Training Programs:</w:t>
      </w:r>
      <w:r>
        <w:t xml:space="preserve"> Develop training programs for users, including emergency response teams and the general public, to ensure they can effectively use the platform and respond to warnings.</w:t>
      </w:r>
    </w:p>
    <w:p w14:paraId="1F5B5985" w14:textId="77777777" w:rsidR="005A1709" w:rsidRDefault="005A1709">
      <w:pPr>
        <w:pStyle w:val="NormalWeb"/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951550477"/>
      </w:pPr>
      <w:r>
        <w:rPr>
          <w:rStyle w:val="Strong"/>
          <w:bdr w:val="single" w:sz="2" w:space="0" w:color="D9D9E3" w:frame="1"/>
        </w:rPr>
        <w:t>Public Awareness Campaigns:</w:t>
      </w:r>
      <w:r>
        <w:t xml:space="preserve"> Implement public awareness campaigns to educate residents about the system, its benefits, and how to access real-time information.</w:t>
      </w:r>
    </w:p>
    <w:p w14:paraId="0E8615AA" w14:textId="77777777" w:rsidR="005A1709" w:rsidRDefault="005A1709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divId w:val="1951550477"/>
        <w:rPr>
          <w:rFonts w:eastAsia="Times New Roman"/>
          <w:sz w:val="30"/>
          <w:szCs w:val="30"/>
        </w:rPr>
      </w:pPr>
      <w:r>
        <w:rPr>
          <w:rFonts w:eastAsia="Times New Roman"/>
          <w:sz w:val="30"/>
          <w:szCs w:val="30"/>
        </w:rPr>
        <w:t>6. Continuous Monitoring and Maintenance</w:t>
      </w:r>
    </w:p>
    <w:p w14:paraId="48F9E623" w14:textId="77777777" w:rsidR="005A1709" w:rsidRDefault="005A1709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951550477"/>
      </w:pPr>
      <w:r>
        <w:rPr>
          <w:rStyle w:val="Strong"/>
          <w:bdr w:val="single" w:sz="2" w:space="0" w:color="D9D9E3" w:frame="1"/>
        </w:rPr>
        <w:t>Monitoring Systems:</w:t>
      </w:r>
      <w:r>
        <w:t xml:space="preserve"> Establish continuous monitoring systems to track the performance of sensors and the early warning platform. Implement automated alerts for system health checks.</w:t>
      </w:r>
    </w:p>
    <w:p w14:paraId="35FE9C37" w14:textId="77777777" w:rsidR="005A1709" w:rsidRDefault="005A1709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951550477"/>
      </w:pPr>
      <w:r>
        <w:rPr>
          <w:rStyle w:val="Strong"/>
          <w:bdr w:val="single" w:sz="2" w:space="0" w:color="D9D9E3" w:frame="1"/>
        </w:rPr>
        <w:t>Scheduled Maintenance:</w:t>
      </w:r>
      <w:r>
        <w:t xml:space="preserve"> Develop a maintenance schedule to address hardware and software updates, sensor replacements, and system improvements.</w:t>
      </w:r>
    </w:p>
    <w:p w14:paraId="03BBB91C" w14:textId="77777777" w:rsidR="005A1709" w:rsidRDefault="005A1709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divId w:val="1951550477"/>
        <w:rPr>
          <w:rFonts w:eastAsia="Times New Roman"/>
        </w:rPr>
      </w:pPr>
      <w:r>
        <w:rPr>
          <w:rFonts w:eastAsia="Times New Roman"/>
        </w:rPr>
        <w:t>Document and Assessment</w:t>
      </w:r>
    </w:p>
    <w:p w14:paraId="53B91374" w14:textId="77777777" w:rsidR="005A1709" w:rsidRDefault="005A170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divId w:val="1951550477"/>
      </w:pPr>
      <w:r>
        <w:t>A comprehensive document detailing the activities in the "Innovation" phase will be created, including:</w:t>
      </w:r>
    </w:p>
    <w:p w14:paraId="7E2C3063" w14:textId="77777777" w:rsidR="005A1709" w:rsidRDefault="005A1709" w:rsidP="005A1709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951550477"/>
        <w:rPr>
          <w:rFonts w:eastAsia="Times New Roman"/>
        </w:rPr>
      </w:pPr>
      <w:r>
        <w:rPr>
          <w:rFonts w:eastAsia="Times New Roman"/>
        </w:rPr>
        <w:t>Prototyping results and test outcomes.</w:t>
      </w:r>
    </w:p>
    <w:p w14:paraId="004951B6" w14:textId="77777777" w:rsidR="005A1709" w:rsidRDefault="005A1709" w:rsidP="005A1709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951550477"/>
        <w:rPr>
          <w:rFonts w:eastAsia="Times New Roman"/>
        </w:rPr>
      </w:pPr>
      <w:r>
        <w:rPr>
          <w:rFonts w:eastAsia="Times New Roman"/>
        </w:rPr>
        <w:t>Sensor deployment plans and locations.</w:t>
      </w:r>
    </w:p>
    <w:p w14:paraId="17D05D74" w14:textId="77777777" w:rsidR="005A1709" w:rsidRDefault="005A1709" w:rsidP="005A1709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951550477"/>
        <w:rPr>
          <w:rFonts w:eastAsia="Times New Roman"/>
        </w:rPr>
      </w:pPr>
      <w:r>
        <w:rPr>
          <w:rFonts w:eastAsia="Times New Roman"/>
        </w:rPr>
        <w:t>Early warning platform development progress.</w:t>
      </w:r>
    </w:p>
    <w:p w14:paraId="2F9DF6AC" w14:textId="77777777" w:rsidR="005A1709" w:rsidRDefault="005A1709" w:rsidP="005A1709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951550477"/>
        <w:rPr>
          <w:rFonts w:eastAsia="Times New Roman"/>
        </w:rPr>
      </w:pPr>
      <w:r>
        <w:rPr>
          <w:rFonts w:eastAsia="Times New Roman"/>
        </w:rPr>
        <w:t>Data processing and analysis procedures.</w:t>
      </w:r>
    </w:p>
    <w:p w14:paraId="5A0CE9EC" w14:textId="77777777" w:rsidR="005A1709" w:rsidRPr="00CB01FE" w:rsidRDefault="005A1709" w:rsidP="00CB01F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100" w:after="100" w:line="240" w:lineRule="auto"/>
        <w:ind w:left="360"/>
        <w:divId w:val="1951550477"/>
        <w:rPr>
          <w:rFonts w:eastAsia="Times New Roman"/>
        </w:rPr>
      </w:pPr>
      <w:r w:rsidRPr="00CB01FE">
        <w:rPr>
          <w:rFonts w:eastAsia="Times New Roman"/>
        </w:rPr>
        <w:t>User training and awareness initiatives.</w:t>
      </w:r>
    </w:p>
    <w:p w14:paraId="3C76F30D" w14:textId="77777777" w:rsidR="005A1709" w:rsidRDefault="005A1709" w:rsidP="005A1709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951550477"/>
        <w:rPr>
          <w:rFonts w:eastAsia="Times New Roman"/>
        </w:rPr>
      </w:pPr>
      <w:r>
        <w:rPr>
          <w:rFonts w:eastAsia="Times New Roman"/>
        </w:rPr>
        <w:t>Ongoing monitoring and maintenance strategies.</w:t>
      </w:r>
    </w:p>
    <w:p w14:paraId="3A571E47" w14:textId="77777777" w:rsidR="005A1709" w:rsidRDefault="005A170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divId w:val="1951550477"/>
      </w:pPr>
      <w:r>
        <w:t>This document will serve as a blueprint for implementing the flood monitoring system and will be shared for assessment to ensure that the project remains on track and aligns with its objectives.</w:t>
      </w:r>
    </w:p>
    <w:p w14:paraId="3B315A7E" w14:textId="77777777" w:rsidR="005A1709" w:rsidRDefault="005A1709"/>
    <w:sectPr w:rsidR="005A1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13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CF6D1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67130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AC631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382B1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C2173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9F099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1F019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56510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B601E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1B288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EB43C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B866F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3D23B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EC591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4E79C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9C2D3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5879E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3A328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3E6E5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4B739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5348500">
    <w:abstractNumId w:val="12"/>
  </w:num>
  <w:num w:numId="2" w16cid:durableId="1749376639">
    <w:abstractNumId w:val="11"/>
  </w:num>
  <w:num w:numId="3" w16cid:durableId="1166017259">
    <w:abstractNumId w:val="18"/>
  </w:num>
  <w:num w:numId="4" w16cid:durableId="359286449">
    <w:abstractNumId w:val="7"/>
  </w:num>
  <w:num w:numId="5" w16cid:durableId="792754545">
    <w:abstractNumId w:val="9"/>
  </w:num>
  <w:num w:numId="6" w16cid:durableId="1713533421">
    <w:abstractNumId w:val="8"/>
  </w:num>
  <w:num w:numId="7" w16cid:durableId="1168713764">
    <w:abstractNumId w:val="16"/>
  </w:num>
  <w:num w:numId="8" w16cid:durableId="999163486">
    <w:abstractNumId w:val="6"/>
  </w:num>
  <w:num w:numId="9" w16cid:durableId="1142387460">
    <w:abstractNumId w:val="19"/>
  </w:num>
  <w:num w:numId="10" w16cid:durableId="2102484886">
    <w:abstractNumId w:val="0"/>
  </w:num>
  <w:num w:numId="11" w16cid:durableId="454786723">
    <w:abstractNumId w:val="10"/>
  </w:num>
  <w:num w:numId="12" w16cid:durableId="703214838">
    <w:abstractNumId w:val="20"/>
  </w:num>
  <w:num w:numId="13" w16cid:durableId="2107261496">
    <w:abstractNumId w:val="1"/>
  </w:num>
  <w:num w:numId="14" w16cid:durableId="1094784687">
    <w:abstractNumId w:val="2"/>
  </w:num>
  <w:num w:numId="15" w16cid:durableId="1447040115">
    <w:abstractNumId w:val="14"/>
  </w:num>
  <w:num w:numId="16" w16cid:durableId="1947035046">
    <w:abstractNumId w:val="5"/>
  </w:num>
  <w:num w:numId="17" w16cid:durableId="1189224465">
    <w:abstractNumId w:val="13"/>
  </w:num>
  <w:num w:numId="18" w16cid:durableId="1183281426">
    <w:abstractNumId w:val="17"/>
  </w:num>
  <w:num w:numId="19" w16cid:durableId="1385832662">
    <w:abstractNumId w:val="3"/>
  </w:num>
  <w:num w:numId="20" w16cid:durableId="1880507844">
    <w:abstractNumId w:val="15"/>
  </w:num>
  <w:num w:numId="21" w16cid:durableId="15016570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09"/>
    <w:rsid w:val="0013285C"/>
    <w:rsid w:val="005A1709"/>
    <w:rsid w:val="00CB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F13A"/>
  <w15:chartTrackingRefBased/>
  <w15:docId w15:val="{2F624A22-2B82-0045-AA6E-6623DD4B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17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17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17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7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7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7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70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5A170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A1709"/>
    <w:rPr>
      <w:b/>
      <w:bCs/>
    </w:rPr>
  </w:style>
  <w:style w:type="paragraph" w:styleId="ListParagraph">
    <w:name w:val="List Paragraph"/>
    <w:basedOn w:val="Normal"/>
    <w:uiPriority w:val="34"/>
    <w:qFormat/>
    <w:rsid w:val="00CB0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76874">
      <w:marLeft w:val="0"/>
      <w:marRight w:val="0"/>
      <w:marTop w:val="0"/>
      <w:marBottom w:val="0"/>
      <w:divBdr>
        <w:top w:val="single" w:sz="2" w:space="0" w:color="D9D9E3"/>
        <w:left w:val="single" w:sz="2" w:space="0" w:color="D9D9E3"/>
        <w:bottom w:val="single" w:sz="2" w:space="0" w:color="D9D9E3"/>
        <w:right w:val="single" w:sz="2" w:space="0" w:color="D9D9E3"/>
      </w:divBdr>
      <w:divsChild>
        <w:div w:id="3244342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47303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51574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0467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822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178273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421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071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901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891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155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726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008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1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428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400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244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88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552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761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317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78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064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606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5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231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226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244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344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520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651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579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311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128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075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323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321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430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194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389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24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505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952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414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50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197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431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103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118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474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305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549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105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622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347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035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143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831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131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409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012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667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94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575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93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078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518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424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305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03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027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011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701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611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090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662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08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454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4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713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964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669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626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560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365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60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15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257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52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266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629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415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8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518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480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761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26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628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882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83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311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902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169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615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903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984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30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75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392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392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70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021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358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30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344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341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716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894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991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168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371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726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05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762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267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724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87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705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629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905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908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362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478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273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976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388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23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09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899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743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595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363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438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Jobin K</dc:creator>
  <cp:keywords/>
  <dc:description/>
  <cp:lastModifiedBy>Jobin K</cp:lastModifiedBy>
  <cp:revision>2</cp:revision>
  <dcterms:created xsi:type="dcterms:W3CDTF">2023-10-11T14:25:00Z</dcterms:created>
  <dcterms:modified xsi:type="dcterms:W3CDTF">2023-10-11T14:25:00Z</dcterms:modified>
</cp:coreProperties>
</file>