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5.webp" ContentType="image/webp"/>
  <Override PartName="/word/media/image6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CNN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专用于影像分类，在进行分类前需假设图片大小一致。一般图像分为三维，即高，宽和channel数。输入数据需将三维数据合并为一维，</w:t>
      </w:r>
      <w:r>
        <w:rPr>
          <w:rFonts w:hint="eastAsia" w:ascii="宋体" w:hAnsi="宋体" w:eastAsia="宋体" w:cs="宋体"/>
          <w:sz w:val="24"/>
          <w:szCs w:val="24"/>
        </w:rPr>
        <w:t>图像是怎么表示的呢？在计算机中用RGB三色表示图像。例如，下图中大小为100x100的图片，在RGB这三个channels上各有一个100x100 的矩阵，其中的数值表示强度(intensity)。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2752090"/>
            <wp:effectExtent l="0" t="0" r="4445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然后生成的向量作为Network的输入。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由此我们有一个问题即是有必要把每个像素点都当作一个输入吗？对于大小为100 x 100 的彩色图像，所需的输入神经元达到3*104之多。如果输出神经元有1000个，那么参数量达到3*107。模型的复杂度高，而且运算量巨大。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然后根据特征分类的特点我们可以得出不需要将整个图片作为输入，因此我们对输入进行化简。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1.例如，设定一个Receptive field，每个network只需要关心自己Receptive field中发生的事情就好。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283845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以下是一种典型的Receptive field设定方式：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2938145"/>
            <wp:effectExtent l="0" t="0" r="444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kernel size:指receptive field的宽和高大小。receptive field的depth不需设定，和图像的depth相同。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stride:指每次receptive field移动多少像素点。一般stride&lt;kernel size，因为要让相邻receptive fields有重叠(overlap)。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padding:为了充分识别到边缘的pattern，在边缘外补值（比如0）。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参数共用：同样的pattern可能出现在图像的不同区域。比如，下图中的鸟嘴。这样，对于不同的Receptive Fields，可以使用相同的神经元来探测同一个pattern。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1930400"/>
            <wp:effectExtent l="0" t="0" r="444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Pooling：我们都有这样的体验，网上下载图片时，有不同的尺寸，比如1920x1440, 1280x960,640x480等，这些图片只是分辨率不同，都可以辨认出里面的图象。如下图所示，对一张鸟儿的图片做subsampling，比如只保留偶数行和偶数列，得到小图片，其中的鸟儿图像虽然更模糊一点，但是不影响辨认。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3275965"/>
            <wp:effectExtent l="0" t="0" r="4445" b="63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因此，可以对 Convolutional Layer的输出做subsampling操作，降低运算量。这里叫做Pooling，例如：Max Pooling，取一定大小区域内（比如：2x2）的最大值。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CNN 的不足之处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如果对一张图片的部分区域放大，得到的图片无法识别。比如，用类似下图 a 的图片训练模型，识别不了图 b 这种类型。是不是挺奇怪的？这明明就是同一只狗的图片，图 b 只是把图 a 部分放大到同样尺寸而已。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8300" cy="7315200"/>
            <wp:effectExtent l="0" t="0" r="7620" b="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卷积神经网络(CNN)的基本架构如下图所示，一般在Convolution之后做Pooling（Pooling 可有可无），这样的操作可以叠几层，然后把输出做flatten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变成向量，最后输入到Fully Connected Layer，当作一个分类问题处理。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4507865"/>
            <wp:effectExtent l="0" t="0" r="4445" b="3175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0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390C6798"/>
    <w:rsid w:val="31B11EB5"/>
    <w:rsid w:val="390C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2023-07-16T02:56:00Z</dcterms:created>
  <dc:creator>蒙恩</dc:creator>
  <cp:lastModifiedBy>蒙恩</cp:lastModifiedBy>
  <dcterms:modified xsi:type="dcterms:W3CDTF">2023-07-16T08:21:47Z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CD2C28F7EE2E49DA879F9E9A07EA180D_11</vt:lpwstr>
  </property>
</Properties>
</file>