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rFonts w:ascii="Roboto" w:cs="Roboto" w:eastAsia="Roboto" w:hAnsi="Roboto"/>
          <w:b w:val="1"/>
          <w:color w:val="f678de"/>
          <w:sz w:val="46"/>
          <w:szCs w:val="46"/>
        </w:rPr>
      </w:pPr>
      <w:bookmarkStart w:colFirst="0" w:colLast="0" w:name="_670paov005f5" w:id="0"/>
      <w:bookmarkEnd w:id="0"/>
      <w:r w:rsidDel="00000000" w:rsidR="00000000" w:rsidRPr="00000000">
        <w:rPr>
          <w:rFonts w:ascii="Roboto" w:cs="Roboto" w:eastAsia="Roboto" w:hAnsi="Roboto"/>
          <w:b w:val="1"/>
          <w:color w:val="f678de"/>
          <w:sz w:val="46"/>
          <w:szCs w:val="46"/>
          <w:rtl w:val="0"/>
        </w:rPr>
        <w:t xml:space="preserve">Análise estatística de Formulário criado numa Linguagem de Programação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Aluna:</w:t>
      </w:r>
      <w:r w:rsidDel="00000000" w:rsidR="00000000" w:rsidRPr="00000000">
        <w:rPr>
          <w:sz w:val="24"/>
          <w:szCs w:val="24"/>
          <w:rtl w:val="0"/>
        </w:rPr>
        <w:t xml:space="preserve"> Letícia Amanda da Trindade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Professor:</w:t>
      </w:r>
      <w:r w:rsidDel="00000000" w:rsidR="00000000" w:rsidRPr="00000000">
        <w:rPr>
          <w:sz w:val="24"/>
          <w:szCs w:val="24"/>
          <w:rtl w:val="0"/>
        </w:rPr>
        <w:t xml:space="preserve"> Kleber Barros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atividade gerei um simples formulário onde foram feitas as seguintes perguntas para 20 pessoas: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tem planos para mudar de vida para melhor?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sua idade?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que cidade você é?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seu gênero?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Quantos animais você tem?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quantas pessoas você mora?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trabalha?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a renda per capita de sua família?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considera sua vida confortável?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sua escolaridade?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f678de"/>
          <w:sz w:val="24"/>
          <w:szCs w:val="24"/>
        </w:rPr>
      </w:pPr>
      <w:r w:rsidDel="00000000" w:rsidR="00000000" w:rsidRPr="00000000">
        <w:rPr>
          <w:b w:val="1"/>
          <w:color w:val="f678de"/>
          <w:sz w:val="24"/>
          <w:szCs w:val="24"/>
          <w:rtl w:val="0"/>
        </w:rPr>
        <w:t xml:space="preserve">----------- Variáveis quantitativas -----------</w:t>
      </w:r>
    </w:p>
    <w:p w:rsidR="00000000" w:rsidDel="00000000" w:rsidP="00000000" w:rsidRDefault="00000000" w:rsidRPr="00000000" w14:paraId="00000014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Estatística da variável idade: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Média:  30.65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Mediana:  24.5 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Variância:  151.53 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Desvio Padrão:  12.63 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Q1:  23 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Q3:  33.25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Estatística da variável Animal: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Média:  0.95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Mediana:  1 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Variância:  0.65 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Desvio Padrão:  0.83 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Q1:  0 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Q3:  1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Estatística da variável pessoas: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Média:  1.75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Mediana:  1 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Variância:  1.19 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Desvio Padrão:  1.12 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Q1:  1 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Q3:  3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Estatística da variável renda: 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Média:  1158.37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Mediana:  606 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Variância:  2122399.56 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Desvio Padrão:  1494.69 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Q1:  462.5 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Q3:  1200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f678de"/>
          <w:sz w:val="24"/>
          <w:szCs w:val="24"/>
          <w:rtl w:val="0"/>
        </w:rPr>
        <w:t xml:space="preserve">----------- Variáveis quantitativas 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Gêneros: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homem        mulher   não-binario 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  <w:tab/>
        <w:t xml:space="preserve"> 0.50            0.45              0.05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Cidades: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boa viagem       fragoso       Fragoso   joão pessoa        olinda        paulista  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 0.05            0.05             0.05               0.05           0.05             0.75 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Trabalha?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          s  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0.35  0.65 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Acha que sua vida é confortável: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            s  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0.55    0.45 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Escolaridade: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fundamental completo        médio completo        médio cursando        médio incompleto 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0.05                           0.45                           0.05                             0.05 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mestrado cursando     superior completo  superior cursando   superior incompleto      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0.15                          0.05                        0.05                           0.05  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técnico completo 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0.10 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 planos para mudar de vida para melhor?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n          s 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0.65     0.35 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79938" cy="1983218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29056" l="23356" r="1712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9938" cy="1983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primeiro gráfico da pizza, podemos observar que a maioria das pessoas não tem planos para mudar de vida.</w:t>
      </w:r>
    </w:p>
    <w:p w:rsidR="00000000" w:rsidDel="00000000" w:rsidP="00000000" w:rsidRDefault="00000000" w:rsidRPr="00000000" w14:paraId="0000005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48150" cy="1910762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27232" l="15250" r="7584" t="429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910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maioria dessas pessoas vive apenas com mais 1 pessoa</w:t>
      </w:r>
    </w:p>
    <w:p w:rsidR="00000000" w:rsidDel="00000000" w:rsidP="00000000" w:rsidRDefault="00000000" w:rsidRPr="00000000" w14:paraId="0000005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47585" cy="2406648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7585" cy="2406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Nesse histograma podemos ver que a maioria das pessoas tem pelo menos 1 animal.</w:t>
      </w:r>
    </w:p>
    <w:p w:rsidR="00000000" w:rsidDel="00000000" w:rsidP="00000000" w:rsidRDefault="00000000" w:rsidRPr="00000000" w14:paraId="0000005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37817" cy="276606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7817" cy="2766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idade da maioria das pessoas entrevistadas está entre 20 e 30 anos</w:t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95725" cy="2057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26279" l="20934" r="830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observar que a maioria também tem o ensino médio completo</w:t>
      </w:r>
    </w:p>
    <w:p w:rsidR="00000000" w:rsidDel="00000000" w:rsidP="00000000" w:rsidRDefault="00000000" w:rsidRPr="00000000" w14:paraId="0000006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19375" cy="20193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27656" l="29584" r="2283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perguntado para cada uma dessas pessoas se consideram que tem uma vida confortável e a maioria respondeu que não</w:t>
      </w:r>
    </w:p>
    <w:p w:rsidR="00000000" w:rsidDel="00000000" w:rsidP="00000000" w:rsidRDefault="00000000" w:rsidRPr="00000000" w14:paraId="0000006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95575" cy="202443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27461" l="28719" r="2231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24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maioria das pessoas entrevistadas trabalham</w:t>
      </w:r>
    </w:p>
    <w:p w:rsidR="00000000" w:rsidDel="00000000" w:rsidP="00000000" w:rsidRDefault="00000000" w:rsidRPr="00000000" w14:paraId="0000006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04563" cy="2645363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22517" l="24885" r="9096" t="2817"/>
                    <a:stretch>
                      <a:fillRect/>
                    </a:stretch>
                  </pic:blipFill>
                  <pic:spPr>
                    <a:xfrm>
                      <a:off x="0" y="0"/>
                      <a:ext cx="2904563" cy="2645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maioria das pessoas entrevistadas moram na cidade do Paulista</w:t>
      </w:r>
    </w:p>
    <w:p w:rsidR="00000000" w:rsidDel="00000000" w:rsidP="00000000" w:rsidRDefault="00000000" w:rsidRPr="00000000" w14:paraId="0000006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19400" cy="2055324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26354" l="30449" r="183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55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maioria das pessoas entrevistadas são homens.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05450" cy="27908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gráfico mostra que a maioria das pessoas que não se sentem confortáveis tem a renda per capita menor que R$1.000,00</w:t>
      </w:r>
    </w:p>
    <w:p w:rsidR="00000000" w:rsidDel="00000000" w:rsidP="00000000" w:rsidRDefault="00000000" w:rsidRPr="00000000" w14:paraId="0000006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-735329</wp:posOffset>
            </wp:positionH>
            <wp:positionV relativeFrom="paragraph">
              <wp:posOffset>275116</wp:posOffset>
            </wp:positionV>
            <wp:extent cx="2985135" cy="2398635"/>
            <wp:effectExtent b="0" l="0" r="0" t="0"/>
            <wp:wrapNone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5135" cy="2398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2059305</wp:posOffset>
            </wp:positionH>
            <wp:positionV relativeFrom="paragraph">
              <wp:posOffset>273211</wp:posOffset>
            </wp:positionV>
            <wp:extent cx="4178786" cy="1388109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18430" l="0" r="0" t="16040"/>
                    <a:stretch>
                      <a:fillRect/>
                    </a:stretch>
                  </pic:blipFill>
                  <pic:spPr>
                    <a:xfrm>
                      <a:off x="0" y="0"/>
                      <a:ext cx="4178786" cy="13881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podemos observar que há uma distância muito grande da maior renda para as outras rendas e a</w:t>
      </w:r>
      <w:r w:rsidDel="00000000" w:rsidR="00000000" w:rsidRPr="00000000">
        <w:rPr>
          <w:sz w:val="24"/>
          <w:szCs w:val="24"/>
          <w:rtl w:val="0"/>
        </w:rPr>
        <w:t xml:space="preserve"> maioria das pessoas tem a renda per capita igual à metade de um salário mínimo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02745" cy="2666031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-1536" l="0" r="0" t="9306"/>
                    <a:stretch>
                      <a:fillRect/>
                    </a:stretch>
                  </pic:blipFill>
                  <pic:spPr>
                    <a:xfrm>
                      <a:off x="0" y="0"/>
                      <a:ext cx="3602745" cy="2666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Nesse gráfico podemos ver que além de a maioria das pessoas morarem com apenas 1 pessoa, notamos que a renda per capita é menor, à medida que aumenta a quantidade de pessoas em uma casa.</w:t>
      </w:r>
    </w:p>
    <w:p w:rsidR="00000000" w:rsidDel="00000000" w:rsidP="00000000" w:rsidRDefault="00000000" w:rsidRPr="00000000" w14:paraId="0000007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60743" cy="2638898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8336" l="4124" r="3419" t="12765"/>
                    <a:stretch>
                      <a:fillRect/>
                    </a:stretch>
                  </pic:blipFill>
                  <pic:spPr>
                    <a:xfrm>
                      <a:off x="0" y="0"/>
                      <a:ext cx="3860743" cy="2638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podemos observar que apesar da maioria das pessoas não se sentir confortável com sua situação atual, a maioria não faz planos para tentar mudar sua situação para melhor.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5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8.png"/><Relationship Id="rId18" Type="http://schemas.openxmlformats.org/officeDocument/2006/relationships/image" Target="media/image11.png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