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53" w:rsidRDefault="003A47B4" w:rsidP="003A47B4">
      <w:pPr>
        <w:pStyle w:val="Puest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Default="003A47B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¿La sobrecarga</w:t>
      </w:r>
      <w:r>
        <w:rPr>
          <w:sz w:val="28"/>
          <w:lang w:val="es-MX"/>
        </w:rPr>
        <w:t xml:space="preserve"> se resuelve</w:t>
      </w:r>
      <w:r w:rsidRPr="003A47B4">
        <w:rPr>
          <w:sz w:val="28"/>
          <w:lang w:val="es-MX"/>
        </w:rPr>
        <w:t xml:space="preserve"> en tiempo de ejecución o en tiempo de compilación?</w:t>
      </w:r>
    </w:p>
    <w:p w:rsidR="00F95EC9" w:rsidRPr="00F95EC9" w:rsidRDefault="00F95EC9" w:rsidP="00F95EC9">
      <w:pPr>
        <w:ind w:left="720"/>
        <w:rPr>
          <w:sz w:val="28"/>
          <w:lang w:val="es-MX"/>
        </w:rPr>
      </w:pPr>
      <w:proofErr w:type="spellStart"/>
      <w:r>
        <w:rPr>
          <w:sz w:val="28"/>
          <w:lang w:val="es-MX"/>
        </w:rPr>
        <w:t>Compilacion</w:t>
      </w:r>
      <w:proofErr w:type="spellEnd"/>
    </w:p>
    <w:p w:rsidR="008B4486" w:rsidRDefault="001F6DF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¿Los métodos estáticos pueden ser sobrecargados?</w:t>
      </w:r>
      <w:r w:rsidR="00F13BC6" w:rsidRPr="008B4486">
        <w:rPr>
          <w:sz w:val="28"/>
          <w:lang w:val="es-MX"/>
        </w:rPr>
        <w:t xml:space="preserve"> </w:t>
      </w:r>
    </w:p>
    <w:p w:rsidR="00F95EC9" w:rsidRPr="008B4486" w:rsidRDefault="00F95EC9" w:rsidP="00F95EC9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Si</w:t>
      </w:r>
    </w:p>
    <w:p w:rsid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puede sobrecargar un método basados en un tipo de retorno diferente?</w:t>
      </w:r>
      <w:r w:rsidR="00F13BC6" w:rsidRPr="008B4486">
        <w:rPr>
          <w:sz w:val="28"/>
          <w:lang w:val="es-MX"/>
        </w:rPr>
        <w:t xml:space="preserve"> </w:t>
      </w:r>
    </w:p>
    <w:p w:rsidR="00F95EC9" w:rsidRPr="008B4486" w:rsidRDefault="00F95EC9" w:rsidP="00F95EC9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</w:t>
      </w:r>
    </w:p>
    <w:p w:rsidR="00E33038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tiene en cuenta el nombre de los parámetros para la sobrecarga?</w:t>
      </w:r>
      <w:r w:rsidRPr="008B4486">
        <w:rPr>
          <w:sz w:val="28"/>
          <w:lang w:val="es-MX"/>
        </w:rPr>
        <w:t xml:space="preserve"> </w:t>
      </w:r>
    </w:p>
    <w:p w:rsidR="00F95EC9" w:rsidRPr="008B4486" w:rsidRDefault="00F95EC9" w:rsidP="00F95EC9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</w:t>
      </w:r>
    </w:p>
    <w:p w:rsid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técnica es una alternativa a la sobrecarga de métodos en los lenguajes que no la soportan?</w:t>
      </w:r>
    </w:p>
    <w:p w:rsidR="00F95EC9" w:rsidRPr="008B4486" w:rsidRDefault="00F95EC9" w:rsidP="00F95EC9">
      <w:pPr>
        <w:pStyle w:val="Prrafodelista"/>
        <w:rPr>
          <w:sz w:val="28"/>
          <w:lang w:val="es-MX"/>
        </w:rPr>
      </w:pPr>
      <w:proofErr w:type="spellStart"/>
      <w:r>
        <w:rPr>
          <w:sz w:val="28"/>
          <w:lang w:val="es-MX"/>
        </w:rPr>
        <w:t>Parametros</w:t>
      </w:r>
      <w:proofErr w:type="spellEnd"/>
      <w:r>
        <w:rPr>
          <w:sz w:val="28"/>
          <w:lang w:val="es-MX"/>
        </w:rPr>
        <w:t xml:space="preserve"> opcionales, </w:t>
      </w:r>
      <w:proofErr w:type="spellStart"/>
      <w:r>
        <w:rPr>
          <w:sz w:val="28"/>
          <w:lang w:val="es-MX"/>
        </w:rPr>
        <w:t>asginar</w:t>
      </w:r>
      <w:proofErr w:type="spellEnd"/>
      <w:r>
        <w:rPr>
          <w:sz w:val="28"/>
          <w:lang w:val="es-MX"/>
        </w:rPr>
        <w:t xml:space="preserve"> a los </w:t>
      </w:r>
      <w:proofErr w:type="spellStart"/>
      <w:r>
        <w:rPr>
          <w:sz w:val="28"/>
          <w:lang w:val="es-MX"/>
        </w:rPr>
        <w:t>paramentros</w:t>
      </w:r>
      <w:proofErr w:type="spellEnd"/>
      <w:r>
        <w:rPr>
          <w:sz w:val="28"/>
          <w:lang w:val="es-MX"/>
        </w:rPr>
        <w:t xml:space="preserve"> de entrada un valor por defecto</w:t>
      </w:r>
    </w:p>
    <w:p w:rsidR="008B4486" w:rsidRDefault="008B4486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debe cambiar para que la sobrecarga de un método sea válida?</w:t>
      </w:r>
      <w:r w:rsidR="00F13BC6" w:rsidRPr="008B4486">
        <w:rPr>
          <w:sz w:val="28"/>
          <w:lang w:val="es-MX"/>
        </w:rPr>
        <w:t xml:space="preserve"> </w:t>
      </w:r>
    </w:p>
    <w:p w:rsidR="00F95EC9" w:rsidRPr="008B4486" w:rsidRDefault="00F95EC9" w:rsidP="00F95EC9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 xml:space="preserve">Tipo de dato, orden y/o </w:t>
      </w:r>
      <w:proofErr w:type="spellStart"/>
      <w:proofErr w:type="gramStart"/>
      <w:r>
        <w:rPr>
          <w:sz w:val="28"/>
          <w:lang w:val="es-MX"/>
        </w:rPr>
        <w:t>numero</w:t>
      </w:r>
      <w:proofErr w:type="spellEnd"/>
      <w:proofErr w:type="gramEnd"/>
      <w:r>
        <w:rPr>
          <w:sz w:val="28"/>
          <w:lang w:val="es-MX"/>
        </w:rPr>
        <w:t xml:space="preserve"> de parámetros de entrada</w:t>
      </w:r>
    </w:p>
    <w:p w:rsid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Si tenemos diferentes versiones de un mismo método, ¿cómo evitamos repetir código?</w:t>
      </w:r>
      <w:r w:rsidR="00F13BC6" w:rsidRPr="008B4486">
        <w:rPr>
          <w:sz w:val="28"/>
          <w:lang w:val="es-MX"/>
        </w:rPr>
        <w:t xml:space="preserve"> </w:t>
      </w:r>
    </w:p>
    <w:p w:rsidR="00F95EC9" w:rsidRPr="008B4486" w:rsidRDefault="00F95EC9" w:rsidP="00F95EC9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Haciendo llamamiento</w:t>
      </w:r>
    </w:p>
    <w:p w:rsidR="000A020D" w:rsidRDefault="0038690F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¿Los métodos pueden tener el mismo nombre que otros elementos de una misma clase? (atributos, propiedades, </w:t>
      </w:r>
      <w:proofErr w:type="spellStart"/>
      <w:r>
        <w:rPr>
          <w:sz w:val="28"/>
          <w:lang w:val="es-MX"/>
        </w:rPr>
        <w:t>etc</w:t>
      </w:r>
      <w:proofErr w:type="spellEnd"/>
      <w:r>
        <w:rPr>
          <w:sz w:val="28"/>
          <w:lang w:val="es-MX"/>
        </w:rPr>
        <w:t>).</w:t>
      </w:r>
      <w:r w:rsidR="00F13BC6" w:rsidRPr="000A020D">
        <w:rPr>
          <w:sz w:val="28"/>
          <w:lang w:val="es-MX"/>
        </w:rPr>
        <w:t xml:space="preserve"> </w:t>
      </w:r>
    </w:p>
    <w:p w:rsidR="00F95EC9" w:rsidRPr="000A020D" w:rsidRDefault="00F95EC9" w:rsidP="00F95EC9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 xml:space="preserve">Si de un mismo </w:t>
      </w:r>
      <w:proofErr w:type="gramStart"/>
      <w:r>
        <w:rPr>
          <w:sz w:val="28"/>
          <w:lang w:val="es-MX"/>
        </w:rPr>
        <w:t>método(</w:t>
      </w:r>
      <w:proofErr w:type="gramEnd"/>
      <w:r>
        <w:rPr>
          <w:sz w:val="28"/>
          <w:lang w:val="es-MX"/>
        </w:rPr>
        <w:t>siempre y cuando sea sobrecarga valida) pero no de otro tipo de elemento</w:t>
      </w:r>
    </w:p>
    <w:p w:rsidR="000A020D" w:rsidRPr="00F13BC6" w:rsidRDefault="000A020D" w:rsidP="001F54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>Repasar los ejercicios en la PPT “04-Sobrecarga.pptx”.</w:t>
      </w:r>
    </w:p>
    <w:p w:rsidR="000A020D" w:rsidRDefault="000A020D" w:rsidP="000A020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Para después de las clases de polimorfismo: ¿Cuál es la diferencia entre sobrecargar (</w:t>
      </w:r>
      <w:proofErr w:type="spellStart"/>
      <w:r>
        <w:rPr>
          <w:sz w:val="28"/>
          <w:lang w:val="es-MX"/>
        </w:rPr>
        <w:t>overload</w:t>
      </w:r>
      <w:proofErr w:type="spellEnd"/>
      <w:r>
        <w:rPr>
          <w:sz w:val="28"/>
          <w:lang w:val="es-MX"/>
        </w:rPr>
        <w:t>) y sobrescribir (</w:t>
      </w:r>
      <w:proofErr w:type="spellStart"/>
      <w:r>
        <w:rPr>
          <w:sz w:val="28"/>
          <w:lang w:val="es-MX"/>
        </w:rPr>
        <w:t>override</w:t>
      </w:r>
      <w:proofErr w:type="spellEnd"/>
      <w:r>
        <w:rPr>
          <w:sz w:val="28"/>
          <w:lang w:val="es-MX"/>
        </w:rPr>
        <w:t xml:space="preserve">)? </w:t>
      </w:r>
    </w:p>
    <w:p w:rsidR="000A020D" w:rsidRPr="000A020D" w:rsidRDefault="000A020D" w:rsidP="000A020D">
      <w:pPr>
        <w:rPr>
          <w:sz w:val="28"/>
          <w:lang w:val="es-MX"/>
        </w:rPr>
      </w:pP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lastRenderedPageBreak/>
        <w:t>Sobrecarga de Constructores</w:t>
      </w:r>
      <w:r w:rsidRPr="000A020D">
        <w:rPr>
          <w:lang w:val="es-MX"/>
        </w:rPr>
        <w:br/>
      </w:r>
    </w:p>
    <w:p w:rsidR="009E5F2D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</w:t>
      </w:r>
      <w:r w:rsidR="009E5F2D">
        <w:rPr>
          <w:sz w:val="28"/>
          <w:lang w:val="es-MX"/>
        </w:rPr>
        <w:t>¿Se pueden sobrecargar los constructores estáticos?</w:t>
      </w:r>
      <w:r w:rsidR="00F13BC6" w:rsidRPr="009E5F2D">
        <w:rPr>
          <w:sz w:val="28"/>
          <w:lang w:val="es-MX"/>
        </w:rPr>
        <w:t xml:space="preserve"> </w:t>
      </w:r>
    </w:p>
    <w:p w:rsidR="00F95EC9" w:rsidRPr="009E5F2D" w:rsidRDefault="00F95EC9" w:rsidP="00F95EC9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 porque se llama solo y no tiene argumentos</w:t>
      </w:r>
    </w:p>
    <w:p w:rsidR="00F95EC9" w:rsidRDefault="009E5F2D" w:rsidP="00A253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 xml:space="preserve"> </w:t>
      </w:r>
      <w:r w:rsidR="000A020D" w:rsidRPr="00F13BC6">
        <w:rPr>
          <w:sz w:val="28"/>
          <w:lang w:val="es-MX"/>
        </w:rPr>
        <w:t xml:space="preserve"> </w:t>
      </w:r>
      <w:r w:rsidRPr="00F13BC6">
        <w:rPr>
          <w:sz w:val="28"/>
          <w:lang w:val="es-MX"/>
        </w:rPr>
        <w:t>¿Se puede llamar a un constructor estático con el operador “</w:t>
      </w:r>
      <w:proofErr w:type="spellStart"/>
      <w:r w:rsidRPr="00F13BC6">
        <w:rPr>
          <w:sz w:val="28"/>
          <w:lang w:val="es-MX"/>
        </w:rPr>
        <w:t>this</w:t>
      </w:r>
      <w:proofErr w:type="spellEnd"/>
      <w:r w:rsidRPr="00F13BC6">
        <w:rPr>
          <w:sz w:val="28"/>
          <w:lang w:val="es-MX"/>
        </w:rPr>
        <w:t>”?</w:t>
      </w:r>
    </w:p>
    <w:p w:rsidR="008C05B0" w:rsidRPr="00F13BC6" w:rsidRDefault="006C48F4" w:rsidP="00F95EC9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</w:t>
      </w:r>
    </w:p>
    <w:p w:rsidR="00EA2F43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C05B0">
        <w:rPr>
          <w:sz w:val="28"/>
          <w:lang w:val="es-MX"/>
        </w:rPr>
        <w:t>¿Se puede llamar a constructores de otras clases con el operador “</w:t>
      </w:r>
      <w:proofErr w:type="spellStart"/>
      <w:r w:rsidRPr="008C05B0">
        <w:rPr>
          <w:sz w:val="28"/>
          <w:lang w:val="es-MX"/>
        </w:rPr>
        <w:t>this</w:t>
      </w:r>
      <w:proofErr w:type="spellEnd"/>
      <w:r w:rsidRPr="008C05B0">
        <w:rPr>
          <w:sz w:val="28"/>
          <w:lang w:val="es-MX"/>
        </w:rPr>
        <w:t xml:space="preserve">”? </w:t>
      </w:r>
      <w:r w:rsidR="008C05B0" w:rsidRPr="008C05B0">
        <w:rPr>
          <w:sz w:val="28"/>
          <w:lang w:val="es-MX"/>
        </w:rPr>
        <w:tab/>
      </w:r>
    </w:p>
    <w:p w:rsidR="006C48F4" w:rsidRPr="00EA2F43" w:rsidRDefault="006C48F4" w:rsidP="006C48F4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No, solo se pueden llamar a sobrecargas de constructores de la misma clase</w:t>
      </w:r>
    </w:p>
    <w:p w:rsidR="008C05B0" w:rsidRDefault="00EA2F43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¿Se puede sobrecargar a un constructor privado?</w:t>
      </w:r>
    </w:p>
    <w:p w:rsidR="006C48F4" w:rsidRPr="008C05B0" w:rsidRDefault="006C48F4" w:rsidP="006C48F4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>Si</w:t>
      </w:r>
    </w:p>
    <w:p w:rsidR="009E5F2D" w:rsidRDefault="008C05B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¿Existe alguna alternativa al operador “</w:t>
      </w:r>
      <w:proofErr w:type="spellStart"/>
      <w:r>
        <w:rPr>
          <w:sz w:val="28"/>
          <w:lang w:val="es-MX"/>
        </w:rPr>
        <w:t>this</w:t>
      </w:r>
      <w:proofErr w:type="spellEnd"/>
      <w:r>
        <w:rPr>
          <w:sz w:val="28"/>
          <w:lang w:val="es-MX"/>
        </w:rPr>
        <w:t>” a la hora de evitar repetir código o tareas en común entre los constructores</w:t>
      </w:r>
      <w:proofErr w:type="gramStart"/>
      <w:r>
        <w:rPr>
          <w:sz w:val="28"/>
          <w:lang w:val="es-MX"/>
        </w:rPr>
        <w:t>?</w:t>
      </w:r>
      <w:proofErr w:type="gramEnd"/>
      <w:r>
        <w:rPr>
          <w:sz w:val="28"/>
          <w:lang w:val="es-MX"/>
        </w:rPr>
        <w:t xml:space="preserve"> ¿Cuál?</w:t>
      </w:r>
    </w:p>
    <w:p w:rsidR="006C48F4" w:rsidRPr="008C05B0" w:rsidRDefault="006C48F4" w:rsidP="006C48F4">
      <w:pPr>
        <w:pStyle w:val="Prrafodelista"/>
        <w:rPr>
          <w:sz w:val="28"/>
          <w:lang w:val="es-MX"/>
        </w:rPr>
      </w:pPr>
      <w:r>
        <w:rPr>
          <w:sz w:val="28"/>
          <w:lang w:val="es-MX"/>
        </w:rPr>
        <w:t xml:space="preserve">Si, </w:t>
      </w:r>
      <w:proofErr w:type="spellStart"/>
      <w:r>
        <w:rPr>
          <w:sz w:val="28"/>
          <w:lang w:val="es-MX"/>
        </w:rPr>
        <w:t>tenes</w:t>
      </w:r>
      <w:proofErr w:type="spellEnd"/>
      <w:r>
        <w:rPr>
          <w:sz w:val="28"/>
          <w:lang w:val="es-MX"/>
        </w:rPr>
        <w:t xml:space="preserve"> un método que haga la misma función que un constructor.</w:t>
      </w:r>
    </w:p>
    <w:p w:rsidR="008B4486" w:rsidRDefault="00293806" w:rsidP="00641FAF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A3C35">
        <w:rPr>
          <w:sz w:val="28"/>
          <w:lang w:val="es-MX"/>
        </w:rPr>
        <w:t>Indique</w:t>
      </w:r>
      <w:r w:rsidR="007A3C35" w:rsidRPr="007A3C35">
        <w:rPr>
          <w:sz w:val="28"/>
          <w:lang w:val="es-MX"/>
        </w:rPr>
        <w:t xml:space="preserve"> tres</w:t>
      </w:r>
      <w:r w:rsidRPr="007A3C35">
        <w:rPr>
          <w:sz w:val="28"/>
          <w:lang w:val="es-MX"/>
        </w:rPr>
        <w:t xml:space="preserve"> ejemplos </w:t>
      </w:r>
      <w:r w:rsidR="007A3C35" w:rsidRPr="007A3C35">
        <w:rPr>
          <w:sz w:val="28"/>
          <w:lang w:val="es-MX"/>
        </w:rPr>
        <w:t xml:space="preserve">distintos </w:t>
      </w:r>
      <w:r w:rsidRPr="007A3C35">
        <w:rPr>
          <w:sz w:val="28"/>
          <w:lang w:val="es-MX"/>
        </w:rPr>
        <w:t>de sobrecargas para el constructor de la clase Persona</w:t>
      </w:r>
      <w:r w:rsidR="007A3C35" w:rsidRPr="007A3C35">
        <w:rPr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7A3C35">
        <w:rPr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</w:t>
      </w:r>
      <w:bookmarkStart w:id="0" w:name="_GoBack"/>
      <w:bookmarkEnd w:id="0"/>
      <w:r w:rsidR="007A3C35" w:rsidRPr="007A3C35">
        <w:rPr>
          <w:sz w:val="28"/>
          <w:lang w:val="es-MX"/>
        </w:rPr>
        <w:t xml:space="preserve">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</w:p>
    <w:p w:rsidR="006C48F4" w:rsidRDefault="006C48F4" w:rsidP="006C48F4">
      <w:pPr>
        <w:ind w:left="360" w:firstLine="360"/>
        <w:rPr>
          <w:sz w:val="28"/>
        </w:rPr>
      </w:pPr>
      <w:proofErr w:type="gramStart"/>
      <w:r w:rsidRPr="006C48F4">
        <w:rPr>
          <w:color w:val="0000FF"/>
          <w:sz w:val="28"/>
        </w:rPr>
        <w:t>public</w:t>
      </w:r>
      <w:proofErr w:type="gramEnd"/>
      <w:r w:rsidRPr="006C48F4">
        <w:rPr>
          <w:sz w:val="28"/>
        </w:rPr>
        <w:t xml:space="preserve"> </w:t>
      </w:r>
      <w:r w:rsidRPr="006C48F4">
        <w:rPr>
          <w:color w:val="33CCCC"/>
          <w:sz w:val="28"/>
        </w:rPr>
        <w:t>Persona</w:t>
      </w:r>
      <w:r w:rsidRPr="006C48F4">
        <w:rPr>
          <w:sz w:val="28"/>
        </w:rPr>
        <w:t xml:space="preserve"> (</w:t>
      </w:r>
      <w:r w:rsidRPr="006C48F4">
        <w:rPr>
          <w:color w:val="0000FF"/>
          <w:sz w:val="28"/>
        </w:rPr>
        <w:t>string</w:t>
      </w:r>
      <w:r w:rsidRPr="006C48F4">
        <w:rPr>
          <w:sz w:val="28"/>
        </w:rPr>
        <w:t xml:space="preserve"> </w:t>
      </w:r>
      <w:proofErr w:type="spellStart"/>
      <w:r w:rsidRPr="006C48F4">
        <w:rPr>
          <w:sz w:val="28"/>
        </w:rPr>
        <w:t>nombre</w:t>
      </w:r>
      <w:proofErr w:type="spellEnd"/>
      <w:r w:rsidRPr="006C48F4">
        <w:rPr>
          <w:sz w:val="28"/>
        </w:rPr>
        <w:t xml:space="preserve">, </w:t>
      </w:r>
      <w:r w:rsidRPr="006C48F4">
        <w:rPr>
          <w:color w:val="0000FF"/>
          <w:sz w:val="28"/>
        </w:rPr>
        <w:t>string</w:t>
      </w:r>
      <w:r w:rsidRPr="006C48F4">
        <w:rPr>
          <w:sz w:val="28"/>
        </w:rPr>
        <w:t xml:space="preserve"> </w:t>
      </w:r>
      <w:proofErr w:type="spellStart"/>
      <w:r w:rsidRPr="006C48F4">
        <w:rPr>
          <w:sz w:val="28"/>
        </w:rPr>
        <w:t>apellido</w:t>
      </w:r>
      <w:proofErr w:type="spellEnd"/>
      <w:r w:rsidRPr="006C48F4">
        <w:rPr>
          <w:sz w:val="28"/>
        </w:rPr>
        <w:t xml:space="preserve">, </w:t>
      </w:r>
      <w:proofErr w:type="spellStart"/>
      <w:r w:rsidRPr="006C48F4">
        <w:rPr>
          <w:color w:val="0000FF"/>
          <w:sz w:val="28"/>
        </w:rPr>
        <w:t>int</w:t>
      </w:r>
      <w:proofErr w:type="spellEnd"/>
      <w:r w:rsidRPr="006C48F4">
        <w:rPr>
          <w:sz w:val="28"/>
        </w:rPr>
        <w:t xml:space="preserve"> </w:t>
      </w:r>
      <w:proofErr w:type="spellStart"/>
      <w:r w:rsidRPr="006C48F4">
        <w:rPr>
          <w:sz w:val="28"/>
        </w:rPr>
        <w:t>edad</w:t>
      </w:r>
      <w:proofErr w:type="spellEnd"/>
      <w:r w:rsidRPr="006C48F4">
        <w:rPr>
          <w:sz w:val="28"/>
        </w:rPr>
        <w:t xml:space="preserve">, long </w:t>
      </w:r>
      <w:proofErr w:type="spellStart"/>
      <w:r w:rsidRPr="006C48F4">
        <w:rPr>
          <w:sz w:val="28"/>
        </w:rPr>
        <w:t>dni</w:t>
      </w:r>
      <w:proofErr w:type="spellEnd"/>
      <w:r w:rsidRPr="006C48F4">
        <w:rPr>
          <w:sz w:val="28"/>
        </w:rPr>
        <w:t>) {}</w:t>
      </w:r>
    </w:p>
    <w:p w:rsidR="006C48F4" w:rsidRPr="006C48F4" w:rsidRDefault="006C48F4" w:rsidP="006C48F4">
      <w:pPr>
        <w:ind w:left="360" w:firstLine="360"/>
        <w:rPr>
          <w:sz w:val="28"/>
        </w:rPr>
      </w:pPr>
      <w:proofErr w:type="gramStart"/>
      <w:r w:rsidRPr="006C48F4">
        <w:rPr>
          <w:color w:val="0000FF"/>
          <w:sz w:val="28"/>
        </w:rPr>
        <w:t>public</w:t>
      </w:r>
      <w:proofErr w:type="gramEnd"/>
      <w:r w:rsidRPr="006C48F4">
        <w:rPr>
          <w:sz w:val="28"/>
        </w:rPr>
        <w:t xml:space="preserve"> </w:t>
      </w:r>
      <w:r w:rsidRPr="006C48F4">
        <w:rPr>
          <w:color w:val="33CCCC"/>
          <w:sz w:val="28"/>
        </w:rPr>
        <w:t>Persona</w:t>
      </w:r>
      <w:r w:rsidRPr="006C48F4">
        <w:rPr>
          <w:sz w:val="28"/>
        </w:rPr>
        <w:t xml:space="preserve"> (</w:t>
      </w:r>
      <w:r w:rsidRPr="006C48F4">
        <w:rPr>
          <w:color w:val="0000FF"/>
          <w:sz w:val="28"/>
        </w:rPr>
        <w:t>string</w:t>
      </w:r>
      <w:r w:rsidRPr="006C48F4">
        <w:rPr>
          <w:sz w:val="28"/>
        </w:rPr>
        <w:t xml:space="preserve"> </w:t>
      </w:r>
      <w:proofErr w:type="spellStart"/>
      <w:r w:rsidRPr="006C48F4">
        <w:rPr>
          <w:sz w:val="28"/>
        </w:rPr>
        <w:t>nombre</w:t>
      </w:r>
      <w:proofErr w:type="spellEnd"/>
      <w:r w:rsidRPr="006C48F4">
        <w:rPr>
          <w:sz w:val="28"/>
        </w:rPr>
        <w:t xml:space="preserve">, </w:t>
      </w:r>
      <w:r w:rsidRPr="006C48F4">
        <w:rPr>
          <w:color w:val="0000FF"/>
          <w:sz w:val="28"/>
        </w:rPr>
        <w:t>string</w:t>
      </w:r>
      <w:r w:rsidRPr="006C48F4">
        <w:rPr>
          <w:sz w:val="28"/>
        </w:rPr>
        <w:t xml:space="preserve"> </w:t>
      </w:r>
      <w:proofErr w:type="spellStart"/>
      <w:r>
        <w:rPr>
          <w:sz w:val="28"/>
        </w:rPr>
        <w:t>apodo</w:t>
      </w:r>
      <w:proofErr w:type="spellEnd"/>
      <w:r w:rsidRPr="006C48F4">
        <w:rPr>
          <w:sz w:val="28"/>
        </w:rPr>
        <w:t xml:space="preserve">, </w:t>
      </w:r>
      <w:proofErr w:type="spellStart"/>
      <w:r w:rsidRPr="006C48F4">
        <w:rPr>
          <w:color w:val="0000FF"/>
          <w:sz w:val="28"/>
        </w:rPr>
        <w:t>int</w:t>
      </w:r>
      <w:proofErr w:type="spellEnd"/>
      <w:r w:rsidRPr="006C48F4">
        <w:rPr>
          <w:sz w:val="28"/>
        </w:rPr>
        <w:t xml:space="preserve"> </w:t>
      </w:r>
      <w:proofErr w:type="spellStart"/>
      <w:r w:rsidRPr="006C48F4">
        <w:rPr>
          <w:sz w:val="28"/>
        </w:rPr>
        <w:t>edad</w:t>
      </w:r>
      <w:proofErr w:type="spellEnd"/>
      <w:r w:rsidRPr="006C48F4">
        <w:rPr>
          <w:sz w:val="28"/>
        </w:rPr>
        <w:t xml:space="preserve">, long </w:t>
      </w:r>
      <w:proofErr w:type="spellStart"/>
      <w:r w:rsidRPr="006C48F4">
        <w:rPr>
          <w:sz w:val="28"/>
        </w:rPr>
        <w:t>dni</w:t>
      </w:r>
      <w:proofErr w:type="spellEnd"/>
      <w:r w:rsidRPr="006C48F4">
        <w:rPr>
          <w:sz w:val="28"/>
        </w:rPr>
        <w:t>) {}</w:t>
      </w:r>
    </w:p>
    <w:p w:rsidR="006C48F4" w:rsidRPr="006C48F4" w:rsidRDefault="006C48F4" w:rsidP="006C48F4">
      <w:pPr>
        <w:ind w:left="360" w:firstLine="360"/>
        <w:rPr>
          <w:sz w:val="28"/>
        </w:rPr>
      </w:pPr>
    </w:p>
    <w:p w:rsidR="008B4486" w:rsidRPr="006C48F4" w:rsidRDefault="00293806" w:rsidP="008B4486">
      <w:pPr>
        <w:rPr>
          <w:sz w:val="28"/>
        </w:rPr>
      </w:pPr>
      <w:r w:rsidRPr="006C48F4">
        <w:rPr>
          <w:sz w:val="28"/>
        </w:rPr>
        <w:t xml:space="preserve"> </w:t>
      </w:r>
    </w:p>
    <w:sectPr w:rsidR="008B4486" w:rsidRPr="006C4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B34E6"/>
    <w:multiLevelType w:val="hybridMultilevel"/>
    <w:tmpl w:val="B7D0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B4"/>
    <w:rsid w:val="00093F06"/>
    <w:rsid w:val="000A020D"/>
    <w:rsid w:val="001F6DF4"/>
    <w:rsid w:val="002858C0"/>
    <w:rsid w:val="00293806"/>
    <w:rsid w:val="0038600C"/>
    <w:rsid w:val="0038690F"/>
    <w:rsid w:val="003A47B4"/>
    <w:rsid w:val="004A6E53"/>
    <w:rsid w:val="006C48F4"/>
    <w:rsid w:val="00764B80"/>
    <w:rsid w:val="007A3C35"/>
    <w:rsid w:val="008B4486"/>
    <w:rsid w:val="008C05B0"/>
    <w:rsid w:val="009E5F2D"/>
    <w:rsid w:val="00A97CD4"/>
    <w:rsid w:val="00E33038"/>
    <w:rsid w:val="00EA2F43"/>
    <w:rsid w:val="00F13BC6"/>
    <w:rsid w:val="00F9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alumno</cp:lastModifiedBy>
  <cp:revision>3</cp:revision>
  <dcterms:created xsi:type="dcterms:W3CDTF">2019-03-23T20:52:00Z</dcterms:created>
  <dcterms:modified xsi:type="dcterms:W3CDTF">2019-04-04T22:20:00Z</dcterms:modified>
</cp:coreProperties>
</file>