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/>
      </w:pPr>
    </w:p>
    <w:p>
      <w:pPr>
        <w:spacing w:after="0" w:before="60"/>
      </w:pPr>
    </w:p>
    <w:p>
      <w:pPr>
        <w:spacing w:after="0" w:before="60"/>
      </w:pPr>
    </w:p>
    <w:p>
      <w:pPr>
        <w:spacing w:after="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42D5A"/>
          <w:sz w:val="72"/>
          <w:szCs w:val="72"/>
        </w:rPr>
        <w:t xml:space="preserve">ReasonTouch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3111A"/>
          <w:sz w:val="36"/>
          <w:szCs w:val="36"/>
        </w:rPr>
        <w:t xml:space="preserve">UI/UX Design Handoff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A5870"/>
          <w:sz w:val="22"/>
          <w:szCs w:val="22"/>
        </w:rPr>
        <w:t xml:space="preserve">Workflow Optimisation · Dedicated Track Editing · Premium Dark Theming</w:t>
      </w:r>
    </w:p>
    <w:p>
      <w:pPr>
        <w:spacing w:after="0" w:before="60"/>
      </w:pPr>
    </w:p>
    <w:p>
      <w:pPr>
        <w:spacing w:after="0" w:before="60"/>
      </w:pPr>
    </w:p>
    <w:p>
      <w:pPr>
        <w:pBdr>
          <w:bottom w:val="single" w:color="2E2B4A" w:sz="4" w:space="1"/>
        </w:pBdr>
        <w:spacing w:after="80" w:before="8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5A5870"/>
          <w:sz w:val="20"/>
          <w:szCs w:val="20"/>
        </w:rPr>
        <w:t xml:space="preserve">Version 1.0  ·  May 2026  ·  Prepared for Andy Meakin</w:t>
      </w:r>
    </w:p>
    <w:p>
      <w:pPr>
        <w:spacing w:after="0" w:before="60"/>
      </w:pPr>
    </w:p>
    <w:p>
      <w:pPr>
        <w:spacing w:after="0" w:before="60"/>
      </w:pPr>
    </w:p>
    <w:p>
      <w:pPr>
        <w:spacing w:after="0" w:before="60"/>
      </w:pPr>
    </w:p>
    <w:p>
      <w:pPr>
        <w:spacing w:after="0" w:before="60"/>
      </w:pPr>
    </w:p>
    <w:p>
      <w:pPr>
        <w:spacing w:after="0" w:before="60"/>
      </w:pPr>
    </w:p>
    <w:p>
      <w:pPr>
        <w:spacing w:after="0" w:before="60"/>
      </w:pPr>
    </w:p>
    <w:p>
      <w:pPr>
        <w:spacing w:after="0" w:before="60"/>
      </w:pPr>
    </w:p>
    <w:p>
      <w:pPr>
        <w:spacing w:after="0" w:before="60"/>
      </w:pPr>
    </w:p>
    <w:p>
      <w:pPr>
        <w:spacing w:after="0" w:before="0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captures the complete UI/UX design discussion for ReasonTouch — an Android composition tool combining a Guitar Chord Generator, multi-track Piano Roll, and MIDI export. It covers the proposed workflow optimisation, dedicated track editing model, screen-level design decisions, and a premium dark theming system with DAW-inspired colour palettes.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core output of this discussion is a four-stage composition workflow (Chord input → Progression suggestion → Bass patterns → Drum patterns) leading into a dedicated Arrange screen where each track is edited in its own full-screen context before MIDI export.</w:t>
      </w:r>
    </w:p>
    <w:p>
      <w:pPr>
        <w:pBdr>
          <w:bottom w:val="single" w:color="2E2B4A" w:sz="4" w:space="1"/>
        </w:pBdr>
        <w:spacing w:after="8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</w:rPr>
        <w:t xml:space="preserve">2. Optimised Composition Workflow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2.1 The Four-Stage Compose Pipeline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existing CHORDS / ARRANGE two-tab navigation was identified as a content-type split rather than a workflow split. The replacement is a sequential four-stage stepper embedded in a dedicated Compose tab, reflecting the actual mental model of a songwriter building a track from scratch.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Stage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Screen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Output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— Chords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Chord input: pick 3 seed chords, set key, tempo, bar count, voicing, strum pattern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Chord progression seed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— Suggest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Rule-based completion: swipeable suggestions keyed to root + quality, 6-bar preview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chord track written to Room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— Bass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Preset bass pattern picker: root walk, pedal, arpeggio, half-time. Mini step-grid preview per pattern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NoteEvents written to BASS track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— Drums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Preset drum groove picker: Rock 8th, Funk 16th, Ballad, Latin. Tiled to N bars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NoteEvents written to DRUM track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2.2 Navigation Model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bottom-nav destinations replace the previous two-tab layout: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Compose — the four-stage stepper (generative / input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Arrange — the piano roll and dedicated track editors (creative / editing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— terminal MIDI export action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stepper progress indicator (Chords → Suggest → Bass → Drums) sits directly below the toolbar in the Compose tab. Completed stages show a green check dot. The active stage is highlighted in the track's colour. Tapping a completed step navigates back without losing later work.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the final Drums stage CTA is confirmed, the app navigates automatically to the Arrange tab with all four tracks populated.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2.3 The Progression Suggestion Screen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Stage 2 is the key new screen in the workflow. It presents three elements: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3 seed chords displayed as chips in purple (guitar colour)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horizontally scrollable list of suggested completions, with the best option highlighted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6-bar progression preview showing seed bars (purple) versus suggested bars (teal), with a clear colour legend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user picks one suggestion and taps Confirm to advance to Bass. An "Edit in piano roll" escape hatch is available at all stages for power users.</w:t>
      </w:r>
    </w:p>
    <w:p>
      <w:pPr>
        <w:pBdr>
          <w:bottom w:val="single" w:color="2E2B4A" w:sz="4" w:space="1"/>
        </w:pBdr>
        <w:spacing w:after="8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</w:rPr>
        <w:t xml:space="preserve">3. Arrange Screen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3.1 Overview — Track Card List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Arrange tab entry point is not a multi-track piano roll canvas. It is a track manager — a vertical list of four track cards, each showing: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3px left accent bar in the track's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 name and a tag chip showing the pattern name or chord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miniature note preview (mini roll) using the track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Mute button (M) and Edit button per track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transport bar (play, stop, rewind, loop region display, Export button) sits permanently at the top of the Arrange screen for full-arrangement playback before diving into individual track editors.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3.2 Dedicated Track Editing — The Core Principle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central design decision is that each track gets its own full-screen editing surface. Tapping Edit on a track card navigates to a dedicated editor for that track, maximising screen real estate for the editing task at hand.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mirrors the mental model of a musician: "I want to fix the bassline" — not "I want to look at four tracks simultaneously while trying to tap on a 14px note."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3.3 Bass and Lead/Chord Editors — Full-Screen Piano Roll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bass, chord, and lead tracks use the existing PianoRollScreen with modifications: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trackId parameter filters the canvas to show only that track's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full screen height is dedicated to the relevant pitch range (e.g. A2–A3 for bass)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ghost track toggle strip at the bottom of the screen controls which other tracks render as transparent overlays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toolbar tint, transport button colours, note colour, velocity bar colour, ruler label colour, and bottom nav active indicator all reflect the track's assigned colour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"Reset pattern" button re-applies the preset chosen in the Compose stage, removing the fear of experimentation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ghost track feature is especially valuable in the bass editor: with Chord toggled on, the chord voicings appear as translucent overlays behind the bass notes, making it natural to edit basslines in harmonic context without switching screens.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3.4 Drum Editor — Step Sequencer, Not Piano Roll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drum track uses a purpose-built step sequencer rather than a piano roll. Drums are rhythmic on/off events; the pitch axis of a piano roll provides no meaningful information for percussion programming.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drum editor presents: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bar at a time with prev/next bar navigation arrows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16 steps per bar (16th-note resolution) with 1/e/+/a beat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Five instrument rows: Kick, Snare, Hi-Hat, Open HH, Crash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instrument row uses its own colour (kick = coral-red, snare = blue, hi-hat = green, open HH = lighter green, crash = light 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screen chrome (toolbar, transport, background) uses the drum track's coral-red colour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"Reset to preset" restores the original drum pattern; "Apply to all N bars" stamps the current bar across the full composition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loop transport in the drum editor plays only the current bar, enabling fast iteration on a single groove before advancing to the next.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Drum data is stored as standard NoteEvent rows in Room using GM channel 10 pitch mapping (kick = 36, snare = 38, hi-hat = 42, open HH = 46, crash = 49). The step grid is a different rendering surface for the same underlying data model.</w:t>
      </w:r>
    </w:p>
    <w:p>
      <w:pPr>
        <w:pBdr>
          <w:bottom w:val="single" w:color="2E2B4A" w:sz="4" w:space="1"/>
        </w:pBdr>
        <w:spacing w:after="8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</w:rPr>
        <w:t xml:space="preserve">4. Track Colour Identity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4.1 Design Principle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screen, toolbar, transport control, note block, velocity bar, tag chip, back button, and bottom nav indicator for a given track adopts a consistent colour identity. The user always knows which track context they are in from a single glance.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not cosmetic theming — it is functional wayfinding. The colour system has two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Screen chrome colour: the track's identity colour, applied to toolbar backgrounds, toolbar tints, stepper indicators, transport buttons, and nav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Instrument colours: fixed semantic colours for individual drum hits regardless of screen chrome (kick is always warm red-orange, snare is always blue, hi-hat is always green)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4.2 Track Colour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160"/>
        <w:gridCol w:w="1800"/>
        <w:gridCol w:w="1800"/>
      </w:tblGrid>
      <w:tr>
        <w:trPr>
          <w:tblHeader/>
        </w:trPr>
        <w:tc>
          <w:tcPr>
            <w:tcW w:type="dxa" w:w="14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Track</w:t>
            </w:r>
          </w:p>
        </w:tc>
        <w:tc>
          <w:tcPr>
            <w:tcW w:type="dxa" w:w="21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Identity colour</w:t>
            </w:r>
          </w:p>
        </w:tc>
        <w:tc>
          <w:tcPr>
            <w:tcW w:type="dxa" w:w="21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Note colour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Background tint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Text on bg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Guitar / Chord</w:t>
            </w:r>
          </w:p>
        </w:tc>
        <w:tc>
          <w:tcPr>
            <w:tcW w:type="dxa" w:w="21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Violet-purple  #7B3B9E</w:t>
            </w:r>
          </w:p>
        </w:tc>
        <w:tc>
          <w:tcPr>
            <w:tcW w:type="dxa" w:w="21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Purple #7F77DD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 plum #EEEDFE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Indigo #3C3489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Bass</w:t>
            </w:r>
          </w:p>
        </w:tc>
        <w:tc>
          <w:tcPr>
            <w:tcW w:type="dxa" w:w="21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Amber #E8803A</w:t>
            </w:r>
          </w:p>
        </w:tc>
        <w:tc>
          <w:tcPr>
            <w:tcW w:type="dxa" w:w="21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Amber #BA7517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Warm cream #FAEEDA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 amber #633806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Drum (chrome)</w:t>
            </w:r>
          </w:p>
        </w:tc>
        <w:tc>
          <w:tcPr>
            <w:tcW w:type="dxa" w:w="21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Coral-red #E04040</w:t>
            </w:r>
          </w:p>
        </w:tc>
        <w:tc>
          <w:tcPr>
            <w:tcW w:type="dxa" w:w="21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Coral-red (kick)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Coral blush #FAECE7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 coral #712B13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melody</w:t>
            </w:r>
          </w:p>
        </w:tc>
        <w:tc>
          <w:tcPr>
            <w:tcW w:type="dxa" w:w="21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Emerald #28C48A</w:t>
            </w:r>
          </w:p>
        </w:tc>
        <w:tc>
          <w:tcPr>
            <w:tcW w:type="dxa" w:w="21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Emerald #1D9E75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Pale green #E1F5EE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Forest #085041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Pad</w:t>
            </w:r>
          </w:p>
        </w:tc>
        <w:tc>
          <w:tcPr>
            <w:tcW w:type="dxa" w:w="21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Pink #D4537E</w:t>
            </w:r>
          </w:p>
        </w:tc>
        <w:tc>
          <w:tcPr>
            <w:tcW w:type="dxa" w:w="21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Pink #D4537E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Blush #FBEAF0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 rose #72243E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4.3 Drum Instrument Sub-Colours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Within the drum editor's coral screen chrome, individual drum instruments retain fixed identification colours that carry across all theme palettes: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Instrument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Step colour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Rationale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Kick drum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#D85A30 / #E04040 (coral)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Shares screen chrome — heaviest hit, most prominent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Snare drum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#185FA5 (steel blue)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Cool contrast to warm kick — traditional DAW convention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Closed hi-hat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#639922 (olive green)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Rhythmic subdivision — visually dense, smaller footprint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hi-hat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#97C459 (lighter green)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Sibling to closed HH, lighter to indicate open articulation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Crash cymbal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#97C459 (light green)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Infrequent accent — lighter shade signals rarity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4.4 Compose Stage Colours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four Compose stages inherit their colour from the track they configure: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Stage 1 (Chord input) — Guitar violet-purple. The chord screen is guitar territory.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Stage 2 (Progression suggestion) — Neutral teal. This stage belongs to no single track; it is a workflow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Stage 3 (Bass patterns) — Amber. You are configuring the bass track.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Stage 4 (Drum patterns) — Coral-red. You are configuring the drum track.</w:t>
      </w:r>
    </w:p>
    <w:p>
      <w:pPr>
        <w:pBdr>
          <w:bottom w:val="single" w:color="2E2B4A" w:sz="4" w:space="1"/>
        </w:pBdr>
        <w:spacing w:after="8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</w:rPr>
        <w:t xml:space="preserve">5. Premium Dark Theme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5.1 Why Dark-First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Music production tools are almost universally dark-themed. Musicians use them for extended sessions in dimly lit environments. A dark base also dramatically increases the luminosity of coloured note blocks and accent elements — an amber bass note on near-black has visual weight that the same colour on white cannot match.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theming architecture follows the AppThemePack model described in the existing Theming Handoff document: each DAW palette is one named AppThemePack instance, switchable at runtime.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5.2 Base Surface Stack (All Palettes)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three palettes share the same surface hierarchy concept, varying only the hue bias: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Layer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Role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Reason palette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bg0 — deepest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Phone shell / page background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#13111A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bg1 — app chrome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Toolbar, stepper, bottom nav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#1A1724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bg2 — surface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 card backgrounds, panels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#141216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bg3 — raised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 roll backgrounds, input wells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#1E1C2E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bg4 — hover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state fills, button backgrounds</w:t>
            </w:r>
          </w:p>
        </w:tc>
        <w:tc>
          <w:tcPr>
            <w:tcW w:type="dxa" w:w="351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#2E2B4A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5.3 DAW Palette Specifications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</w:rPr>
        <w:t xml:space="preserve">Reason Palette — Plum and Magenta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Inspired by Reason DAW's magenta identity and virtual rack aesthetic. Deep purple-tinted blacks reference the shadowed recesses of rack equipment.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Element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background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#13111A — deep purple-black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chrome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#1A1724 — plum-tinted dark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accent (play btn, active nav, export)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#C42D5A — Reason magenta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Guitar notes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#7B3B9E — warm violet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Bass notes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#E8803A — warm amber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Drum notes (kick)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#E04040 — crimson 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notes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#28C48A — emerald green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Completion indicators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#28C48A — same emerald (consistent across palettes)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Body text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#F0EEF8 — cool white with slight purple bias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Muted text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#8882A0 — mid-plum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</w:rPr>
        <w:t xml:space="preserve">Bitwig Palette — Steel Blue and Electric Orange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Inspired by Bitwig Studio's cool blue-grey tone contrasted with vivid warm accents. The most contemporary and software-native feeling of the three.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Element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background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#0F1218 — cool blue-black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chrome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#151A22 — steel dark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accent (active, play, export)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#E8642A — electric orange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Guitar notes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#2E5090 / #4A7FCE — electric blue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Bass notes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#E8642A — electric orange (shares accent)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Drum notes (kick)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#60C860 — acid green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notes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#702880 / #D060C8 — UV violet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Completion indicators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#60C860 — acid green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Body text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#D8E8F8 — cool blue-white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Muted text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#4A6090 — steel mid-tone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</w:rPr>
        <w:t xml:space="preserve">FL Studio Palette — Dark Olive and Gold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Inspired by FL Studio's distinctive warm, yellow-tinted dark UI. The only palette where text is warm cream rather than cool white — matching the gold accent without clashing.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Element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background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#111108 — dark olive-black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chrome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#181810 — olive-tinted dark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accent (active, play, export)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#C8A020 — gold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Guitar notes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#3A6020 / #78A830 — signal green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Bass notes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#806010 / #C8A020 — gold (shares accent)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Drum notes (kick)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#802818 / #E04820 — signal orange-red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notes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#186080 / #40B8E0 — sky blue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Completion indicators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#78A830 — signal green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Body text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#E8E4D0 — warm cream (not pure white)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Muted text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#787040 — olive mid-tone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5.4 Implementation in AppThemePack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palette maps to one AppThemePack instance in ThemePacks.kt. The track colours are defined as top-level constants in Color.kt, separate from the theme chrome, since instrument colours are stable across palettes: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 TrackGuitar = Color(0xFF7B3B9E)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 TrackBass   = Color(0xFFE8803A)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 TrackDrum   = Color(0xFFE04040)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 TrackLead   = Color(0xFF28C48A)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 TrackPad    = Color(0xFFD4537E)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AppThemePack controls: primary, background, surface, onPrimary, onSurface, toolbar tint, and nav indicator colour. Track colours are applied directly to UI composables by reading the track's voice/colour field from MidiTrack, not from the theme pack.</w:t>
      </w:r>
    </w:p>
    <w:p>
      <w:pPr>
        <w:pBdr>
          <w:bottom w:val="single" w:color="2E2B4A" w:sz="4" w:space="1"/>
        </w:pBdr>
        <w:spacing w:after="8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</w:rPr>
        <w:t xml:space="preserve">6. Implementation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6.1 New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New file / class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ProgressionSuggestions.kt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Rule-based chord completions keyed by root + quality. No AI required — curated data class similar to GuitarVoicings.kt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BassPatterns.kt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Named step sequences with root-interval mappings per step. Tiling to N bars = simple repeat/trim. Analogous to StrumData.kt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DrumPatterns.kt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Named step sequences for kick/snare/HH/open HH/crash. Stored as NoteEvent lists using GM channel 10 pitch mapping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DrumEditorScreen.kt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composable — 16-step grid UI for drum track editing. Reads from / writes to NoteEvent via repository.saveNotes()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ThemePacks.kt (update)</w:t>
            </w:r>
          </w:p>
        </w:tc>
        <w:tc>
          <w:tcPr>
            <w:tcW w:type="dxa" w:w="624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Reason, Bitwig, FL Studio AppThemePack instances per theming handoff spec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6.2 Navigation Changes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existing nav graph requires the following changes: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bottom nav CHORDS / ARRANGE with COMPOSE / ARRANGE /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Compose destination: hosts the 4-stage stepper as sub-screens within a single nav destination (avoids complex back-stack across 4 routes)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Arrange destination: entry point is the TrackOverviewScreen (track card list), not PianoRollScreen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TrackOverviewScreen → PianoRollScreen(trackId, sessionId) for Bass / Chord /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TrackOverviewScreen → DrumEditorScreen(sessionId) for Drum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destination: wraps the existing ExportDialog / ExportViewModel (no change to ExportViewModel factory pattern)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6.3 PianoRollScreen Changes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existing PianoRollScreen remains architecturally intact. Required additions: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 a trackId parameter to filter the displayed notes to a single 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Ghost track toggle strip: a new composable at the bottom accepting a list of visible track IDs and their colours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Colour theming: read the active track's colour from MidiTrack.color and apply to toolbar, transport, tool buttons, note fill, velocity bars, ruler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"Reset pattern" button: calls sendToPianoRoll equivalent for the active track, re-writing notes from the selected preset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6.4 ExportViewModel — No Change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ExportViewModel factory pattern must not be changed. It does not use @HiltViewModel and must remain instantiated via viewModel(factory = ExportViewModel.Factory(...)) in ReasonTouchApp.kt. Adding @HiltViewModel will cause IllegalStateException at runtime.</w:t>
      </w:r>
    </w:p>
    <w:p>
      <w:pPr>
        <w:pBdr>
          <w:bottom w:val="single" w:color="2E2B4A" w:sz="4" w:space="1"/>
        </w:pBdr>
        <w:spacing w:after="8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</w:rPr>
        <w:t xml:space="preserve">7. Open Design Questions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items were discussed but require further decisions before implementation: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Palette selection UX — where does the user switch between Reason / Bitwig / FL Studio palettes? Options: Session settings screen, a Settings destination in bottom nav, or a long-press gesture on the toolbar.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Drum editor per-bar vs. global — should editing a bar's pattern and tapping "Apply to all bars" be the primary flow, or should there be a "pattern library" concept where named 1-bar patterns are assigned to bars in an arrangement view?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Progression suggestion algorithm — rule-based curated data (recommended for V1) vs. a lightweight ML model. The curated approach covers the common cases (I–IV–V–vi progressions in major/minor) and requires no network access.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Bass root transposition — when the chord changes mid-bar (not at a bar boundary), how does the bass pattern respond? Transpose at the beat boundary, or always at the bar boundary?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track in Compose flow — currently LEAD is draw-only in the Arrange screen. Should there be a Stage 5 (Melody) in the Compose stepper offering simple scale-degree suggestions, or is that out of scope for V1?</w:t>
      </w:r>
    </w:p>
    <w:p>
      <w:pPr>
        <w:pBdr>
          <w:bottom w:val="single" w:color="2E2B4A" w:sz="4" w:space="1"/>
        </w:pBdr>
        <w:spacing w:after="8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</w:rPr>
        <w:t xml:space="preserve">8. Appendix —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080"/>
        <w:gridCol w:w="1800"/>
        <w:gridCol w:w="3960"/>
      </w:tblGrid>
      <w:tr>
        <w:trPr>
          <w:tblHeader/>
        </w:trPr>
        <w:tc>
          <w:tcPr>
            <w:tcW w:type="dxa" w:w="25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Screen</w:t>
            </w:r>
          </w:p>
        </w:tc>
        <w:tc>
          <w:tcPr>
            <w:tcW w:type="dxa" w:w="108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Tab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Track colour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4F8"/>
                <w:sz w:val="20"/>
                <w:szCs w:val="20"/>
              </w:rPr>
              <w:t xml:space="default">Status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Compose: Chord Input</w:t>
            </w:r>
          </w:p>
        </w:tc>
        <w:tc>
          <w:tcPr>
            <w:tcW w:type="dxa" w:w="108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Compose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Guitar violet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Existing ChordScreen — stepper header added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Compose: Suggest</w:t>
            </w:r>
          </w:p>
        </w:tc>
        <w:tc>
          <w:tcPr>
            <w:tcW w:type="dxa" w:w="108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Compose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Teal (neutral)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screen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Compose: Bass Patterns</w:t>
            </w:r>
          </w:p>
        </w:tc>
        <w:tc>
          <w:tcPr>
            <w:tcW w:type="dxa" w:w="108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Compose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Amber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screen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Compose: Drum Patterns</w:t>
            </w:r>
          </w:p>
        </w:tc>
        <w:tc>
          <w:tcPr>
            <w:tcW w:type="dxa" w:w="108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Compose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Coral-red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screen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Arrange: Track Overview</w:t>
            </w:r>
          </w:p>
        </w:tc>
        <w:tc>
          <w:tcPr>
            <w:tcW w:type="dxa" w:w="108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Arrange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Accent colour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screen (replaces multi-track canvas entry)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Arrange: Bass Editor</w:t>
            </w:r>
          </w:p>
        </w:tc>
        <w:tc>
          <w:tcPr>
            <w:tcW w:type="dxa" w:w="108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Arrange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Amber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PianoRollScreen + trackId filter + colour theming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Arrange: Chord Editor</w:t>
            </w:r>
          </w:p>
        </w:tc>
        <w:tc>
          <w:tcPr>
            <w:tcW w:type="dxa" w:w="108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Arrange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Guitar violet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PianoRollScreen + trackId filter + colour theming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Arrange: Lead Editor</w:t>
            </w:r>
          </w:p>
        </w:tc>
        <w:tc>
          <w:tcPr>
            <w:tcW w:type="dxa" w:w="108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Arrange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Emerald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PianoRollScreen + trackId filter + colour theming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Arrange: Drum Editor</w:t>
            </w:r>
          </w:p>
        </w:tc>
        <w:tc>
          <w:tcPr>
            <w:tcW w:type="dxa" w:w="108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Arrange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Coral-red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DrumEditorScreen (step grid)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</w:t>
            </w:r>
          </w:p>
        </w:tc>
        <w:tc>
          <w:tcPr>
            <w:tcW w:type="dxa" w:w="108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Accent colour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Existing ExportDialog — no change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List</w:t>
            </w:r>
          </w:p>
        </w:tc>
        <w:tc>
          <w:tcPr>
            <w:tcW w:type="dxa" w:w="108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DDBEE" w:sz="1"/>
              <w:left w:val="single" w:color="DDDBEE" w:sz="1"/>
              <w:bottom w:val="single" w:color="DDDBEE" w:sz="1"/>
              <w:right w:val="single" w:color="DDDB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Existing SessionListScreen — no change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pPr>
        <w:pBdr>
          <w:bottom w:val="single" w:color="2E2B4A" w:sz="4" w:space="1"/>
        </w:pBdr>
        <w:spacing w:after="80" w:before="8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A5870"/>
          <w:sz w:val="18"/>
          <w:szCs w:val="18"/>
        </w:rPr>
        <w:t xml:space="preserve">ReasonTouch UI/UX Design Handoff  ·  v1.0  ·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C42D5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311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5A58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2026-05-07T09:11:26.339Z</dcterms:created>
  <dcterms:modified xsi:type="dcterms:W3CDTF">2026-05-07T09:11:26.339Z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