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FE" w:rsidRPr="00F02946" w:rsidRDefault="00F02946" w:rsidP="00F02946">
      <w:pPr>
        <w:jc w:val="center"/>
        <w:outlineLvl w:val="0"/>
        <w:rPr>
          <w:rFonts w:ascii="黑体" w:eastAsia="黑体" w:hAnsi="黑体" w:cs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黑体" w:hint="eastAsia"/>
          <w:sz w:val="32"/>
          <w:szCs w:val="32"/>
        </w:rPr>
        <w:t>掌上运维开发功能概览</w:t>
      </w:r>
    </w:p>
    <w:p w:rsidR="00A400FE" w:rsidRPr="00F02946" w:rsidRDefault="00F02946" w:rsidP="00F02946">
      <w:pPr>
        <w:pStyle w:val="a6"/>
        <w:numPr>
          <w:ilvl w:val="0"/>
          <w:numId w:val="1"/>
        </w:numPr>
        <w:ind w:firstLineChars="0" w:firstLine="0"/>
        <w:jc w:val="left"/>
        <w:rPr>
          <w:rFonts w:asciiTheme="minorEastAsia" w:hAnsiTheme="minorEastAsia" w:cstheme="minorEastAsia"/>
          <w:sz w:val="24"/>
        </w:rPr>
      </w:pPr>
      <w:r w:rsidRPr="00F02946">
        <w:rPr>
          <w:rFonts w:asciiTheme="minorEastAsia" w:hAnsiTheme="minorEastAsia" w:cstheme="minorEastAsia" w:hint="eastAsia"/>
          <w:sz w:val="24"/>
        </w:rPr>
        <w:t>首页（自上而下）</w:t>
      </w:r>
    </w:p>
    <w:p w:rsidR="00A400FE" w:rsidRDefault="00F02946">
      <w:pPr>
        <w:pStyle w:val="a6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勋章：这里换成是用日历标志，显示当月几日。记录用户登录连续日数，每位用户日首次登录时显示“您第一次登录”或“连续第n天登录”。连续登录特定日期（如7天），会有相应勋章，前端需要判断并更改为对应勋章样式。这里点击后有跳转页面，内容：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有用户基本信息：姓名、统一认证号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连续几天登录的标记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连续n天后获得某勋章，该勋章点亮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获得过的勋章的时间线记录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下面排列其他同类型（同专业、同勋章）用户在看、用户本人没关注的视图</w:t>
      </w:r>
    </w:p>
    <w:p w:rsidR="00A400FE" w:rsidRDefault="00F02946">
      <w:pPr>
        <w:pStyle w:val="a6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搜索框：点击后内容含：</w:t>
      </w:r>
    </w:p>
    <w:p w:rsidR="00A400FE" w:rsidRDefault="00F02946">
      <w:pPr>
        <w:pStyle w:val="a6"/>
        <w:numPr>
          <w:ilvl w:val="2"/>
          <w:numId w:val="1"/>
        </w:numPr>
        <w:tabs>
          <w:tab w:val="left" w:pos="840"/>
          <w:tab w:val="left" w:pos="1260"/>
        </w:tabs>
        <w:ind w:firstLineChars="0"/>
        <w:outlineLvl w:val="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搜索框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搜索记录</w:t>
      </w:r>
    </w:p>
    <w:p w:rsidR="00A400FE" w:rsidRDefault="00F02946">
      <w:pPr>
        <w:pStyle w:val="a6"/>
        <w:numPr>
          <w:ilvl w:val="2"/>
          <w:numId w:val="1"/>
        </w:numPr>
        <w:ind w:firstLineChars="0"/>
        <w:rPr>
          <w:rFonts w:asciiTheme="minorEastAsia" w:hAnsiTheme="minorEastAsia" w:cstheme="minorEastAsia"/>
          <w:color w:val="0000FF"/>
          <w:sz w:val="24"/>
        </w:rPr>
      </w:pPr>
      <w:r>
        <w:rPr>
          <w:rFonts w:asciiTheme="minorEastAsia" w:hAnsiTheme="minorEastAsia" w:cstheme="minorEastAsia" w:hint="eastAsia"/>
          <w:sz w:val="24"/>
        </w:rPr>
        <w:t>热搜</w:t>
      </w:r>
    </w:p>
    <w:p w:rsidR="00A400FE" w:rsidRDefault="00F02946">
      <w:pPr>
        <w:pStyle w:val="a6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加号：内容：</w:t>
      </w:r>
    </w:p>
    <w:p w:rsidR="00A400FE" w:rsidRDefault="00F02946">
      <w:pPr>
        <w:numPr>
          <w:ilvl w:val="2"/>
          <w:numId w:val="1"/>
        </w:numPr>
        <w:tabs>
          <w:tab w:val="left" w:pos="126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扫一扫——跳转二维码扫码</w:t>
      </w:r>
    </w:p>
    <w:p w:rsidR="00A400FE" w:rsidRDefault="00F02946">
      <w:pPr>
        <w:numPr>
          <w:ilvl w:val="2"/>
          <w:numId w:val="1"/>
        </w:numPr>
        <w:tabs>
          <w:tab w:val="left" w:pos="126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我的关注——跳转关注页，显示所有视图图标，可以增删关注、移动已关注的视图图标的顺序</w:t>
      </w:r>
    </w:p>
    <w:p w:rsidR="00A400FE" w:rsidRDefault="00F02946">
      <w:pPr>
        <w:numPr>
          <w:ilvl w:val="2"/>
          <w:numId w:val="1"/>
        </w:numPr>
        <w:tabs>
          <w:tab w:val="left" w:pos="126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版本切换——可切换首页为标准版或者简版</w:t>
      </w:r>
    </w:p>
    <w:p w:rsidR="00A400FE" w:rsidRDefault="00F02946">
      <w:pPr>
        <w:pStyle w:val="a6"/>
        <w:numPr>
          <w:ilvl w:val="1"/>
          <w:numId w:val="1"/>
        </w:numPr>
        <w:tabs>
          <w:tab w:val="left" w:pos="840"/>
        </w:tabs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头图：点击可跳转到相关视图</w:t>
      </w:r>
    </w:p>
    <w:p w:rsidR="00A400FE" w:rsidRDefault="00F02946">
      <w:pPr>
        <w:pStyle w:val="a6"/>
        <w:numPr>
          <w:ilvl w:val="1"/>
          <w:numId w:val="1"/>
        </w:numPr>
        <w:tabs>
          <w:tab w:val="left" w:pos="840"/>
        </w:tabs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一行图标区，</w:t>
      </w:r>
    </w:p>
    <w:p w:rsidR="00A400FE" w:rsidRDefault="00F02946">
      <w:pPr>
        <w:numPr>
          <w:ilvl w:val="2"/>
          <w:numId w:val="1"/>
        </w:numPr>
        <w:tabs>
          <w:tab w:val="left" w:pos="126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默认登录后显示“我的关注”，是所有用户自己关注过的视图。点击可切换为“我的足迹”，按用户看过的视图时间顺序，倒序给出，即浏览记录。</w:t>
      </w:r>
    </w:p>
    <w:p w:rsidR="00A400FE" w:rsidRDefault="00F02946">
      <w:pPr>
        <w:numPr>
          <w:ilvl w:val="2"/>
          <w:numId w:val="1"/>
        </w:numPr>
        <w:tabs>
          <w:tab w:val="left" w:pos="168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“我的关注”最后一个是“更多”，跳转到全图标页（同1.3.2）。“我的足迹”最多放10个，最后一个还是视图图标。</w:t>
      </w:r>
    </w:p>
    <w:p w:rsidR="00A400FE" w:rsidRDefault="00F02946">
      <w:pPr>
        <w:numPr>
          <w:ilvl w:val="1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三大块，按单位推送不同内容（可以是分类，也可以直接点击跳转到某单个视图），读config表（我后面整理好交接），如：</w:t>
      </w:r>
      <w:r>
        <w:rPr>
          <w:rFonts w:ascii="宋体" w:hAnsi="宋体" w:hint="eastAsia"/>
          <w:color w:val="000000"/>
          <w:sz w:val="24"/>
        </w:rPr>
        <w:t>数据中心放【重点业务|生产运行（生产日通报、变更清单、交易总览、交易损失厖）|第三个按专业放（主机运行、网络运行等等）】。这里的所有配置大致如下：</w:t>
      </w:r>
    </w:p>
    <w:p w:rsidR="00A400FE" w:rsidRDefault="00F02946">
      <w:pPr>
        <w:numPr>
          <w:ilvl w:val="2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Theme="minorEastAsia" w:hAnsiTheme="minorEastAsia" w:cstheme="minorEastAsia" w:hint="eastAsia"/>
          <w:sz w:val="24"/>
        </w:rPr>
        <w:t>数据中心：【</w:t>
      </w:r>
      <w:r>
        <w:rPr>
          <w:rFonts w:asciiTheme="minorEastAsia" w:hAnsiTheme="minorEastAsia" w:cstheme="minorEastAsia" w:hint="eastAsia"/>
          <w:b/>
          <w:bCs/>
          <w:sz w:val="24"/>
        </w:rPr>
        <w:t>重点业务</w:t>
      </w:r>
      <w:r>
        <w:rPr>
          <w:rFonts w:asciiTheme="minorEastAsia" w:hAnsiTheme="minorEastAsia" w:cstheme="minorEastAsia" w:hint="eastAsia"/>
          <w:sz w:val="24"/>
        </w:rPr>
        <w:t>|</w:t>
      </w:r>
      <w:r>
        <w:rPr>
          <w:rFonts w:asciiTheme="minorEastAsia" w:hAnsiTheme="minorEastAsia" w:cstheme="minorEastAsia" w:hint="eastAsia"/>
          <w:b/>
          <w:bCs/>
          <w:sz w:val="24"/>
        </w:rPr>
        <w:t>生产运行</w:t>
      </w:r>
      <w:r>
        <w:rPr>
          <w:rFonts w:asciiTheme="minorEastAsia" w:hAnsiTheme="minorEastAsia" w:cstheme="minorEastAsia" w:hint="eastAsia"/>
          <w:sz w:val="24"/>
        </w:rPr>
        <w:t>（生产日通报、变更清单、交易总览、交易损失厖）|第三个按专业放（主机运行、网络运行等等）】，版本投产时可以放版本投产的。</w:t>
      </w:r>
    </w:p>
    <w:p w:rsidR="00A400FE" w:rsidRDefault="00F02946">
      <w:pPr>
        <w:numPr>
          <w:ilvl w:val="2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开发中心：【</w:t>
      </w:r>
      <w:r>
        <w:rPr>
          <w:rFonts w:ascii="宋体" w:hAnsi="宋体" w:hint="eastAsia"/>
          <w:b/>
          <w:bCs/>
          <w:color w:val="000000"/>
          <w:sz w:val="24"/>
        </w:rPr>
        <w:t>重点业务</w:t>
      </w:r>
      <w:r>
        <w:rPr>
          <w:rFonts w:ascii="宋体" w:hAnsi="宋体" w:hint="eastAsia"/>
          <w:color w:val="000000"/>
          <w:sz w:val="24"/>
        </w:rPr>
        <w:t>|</w:t>
      </w:r>
      <w:r>
        <w:rPr>
          <w:rFonts w:ascii="宋体" w:hAnsi="宋体" w:hint="eastAsia"/>
          <w:b/>
          <w:bCs/>
          <w:color w:val="000000"/>
          <w:sz w:val="24"/>
        </w:rPr>
        <w:t>生产运行</w:t>
      </w:r>
      <w:r>
        <w:rPr>
          <w:rFonts w:ascii="宋体" w:hAnsi="宋体" w:hint="eastAsia"/>
          <w:color w:val="000000"/>
          <w:sz w:val="24"/>
        </w:rPr>
        <w:t xml:space="preserve">（生产日通报、交易总览）| </w:t>
      </w:r>
      <w:r>
        <w:rPr>
          <w:rFonts w:ascii="宋体" w:hAnsi="宋体" w:hint="eastAsia"/>
          <w:b/>
          <w:bCs/>
          <w:color w:val="000000"/>
          <w:sz w:val="24"/>
        </w:rPr>
        <w:t>应用维护</w:t>
      </w:r>
      <w:r>
        <w:rPr>
          <w:rFonts w:ascii="宋体" w:hAnsi="宋体" w:hint="eastAsia"/>
          <w:color w:val="000000"/>
          <w:sz w:val="24"/>
        </w:rPr>
        <w:t>（运维支持部视图）】，版本投产时可以选一个放版本投产的。</w:t>
      </w:r>
    </w:p>
    <w:p w:rsidR="00A400FE" w:rsidRDefault="00F02946">
      <w:pPr>
        <w:numPr>
          <w:ilvl w:val="2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总行：【</w:t>
      </w:r>
      <w:r>
        <w:rPr>
          <w:rFonts w:ascii="宋体" w:hAnsi="宋体" w:hint="eastAsia"/>
          <w:b/>
          <w:bCs/>
          <w:color w:val="000000"/>
          <w:sz w:val="24"/>
        </w:rPr>
        <w:t>重点业务|生产运行</w:t>
      </w:r>
      <w:r>
        <w:rPr>
          <w:rFonts w:ascii="宋体" w:hAnsi="宋体" w:hint="eastAsia"/>
          <w:color w:val="000000"/>
          <w:sz w:val="24"/>
        </w:rPr>
        <w:t>（生产日通报、交易总览）|</w:t>
      </w:r>
      <w:r>
        <w:rPr>
          <w:rFonts w:ascii="宋体" w:hAnsi="宋体" w:hint="eastAsia"/>
          <w:b/>
          <w:bCs/>
          <w:color w:val="000000"/>
          <w:sz w:val="24"/>
        </w:rPr>
        <w:t>分行</w:t>
      </w:r>
      <w:r>
        <w:rPr>
          <w:rFonts w:ascii="宋体" w:hAnsi="宋体" w:hint="eastAsia"/>
          <w:color w:val="000000"/>
          <w:sz w:val="24"/>
        </w:rPr>
        <w:t>】，版本投产时可以选一个放版本投产的。</w:t>
      </w:r>
    </w:p>
    <w:p w:rsidR="00A400FE" w:rsidRDefault="00F02946">
      <w:pPr>
        <w:numPr>
          <w:ilvl w:val="2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业务研发中心：【</w:t>
      </w:r>
      <w:r>
        <w:rPr>
          <w:rFonts w:ascii="宋体" w:hAnsi="宋体" w:hint="eastAsia"/>
          <w:b/>
          <w:bCs/>
          <w:color w:val="000000"/>
          <w:sz w:val="24"/>
        </w:rPr>
        <w:t>重点业务|生产运行</w:t>
      </w:r>
      <w:r>
        <w:rPr>
          <w:rFonts w:ascii="宋体" w:hAnsi="宋体" w:hint="eastAsia"/>
          <w:color w:val="000000"/>
          <w:sz w:val="24"/>
        </w:rPr>
        <w:t>（生产日通报、交易总览）|联系我们】，版本投产时选一个放版本投产的。</w:t>
      </w:r>
    </w:p>
    <w:p w:rsidR="00A400FE" w:rsidRDefault="00F02946">
      <w:pPr>
        <w:numPr>
          <w:ilvl w:val="2"/>
          <w:numId w:val="1"/>
        </w:numPr>
        <w:tabs>
          <w:tab w:val="left" w:pos="840"/>
        </w:tabs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分行：【交易对比（这个视图还没做）|</w:t>
      </w:r>
      <w:r>
        <w:rPr>
          <w:rFonts w:ascii="宋体" w:hAnsi="宋体" w:hint="eastAsia"/>
          <w:b/>
          <w:bCs/>
          <w:color w:val="000000"/>
          <w:sz w:val="24"/>
        </w:rPr>
        <w:t>浙江分行</w:t>
      </w:r>
      <w:r>
        <w:rPr>
          <w:rFonts w:ascii="宋体" w:hAnsi="宋体" w:hint="eastAsia"/>
          <w:color w:val="000000"/>
          <w:sz w:val="24"/>
        </w:rPr>
        <w:t>（如果是浙江用</w:t>
      </w:r>
      <w:r>
        <w:rPr>
          <w:rFonts w:ascii="宋体" w:hAnsi="宋体" w:hint="eastAsia"/>
          <w:color w:val="000000"/>
          <w:sz w:val="24"/>
        </w:rPr>
        <w:lastRenderedPageBreak/>
        <w:t>户，放自己分行的）|联系我们】</w:t>
      </w:r>
      <w:r>
        <w:rPr>
          <w:rFonts w:ascii="宋体" w:hAnsi="宋体" w:hint="eastAsia"/>
          <w:color w:val="000000"/>
          <w:sz w:val="24"/>
        </w:rPr>
        <w:tab/>
      </w:r>
    </w:p>
    <w:p w:rsidR="00A400FE" w:rsidRDefault="00F02946">
      <w:pPr>
        <w:tabs>
          <w:tab w:val="left" w:pos="840"/>
        </w:tabs>
        <w:ind w:left="851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注明：上面5条，加粗字体的是一个分类，点开后是包含多个视图的列表。正常字体就是单个视图。</w:t>
      </w:r>
    </w:p>
    <w:p w:rsidR="00A400FE" w:rsidRDefault="00F02946">
      <w:pPr>
        <w:numPr>
          <w:ilvl w:val="1"/>
          <w:numId w:val="1"/>
        </w:numPr>
        <w:tabs>
          <w:tab w:val="left" w:pos="1260"/>
        </w:tabs>
        <w:outlineLvl w:val="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“头条”改为“掌上播报”。后面推送公告、尝鲜、优化、推广几类消息”。如：掌上播报 公告 掌上运维</w:t>
      </w:r>
      <w:r>
        <w:rPr>
          <w:rFonts w:ascii="宋体" w:hAnsi="宋体" w:hint="eastAsia"/>
          <w:color w:val="000000"/>
          <w:sz w:val="24"/>
        </w:rPr>
        <w:t>周三22时维护1小时，为您呈现更优的体验。</w:t>
      </w:r>
    </w:p>
    <w:p w:rsidR="00A400FE" w:rsidRDefault="00F02946">
      <w:pPr>
        <w:numPr>
          <w:ilvl w:val="1"/>
          <w:numId w:val="1"/>
        </w:numPr>
        <w:tabs>
          <w:tab w:val="left" w:pos="840"/>
        </w:tabs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视图部分：按照分类展示，默认展示全部，这里根据算法推荐，后面交接。</w:t>
      </w:r>
    </w:p>
    <w:p w:rsidR="00A400FE" w:rsidRDefault="00F02946">
      <w:pPr>
        <w:numPr>
          <w:ilvl w:val="2"/>
          <w:numId w:val="1"/>
        </w:numPr>
        <w:tabs>
          <w:tab w:val="left" w:pos="1260"/>
        </w:tabs>
        <w:outlineLvl w:val="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视图块除图片以外内容：图标+名称全程，第二行：眼睛+访问量、三个点的功能按钮：赞+是否关注</w:t>
      </w:r>
    </w:p>
    <w:p w:rsidR="00A400FE" w:rsidRDefault="00A400FE">
      <w:pPr>
        <w:tabs>
          <w:tab w:val="left" w:pos="1260"/>
        </w:tabs>
        <w:outlineLvl w:val="1"/>
        <w:rPr>
          <w:rFonts w:asciiTheme="minorEastAsia" w:hAnsiTheme="minorEastAsia" w:cstheme="minorEastAsia"/>
          <w:sz w:val="24"/>
        </w:rPr>
      </w:pPr>
    </w:p>
    <w:p w:rsidR="00A400FE" w:rsidRDefault="00F02946">
      <w:pPr>
        <w:tabs>
          <w:tab w:val="left" w:pos="840"/>
        </w:tabs>
        <w:rPr>
          <w:rFonts w:ascii="仿宋_GB2312" w:eastAsia="仿宋_GB2312" w:hAnsiTheme="minorEastAsia" w:cstheme="minorEastAsia"/>
          <w:color w:val="FF0000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</w:t>
      </w:r>
    </w:p>
    <w:sectPr w:rsidR="00A4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1CA8"/>
    <w:multiLevelType w:val="multilevel"/>
    <w:tmpl w:val="37591C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7DD7"/>
    <w:rsid w:val="00172A27"/>
    <w:rsid w:val="00264DEA"/>
    <w:rsid w:val="00312FAB"/>
    <w:rsid w:val="003859FC"/>
    <w:rsid w:val="003E71DF"/>
    <w:rsid w:val="0064221B"/>
    <w:rsid w:val="00670B6B"/>
    <w:rsid w:val="00850663"/>
    <w:rsid w:val="00887140"/>
    <w:rsid w:val="008D0E14"/>
    <w:rsid w:val="008F4489"/>
    <w:rsid w:val="00A33D81"/>
    <w:rsid w:val="00A400FE"/>
    <w:rsid w:val="00A86821"/>
    <w:rsid w:val="00B436A9"/>
    <w:rsid w:val="00B71E59"/>
    <w:rsid w:val="00B84460"/>
    <w:rsid w:val="00E57D1A"/>
    <w:rsid w:val="00F02946"/>
    <w:rsid w:val="00FB7969"/>
    <w:rsid w:val="04FD7687"/>
    <w:rsid w:val="13A53885"/>
    <w:rsid w:val="1637092F"/>
    <w:rsid w:val="1B8D0EC2"/>
    <w:rsid w:val="1C2460FB"/>
    <w:rsid w:val="333E0E84"/>
    <w:rsid w:val="3A611DF1"/>
    <w:rsid w:val="51341959"/>
    <w:rsid w:val="5E7D6812"/>
    <w:rsid w:val="63D12415"/>
    <w:rsid w:val="69967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文档结构图 Char"/>
    <w:basedOn w:val="a0"/>
    <w:link w:val="a3"/>
    <w:qFormat/>
    <w:rPr>
      <w:rFonts w:ascii="宋体" w:eastAsia="宋体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>icbc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dccs-chuhj</dc:creator>
  <cp:lastModifiedBy>楚慧静</cp:lastModifiedBy>
  <cp:revision>2</cp:revision>
  <dcterms:created xsi:type="dcterms:W3CDTF">2020-05-13T01:32:00Z</dcterms:created>
  <dcterms:modified xsi:type="dcterms:W3CDTF">2020-05-13T01:32:00Z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2052-11.8.2.7978</vt:lpwstr>
  </property>
</Properties>
</file>