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CE5" w:rsidRDefault="00B8546E" w:rsidP="00083CE5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7912C0">
        <w:t>Use-Case Specification: Log Out</w:t>
      </w:r>
      <w:r>
        <w:fldChar w:fldCharType="end"/>
      </w:r>
    </w:p>
    <w:p w:rsidR="00083CE5" w:rsidRDefault="00E063F1" w:rsidP="00083CE5">
      <w:pPr>
        <w:pStyle w:val="Heading1"/>
      </w:pPr>
      <w:bookmarkStart w:id="0" w:name="_Toc266218495"/>
      <w:bookmarkStart w:id="1" w:name="_Toc423410238"/>
      <w:bookmarkStart w:id="2" w:name="_Toc425054504"/>
      <w:r>
        <w:t>Overview</w:t>
      </w:r>
      <w:bookmarkEnd w:id="0"/>
      <w:r w:rsidR="00083CE5">
        <w:t xml:space="preserve"> </w:t>
      </w:r>
    </w:p>
    <w:p w:rsidR="00083CE5" w:rsidRDefault="00083CE5" w:rsidP="00083CE5">
      <w:pPr>
        <w:pStyle w:val="Heading2"/>
      </w:pPr>
      <w:bookmarkStart w:id="3" w:name="_Toc266218496"/>
      <w:r>
        <w:t>Brief Description</w:t>
      </w:r>
      <w:bookmarkEnd w:id="1"/>
      <w:bookmarkEnd w:id="2"/>
      <w:bookmarkEnd w:id="3"/>
    </w:p>
    <w:p w:rsidR="00441432" w:rsidRPr="00441432" w:rsidRDefault="00074556" w:rsidP="00441432">
      <w:pPr>
        <w:ind w:left="720"/>
      </w:pPr>
      <w:r>
        <w:t>Everyone</w:t>
      </w:r>
      <w:r w:rsidR="0029608F">
        <w:t xml:space="preserve"> logged into the System</w:t>
      </w:r>
      <w:r>
        <w:t xml:space="preserve"> </w:t>
      </w:r>
      <w:r w:rsidR="0029608F">
        <w:t>will</w:t>
      </w:r>
      <w:r>
        <w:t xml:space="preserve"> be able to log </w:t>
      </w:r>
      <w:r w:rsidR="00FA0A2C">
        <w:t xml:space="preserve">out from the system. </w:t>
      </w:r>
      <w:r>
        <w:t xml:space="preserve"> </w:t>
      </w:r>
    </w:p>
    <w:p w:rsidR="00E063F1" w:rsidRDefault="00E063F1" w:rsidP="00441432">
      <w:pPr>
        <w:pStyle w:val="Heading2"/>
      </w:pPr>
      <w:bookmarkStart w:id="4" w:name="_Toc266218497"/>
      <w:bookmarkStart w:id="5" w:name="_Toc423410253"/>
      <w:bookmarkStart w:id="6" w:name="_Toc425054512"/>
      <w:bookmarkStart w:id="7" w:name="_Toc423410239"/>
      <w:bookmarkStart w:id="8" w:name="_Toc425054505"/>
      <w:r>
        <w:t>Related Use Cases</w:t>
      </w:r>
      <w:bookmarkEnd w:id="4"/>
    </w:p>
    <w:p w:rsidR="00441432" w:rsidRPr="00441432" w:rsidRDefault="0029608F" w:rsidP="00441432">
      <w:pPr>
        <w:ind w:left="720"/>
      </w:pPr>
      <w:r>
        <w:t>Login</w:t>
      </w:r>
    </w:p>
    <w:p w:rsidR="00E063F1" w:rsidRDefault="00E063F1" w:rsidP="00E063F1">
      <w:pPr>
        <w:pStyle w:val="Heading1"/>
        <w:widowControl/>
      </w:pPr>
      <w:bookmarkStart w:id="9" w:name="_Toc266218498"/>
      <w:r>
        <w:t>Actors</w:t>
      </w:r>
      <w:bookmarkEnd w:id="9"/>
      <w:r>
        <w:t xml:space="preserve"> </w:t>
      </w:r>
    </w:p>
    <w:p w:rsidR="00505DFE" w:rsidRPr="00441432" w:rsidRDefault="00486F5D" w:rsidP="00505DFE">
      <w:pPr>
        <w:ind w:left="720"/>
      </w:pPr>
      <w:r>
        <w:t xml:space="preserve">Individual – person who </w:t>
      </w:r>
      <w:r w:rsidR="00074556">
        <w:t xml:space="preserve">is logging </w:t>
      </w:r>
      <w:r w:rsidR="00FA0A2C">
        <w:t>out of</w:t>
      </w:r>
      <w:r w:rsidR="00074556">
        <w:t xml:space="preserve"> the system</w:t>
      </w:r>
      <w:r w:rsidR="00441432">
        <w:t xml:space="preserve">. </w:t>
      </w:r>
    </w:p>
    <w:p w:rsidR="00E063F1" w:rsidRDefault="00E063F1" w:rsidP="00E063F1">
      <w:pPr>
        <w:pStyle w:val="Heading1"/>
        <w:widowControl/>
      </w:pPr>
      <w:bookmarkStart w:id="10" w:name="_Toc266218500"/>
      <w:r>
        <w:t>Preconditions</w:t>
      </w:r>
      <w:bookmarkEnd w:id="5"/>
      <w:bookmarkEnd w:id="6"/>
      <w:bookmarkEnd w:id="10"/>
    </w:p>
    <w:p w:rsidR="00FA0A2C" w:rsidRDefault="00FA0A2C" w:rsidP="0029608F">
      <w:pPr>
        <w:pStyle w:val="Heading2"/>
      </w:pPr>
      <w:bookmarkStart w:id="11" w:name="_Toc266218502"/>
      <w:r>
        <w:t>System log in.</w:t>
      </w:r>
    </w:p>
    <w:p w:rsidR="00083CE5" w:rsidRDefault="00083CE5" w:rsidP="00083CE5">
      <w:pPr>
        <w:pStyle w:val="Heading1"/>
        <w:widowControl/>
      </w:pPr>
      <w:r>
        <w:t>Flow of Events</w:t>
      </w:r>
      <w:bookmarkEnd w:id="7"/>
      <w:bookmarkEnd w:id="8"/>
      <w:bookmarkEnd w:id="11"/>
    </w:p>
    <w:p w:rsidR="00083CE5" w:rsidRDefault="00083CE5" w:rsidP="00441432">
      <w:pPr>
        <w:pStyle w:val="Heading2"/>
        <w:widowControl/>
      </w:pPr>
      <w:bookmarkStart w:id="12" w:name="_Toc423410240"/>
      <w:bookmarkStart w:id="13" w:name="_Toc425054506"/>
      <w:bookmarkStart w:id="14" w:name="_Toc266218503"/>
      <w:r>
        <w:t>Basic Flow</w:t>
      </w:r>
      <w:bookmarkEnd w:id="12"/>
      <w:bookmarkEnd w:id="13"/>
      <w:bookmarkEnd w:id="14"/>
      <w:r>
        <w:t xml:space="preserve"> </w:t>
      </w:r>
    </w:p>
    <w:p w:rsidR="00074556" w:rsidRDefault="0029608F" w:rsidP="0029608F">
      <w:pPr>
        <w:pStyle w:val="Heading3"/>
      </w:pPr>
      <w:r>
        <w:t>Individual logged into the System</w:t>
      </w:r>
      <w:r w:rsidR="00FA0A2C">
        <w:t xml:space="preserve"> selects a log-out option. </w:t>
      </w:r>
    </w:p>
    <w:p w:rsidR="00FA0A2C" w:rsidRDefault="00FA0A2C" w:rsidP="0029608F">
      <w:pPr>
        <w:pStyle w:val="Heading3"/>
      </w:pPr>
      <w:r>
        <w:t xml:space="preserve">System transfers him to the login screen and displays message “logout successful”. </w:t>
      </w:r>
    </w:p>
    <w:p w:rsidR="00074556" w:rsidRDefault="00FA0A2C" w:rsidP="0029608F">
      <w:pPr>
        <w:pStyle w:val="Heading3"/>
      </w:pPr>
      <w:r>
        <w:t>System cleans up all the system/session variables/cache.</w:t>
      </w:r>
    </w:p>
    <w:p w:rsidR="00050420" w:rsidRDefault="00050420" w:rsidP="00050420">
      <w:pPr>
        <w:pStyle w:val="Heading1"/>
        <w:widowControl/>
      </w:pPr>
      <w:bookmarkStart w:id="15" w:name="_Toc423410255"/>
      <w:bookmarkStart w:id="16" w:name="_Toc425054514"/>
      <w:bookmarkStart w:id="17" w:name="_Toc266218507"/>
      <w:bookmarkStart w:id="18" w:name="_Toc423410251"/>
      <w:bookmarkStart w:id="19" w:name="_Toc425054510"/>
      <w:proofErr w:type="spellStart"/>
      <w:r>
        <w:t>Postconditions</w:t>
      </w:r>
      <w:bookmarkEnd w:id="15"/>
      <w:bookmarkEnd w:id="16"/>
      <w:bookmarkEnd w:id="17"/>
      <w:proofErr w:type="spellEnd"/>
    </w:p>
    <w:p w:rsidR="00050420" w:rsidRPr="00441432" w:rsidRDefault="0029608F" w:rsidP="0029608F">
      <w:pPr>
        <w:pStyle w:val="Heading2"/>
      </w:pPr>
      <w:r>
        <w:t>Individual is logged out of the System</w:t>
      </w:r>
    </w:p>
    <w:p w:rsidR="00083CE5" w:rsidRDefault="00083CE5" w:rsidP="00050420">
      <w:pPr>
        <w:pStyle w:val="Heading1"/>
      </w:pPr>
      <w:bookmarkStart w:id="20" w:name="_Toc266218509"/>
      <w:r>
        <w:t>Special Requirements</w:t>
      </w:r>
      <w:bookmarkEnd w:id="18"/>
      <w:bookmarkEnd w:id="19"/>
      <w:bookmarkEnd w:id="20"/>
    </w:p>
    <w:p w:rsidR="00050420" w:rsidRPr="00074556" w:rsidRDefault="00441432" w:rsidP="00441432">
      <w:pPr>
        <w:pStyle w:val="Heading3"/>
        <w:numPr>
          <w:ilvl w:val="0"/>
          <w:numId w:val="0"/>
        </w:numPr>
        <w:ind w:left="720"/>
      </w:pPr>
      <w:r>
        <w:t>N/A</w:t>
      </w:r>
    </w:p>
    <w:sectPr w:rsidR="00050420" w:rsidRPr="00074556" w:rsidSect="00CF1C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8DA" w:rsidRDefault="00DC38DA">
      <w:pPr>
        <w:spacing w:line="240" w:lineRule="auto"/>
      </w:pPr>
      <w:r>
        <w:separator/>
      </w:r>
    </w:p>
  </w:endnote>
  <w:endnote w:type="continuationSeparator" w:id="0">
    <w:p w:rsidR="00DC38DA" w:rsidRDefault="00DC38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A74" w:rsidRDefault="00425A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C38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38DA" w:rsidRDefault="00DC38DA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38DA" w:rsidRDefault="00425A74" w:rsidP="0041458C">
          <w:pPr>
            <w:jc w:val="center"/>
          </w:pPr>
          <w:r>
            <w:t xml:space="preserve">Team </w:t>
          </w:r>
          <w:r>
            <w:t>1</w:t>
          </w:r>
          <w:r w:rsidR="00DC38DA">
            <w:t xml:space="preserve">, </w:t>
          </w:r>
          <w:fldSimple w:instr=" DATE \@ &quot;yyyy&quot; ">
            <w:r w:rsidR="008E296A">
              <w:rPr>
                <w:noProof/>
              </w:rPr>
              <w:t>2010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C38DA" w:rsidRDefault="00DC38DA">
          <w:pPr>
            <w:jc w:val="right"/>
          </w:pPr>
          <w:r>
            <w:t xml:space="preserve">Page </w:t>
          </w:r>
          <w:r w:rsidR="00B8546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B8546E">
            <w:rPr>
              <w:rStyle w:val="PageNumber"/>
            </w:rPr>
            <w:fldChar w:fldCharType="separate"/>
          </w:r>
          <w:r w:rsidR="008E296A">
            <w:rPr>
              <w:rStyle w:val="PageNumber"/>
              <w:noProof/>
            </w:rPr>
            <w:t>1</w:t>
          </w:r>
          <w:r w:rsidR="00B8546E">
            <w:rPr>
              <w:rStyle w:val="PageNumber"/>
            </w:rPr>
            <w:fldChar w:fldCharType="end"/>
          </w:r>
        </w:p>
      </w:tc>
    </w:tr>
  </w:tbl>
  <w:p w:rsidR="00DC38DA" w:rsidRDefault="00DC38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A74" w:rsidRDefault="00425A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8DA" w:rsidRDefault="00DC38DA">
      <w:pPr>
        <w:spacing w:line="240" w:lineRule="auto"/>
      </w:pPr>
      <w:r>
        <w:separator/>
      </w:r>
    </w:p>
  </w:footnote>
  <w:footnote w:type="continuationSeparator" w:id="0">
    <w:p w:rsidR="00DC38DA" w:rsidRDefault="00DC38D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A74" w:rsidRDefault="00425A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C38DA" w:rsidTr="00DC38DA">
      <w:tc>
        <w:tcPr>
          <w:tcW w:w="6379" w:type="dxa"/>
        </w:tcPr>
        <w:p w:rsidR="00DC38DA" w:rsidRDefault="00DC38DA" w:rsidP="00DC38DA">
          <w:r>
            <w:t xml:space="preserve">Company Management System (CMS) </w:t>
          </w:r>
        </w:p>
      </w:tc>
      <w:tc>
        <w:tcPr>
          <w:tcW w:w="3179" w:type="dxa"/>
        </w:tcPr>
        <w:p w:rsidR="00DC38DA" w:rsidRDefault="00DC38DA" w:rsidP="00DC38D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DC38DA" w:rsidTr="00DC38DA">
      <w:tc>
        <w:tcPr>
          <w:tcW w:w="6379" w:type="dxa"/>
        </w:tcPr>
        <w:p w:rsidR="00DC38DA" w:rsidRDefault="00B8546E" w:rsidP="0029608F">
          <w:fldSimple w:instr=" TITLE  &quot;Use-Case Specification: Log Out&quot;  \* MERGEFORMAT ">
            <w:r w:rsidR="008E296A">
              <w:t>Use-Case Specification: Log Out</w:t>
            </w:r>
          </w:fldSimple>
        </w:p>
      </w:tc>
      <w:tc>
        <w:tcPr>
          <w:tcW w:w="3179" w:type="dxa"/>
        </w:tcPr>
        <w:p w:rsidR="00DC38DA" w:rsidRDefault="00DC38DA" w:rsidP="0029608F">
          <w:r>
            <w:t xml:space="preserve">  Date:  29/OCT/10</w:t>
          </w:r>
        </w:p>
      </w:tc>
    </w:tr>
  </w:tbl>
  <w:p w:rsidR="00DC38DA" w:rsidRDefault="00DC38D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A74" w:rsidRDefault="00425A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3500A7"/>
    <w:multiLevelType w:val="multilevel"/>
    <w:tmpl w:val="6F42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8"/>
  </w:num>
  <w:num w:numId="29">
    <w:abstractNumId w:val="15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C31612"/>
    <w:rsid w:val="00050420"/>
    <w:rsid w:val="00074556"/>
    <w:rsid w:val="000803FA"/>
    <w:rsid w:val="00083CE5"/>
    <w:rsid w:val="00090A8C"/>
    <w:rsid w:val="00151AF0"/>
    <w:rsid w:val="001D4B16"/>
    <w:rsid w:val="0024002C"/>
    <w:rsid w:val="00286E50"/>
    <w:rsid w:val="0029608F"/>
    <w:rsid w:val="002B31AB"/>
    <w:rsid w:val="0034619C"/>
    <w:rsid w:val="003A4EAD"/>
    <w:rsid w:val="0041458C"/>
    <w:rsid w:val="00425A74"/>
    <w:rsid w:val="00441432"/>
    <w:rsid w:val="00457896"/>
    <w:rsid w:val="00475D4A"/>
    <w:rsid w:val="00486F5D"/>
    <w:rsid w:val="00505DFE"/>
    <w:rsid w:val="00526263"/>
    <w:rsid w:val="005B6DBF"/>
    <w:rsid w:val="00670ADD"/>
    <w:rsid w:val="007321B5"/>
    <w:rsid w:val="007912C0"/>
    <w:rsid w:val="008A176A"/>
    <w:rsid w:val="008A589E"/>
    <w:rsid w:val="008E296A"/>
    <w:rsid w:val="00A337B0"/>
    <w:rsid w:val="00B8546E"/>
    <w:rsid w:val="00C11CE8"/>
    <w:rsid w:val="00C31612"/>
    <w:rsid w:val="00C72D16"/>
    <w:rsid w:val="00C913B0"/>
    <w:rsid w:val="00CF1CF3"/>
    <w:rsid w:val="00D0608A"/>
    <w:rsid w:val="00D91621"/>
    <w:rsid w:val="00D932D5"/>
    <w:rsid w:val="00DC38DA"/>
    <w:rsid w:val="00DC5A24"/>
    <w:rsid w:val="00DE412D"/>
    <w:rsid w:val="00E063F1"/>
    <w:rsid w:val="00E220D0"/>
    <w:rsid w:val="00E93D7E"/>
    <w:rsid w:val="00F154A7"/>
    <w:rsid w:val="00F61125"/>
    <w:rsid w:val="00FA0A2C"/>
    <w:rsid w:val="00FA2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9E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589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A589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A589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A589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A589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A589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A589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A589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A589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A589E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A589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A589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A589E"/>
    <w:pPr>
      <w:ind w:left="900" w:hanging="900"/>
    </w:pPr>
  </w:style>
  <w:style w:type="paragraph" w:styleId="TOC1">
    <w:name w:val="toc 1"/>
    <w:basedOn w:val="Normal"/>
    <w:next w:val="Normal"/>
    <w:uiPriority w:val="39"/>
    <w:rsid w:val="008A589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8A589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8A589E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A58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A58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A589E"/>
  </w:style>
  <w:style w:type="paragraph" w:customStyle="1" w:styleId="Bullet2">
    <w:name w:val="Bullet2"/>
    <w:basedOn w:val="Normal"/>
    <w:rsid w:val="008A589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8A589E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A589E"/>
    <w:pPr>
      <w:keepLines/>
      <w:spacing w:after="120"/>
    </w:pPr>
  </w:style>
  <w:style w:type="paragraph" w:styleId="BodyText">
    <w:name w:val="Body Text"/>
    <w:basedOn w:val="Normal"/>
    <w:semiHidden/>
    <w:rsid w:val="008A589E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A589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8A589E"/>
    <w:pPr>
      <w:ind w:left="720" w:hanging="432"/>
    </w:pPr>
  </w:style>
  <w:style w:type="character" w:styleId="FootnoteReference">
    <w:name w:val="footnote reference"/>
    <w:basedOn w:val="DefaultParagraphFont"/>
    <w:semiHidden/>
    <w:rsid w:val="008A589E"/>
    <w:rPr>
      <w:sz w:val="20"/>
      <w:vertAlign w:val="superscript"/>
    </w:rPr>
  </w:style>
  <w:style w:type="paragraph" w:styleId="FootnoteText">
    <w:name w:val="footnote text"/>
    <w:basedOn w:val="Normal"/>
    <w:semiHidden/>
    <w:rsid w:val="008A589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8A589E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A589E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8A589E"/>
    <w:pPr>
      <w:ind w:left="600"/>
    </w:pPr>
  </w:style>
  <w:style w:type="paragraph" w:styleId="TOC5">
    <w:name w:val="toc 5"/>
    <w:basedOn w:val="Normal"/>
    <w:next w:val="Normal"/>
    <w:semiHidden/>
    <w:rsid w:val="008A589E"/>
    <w:pPr>
      <w:ind w:left="800"/>
    </w:pPr>
  </w:style>
  <w:style w:type="paragraph" w:styleId="TOC6">
    <w:name w:val="toc 6"/>
    <w:basedOn w:val="Normal"/>
    <w:next w:val="Normal"/>
    <w:semiHidden/>
    <w:rsid w:val="008A589E"/>
    <w:pPr>
      <w:ind w:left="1000"/>
    </w:pPr>
  </w:style>
  <w:style w:type="paragraph" w:styleId="TOC7">
    <w:name w:val="toc 7"/>
    <w:basedOn w:val="Normal"/>
    <w:next w:val="Normal"/>
    <w:semiHidden/>
    <w:rsid w:val="008A589E"/>
    <w:pPr>
      <w:ind w:left="1200"/>
    </w:pPr>
  </w:style>
  <w:style w:type="paragraph" w:styleId="TOC8">
    <w:name w:val="toc 8"/>
    <w:basedOn w:val="Normal"/>
    <w:next w:val="Normal"/>
    <w:semiHidden/>
    <w:rsid w:val="008A589E"/>
    <w:pPr>
      <w:ind w:left="1400"/>
    </w:pPr>
  </w:style>
  <w:style w:type="paragraph" w:styleId="TOC9">
    <w:name w:val="toc 9"/>
    <w:basedOn w:val="Normal"/>
    <w:next w:val="Normal"/>
    <w:semiHidden/>
    <w:rsid w:val="008A589E"/>
    <w:pPr>
      <w:ind w:left="1600"/>
    </w:pPr>
  </w:style>
  <w:style w:type="paragraph" w:customStyle="1" w:styleId="MainTitle">
    <w:name w:val="Main Title"/>
    <w:basedOn w:val="Normal"/>
    <w:rsid w:val="008A589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sid w:val="008A589E"/>
    <w:rPr>
      <w:i/>
      <w:color w:val="0000FF"/>
    </w:rPr>
  </w:style>
  <w:style w:type="paragraph" w:styleId="BodyTextIndent">
    <w:name w:val="Body Text Indent"/>
    <w:basedOn w:val="Normal"/>
    <w:semiHidden/>
    <w:rsid w:val="008A589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A589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A589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A589E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sid w:val="008A589E"/>
    <w:rPr>
      <w:color w:val="0000FF"/>
      <w:u w:val="single"/>
    </w:rPr>
  </w:style>
  <w:style w:type="paragraph" w:customStyle="1" w:styleId="infoblue0">
    <w:name w:val="infoblue"/>
    <w:basedOn w:val="Normal"/>
    <w:rsid w:val="008A589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2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%20Daddy\Documents\IC%20470\RUP%20Templates\req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</TotalTime>
  <Pages>1</Pages>
  <Words>97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Log Out</dc:title>
  <dc:subject>&lt;Project Name&gt;</dc:subject>
  <dc:creator>Big Daddy</dc:creator>
  <cp:keywords/>
  <cp:lastModifiedBy>m115412</cp:lastModifiedBy>
  <cp:revision>6</cp:revision>
  <cp:lastPrinted>2010-11-01T14:51:00Z</cp:lastPrinted>
  <dcterms:created xsi:type="dcterms:W3CDTF">2010-11-01T12:33:00Z</dcterms:created>
  <dcterms:modified xsi:type="dcterms:W3CDTF">2010-11-01T14:52:00Z</dcterms:modified>
</cp:coreProperties>
</file>