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371" w:rsidRDefault="00AA6371" w:rsidP="009403DE">
      <w:pPr>
        <w:pStyle w:val="Heading3"/>
        <w:numPr>
          <w:ilvl w:val="2"/>
          <w:numId w:val="33"/>
        </w:numPr>
      </w:pPr>
      <w:bookmarkStart w:id="0" w:name="_Toc305155041"/>
      <w:r>
        <w:rPr>
          <w:rFonts w:cs="黑体" w:hint="eastAsia"/>
        </w:rPr>
        <w:t>终端、业软互联网应用整改方法</w:t>
      </w:r>
      <w:bookmarkEnd w:id="0"/>
    </w:p>
    <w:p w:rsidR="00AA6371" w:rsidRDefault="00AA6371" w:rsidP="009403DE">
      <w:r>
        <w:rPr>
          <w:rFonts w:cs="宋体" w:hint="eastAsia"/>
        </w:rPr>
        <w:t>对于终端、业软互联网应用的整改建议如下：</w:t>
      </w:r>
    </w:p>
    <w:p w:rsidR="00AA6371" w:rsidRPr="00213B59" w:rsidRDefault="00AA6371" w:rsidP="009403DE"/>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1"/>
        <w:gridCol w:w="2538"/>
        <w:gridCol w:w="2327"/>
        <w:gridCol w:w="1146"/>
      </w:tblGrid>
      <w:tr w:rsidR="00AA6371">
        <w:tc>
          <w:tcPr>
            <w:tcW w:w="2511" w:type="dxa"/>
            <w:shd w:val="clear" w:color="auto" w:fill="00B0F0"/>
          </w:tcPr>
          <w:p w:rsidR="00AA6371" w:rsidRDefault="00AA6371" w:rsidP="0078009C">
            <w:r>
              <w:rPr>
                <w:rFonts w:cs="宋体" w:hint="eastAsia"/>
              </w:rPr>
              <w:t>弱点或漏洞描述</w:t>
            </w:r>
          </w:p>
        </w:tc>
        <w:tc>
          <w:tcPr>
            <w:tcW w:w="2538" w:type="dxa"/>
            <w:tcBorders>
              <w:right w:val="single" w:sz="4" w:space="0" w:color="auto"/>
            </w:tcBorders>
            <w:shd w:val="clear" w:color="auto" w:fill="00B0F0"/>
          </w:tcPr>
          <w:p w:rsidR="00AA6371" w:rsidRDefault="00AA6371" w:rsidP="0078009C">
            <w:r>
              <w:rPr>
                <w:rFonts w:cs="宋体" w:hint="eastAsia"/>
              </w:rPr>
              <w:t>危害及后果</w:t>
            </w:r>
          </w:p>
        </w:tc>
        <w:tc>
          <w:tcPr>
            <w:tcW w:w="2327" w:type="dxa"/>
            <w:tcBorders>
              <w:left w:val="single" w:sz="4" w:space="0" w:color="auto"/>
            </w:tcBorders>
            <w:shd w:val="clear" w:color="auto" w:fill="00B0F0"/>
          </w:tcPr>
          <w:p w:rsidR="00AA6371" w:rsidRDefault="00AA6371" w:rsidP="0078009C">
            <w:r>
              <w:rPr>
                <w:rFonts w:cs="宋体" w:hint="eastAsia"/>
              </w:rPr>
              <w:t>改进建议</w:t>
            </w:r>
          </w:p>
        </w:tc>
        <w:tc>
          <w:tcPr>
            <w:tcW w:w="1146" w:type="dxa"/>
            <w:shd w:val="clear" w:color="auto" w:fill="00B0F0"/>
          </w:tcPr>
          <w:p w:rsidR="00AA6371" w:rsidRDefault="00AA6371" w:rsidP="0078009C">
            <w:r>
              <w:rPr>
                <w:rFonts w:cs="宋体" w:hint="eastAsia"/>
              </w:rPr>
              <w:t>风险等级</w:t>
            </w:r>
          </w:p>
        </w:tc>
      </w:tr>
      <w:tr w:rsidR="00AA6371">
        <w:tc>
          <w:tcPr>
            <w:tcW w:w="2511" w:type="dxa"/>
          </w:tcPr>
          <w:p w:rsidR="00AA6371" w:rsidRPr="008F5974" w:rsidRDefault="00AA6371" w:rsidP="0078009C">
            <w:pPr>
              <w:spacing w:line="240" w:lineRule="auto"/>
              <w:rPr>
                <w:sz w:val="18"/>
                <w:szCs w:val="18"/>
              </w:rPr>
            </w:pPr>
            <w:commentRangeStart w:id="1"/>
            <w:r>
              <w:rPr>
                <w:rFonts w:cs="宋体" w:hint="eastAsia"/>
                <w:sz w:val="18"/>
                <w:szCs w:val="18"/>
              </w:rPr>
              <w:t>天天浏览器主</w:t>
            </w:r>
            <w:r w:rsidRPr="008F5974">
              <w:rPr>
                <w:rFonts w:cs="宋体" w:hint="eastAsia"/>
                <w:sz w:val="18"/>
                <w:szCs w:val="18"/>
              </w:rPr>
              <w:t>站跨目录漏洞</w:t>
            </w:r>
          </w:p>
          <w:p w:rsidR="00AA6371" w:rsidRPr="008F5974" w:rsidRDefault="00AA6371" w:rsidP="0078009C">
            <w:pPr>
              <w:spacing w:line="240" w:lineRule="auto"/>
              <w:rPr>
                <w:sz w:val="18"/>
                <w:szCs w:val="18"/>
              </w:rPr>
            </w:pPr>
            <w:r w:rsidRPr="008F5974">
              <w:rPr>
                <w:sz w:val="18"/>
                <w:szCs w:val="18"/>
              </w:rPr>
              <w:t>showImg.action</w:t>
            </w:r>
            <w:r w:rsidRPr="008F5974">
              <w:rPr>
                <w:rFonts w:cs="宋体" w:hint="eastAsia"/>
                <w:sz w:val="18"/>
                <w:szCs w:val="18"/>
              </w:rPr>
              <w:t>页面</w:t>
            </w:r>
            <w:r w:rsidRPr="008F5974">
              <w:rPr>
                <w:sz w:val="18"/>
                <w:szCs w:val="18"/>
              </w:rPr>
              <w:t>,imgpath</w:t>
            </w:r>
            <w:r w:rsidRPr="008F5974">
              <w:rPr>
                <w:rFonts w:cs="宋体" w:hint="eastAsia"/>
                <w:sz w:val="18"/>
                <w:szCs w:val="18"/>
              </w:rPr>
              <w:t>使用文件路径作参数，存在跨目录问题</w:t>
            </w:r>
          </w:p>
          <w:commentRangeEnd w:id="1"/>
          <w:p w:rsidR="00AA6371" w:rsidRPr="00B43288" w:rsidRDefault="00AA6371" w:rsidP="0078009C">
            <w:pPr>
              <w:spacing w:line="240" w:lineRule="auto"/>
              <w:rPr>
                <w:sz w:val="18"/>
                <w:szCs w:val="18"/>
              </w:rPr>
            </w:pPr>
            <w:r>
              <w:rPr>
                <w:rStyle w:val="CommentReference"/>
              </w:rPr>
              <w:commentReference w:id="1"/>
            </w:r>
          </w:p>
        </w:tc>
        <w:tc>
          <w:tcPr>
            <w:tcW w:w="2538" w:type="dxa"/>
            <w:tcBorders>
              <w:right w:val="single" w:sz="4" w:space="0" w:color="auto"/>
            </w:tcBorders>
          </w:tcPr>
          <w:p w:rsidR="00AA6371" w:rsidRPr="00390A4D" w:rsidRDefault="00AA6371" w:rsidP="0078009C">
            <w:pPr>
              <w:spacing w:line="240" w:lineRule="auto"/>
              <w:rPr>
                <w:sz w:val="18"/>
                <w:szCs w:val="18"/>
              </w:rPr>
            </w:pPr>
            <w:r>
              <w:rPr>
                <w:rFonts w:cs="宋体" w:hint="eastAsia"/>
                <w:sz w:val="18"/>
                <w:szCs w:val="18"/>
              </w:rPr>
              <w:t>系统敏感文件及网站配置文件被读取</w:t>
            </w:r>
          </w:p>
        </w:tc>
        <w:tc>
          <w:tcPr>
            <w:tcW w:w="2327" w:type="dxa"/>
            <w:tcBorders>
              <w:left w:val="single" w:sz="4" w:space="0" w:color="auto"/>
            </w:tcBorders>
          </w:tcPr>
          <w:p w:rsidR="00AA6371" w:rsidRPr="00B43288" w:rsidRDefault="00AA6371" w:rsidP="0078009C">
            <w:pPr>
              <w:spacing w:line="240" w:lineRule="auto"/>
              <w:rPr>
                <w:sz w:val="18"/>
                <w:szCs w:val="18"/>
              </w:rPr>
            </w:pPr>
            <w:r>
              <w:rPr>
                <w:rFonts w:cs="宋体" w:hint="eastAsia"/>
                <w:sz w:val="18"/>
                <w:szCs w:val="18"/>
              </w:rPr>
              <w:t>网站系统限制</w:t>
            </w:r>
            <w:r w:rsidRPr="004E15E5">
              <w:rPr>
                <w:rFonts w:cs="宋体" w:hint="eastAsia"/>
                <w:sz w:val="18"/>
                <w:szCs w:val="18"/>
              </w:rPr>
              <w:t>使用路径参数读取文件，而是应该使用</w:t>
            </w:r>
            <w:r w:rsidRPr="004E15E5">
              <w:rPr>
                <w:sz w:val="18"/>
                <w:szCs w:val="18"/>
              </w:rPr>
              <w:t>ID</w:t>
            </w:r>
            <w:r w:rsidRPr="004E15E5">
              <w:rPr>
                <w:rFonts w:cs="宋体" w:hint="eastAsia"/>
                <w:sz w:val="18"/>
                <w:szCs w:val="18"/>
              </w:rPr>
              <w:t>值和路径的映射来索引一个文件</w:t>
            </w:r>
          </w:p>
        </w:tc>
        <w:tc>
          <w:tcPr>
            <w:tcW w:w="1146" w:type="dxa"/>
          </w:tcPr>
          <w:p w:rsidR="00AA6371" w:rsidRPr="00390A4D" w:rsidRDefault="00AA6371" w:rsidP="0078009C">
            <w:pPr>
              <w:spacing w:line="240" w:lineRule="auto"/>
              <w:rPr>
                <w:sz w:val="18"/>
                <w:szCs w:val="18"/>
              </w:rPr>
            </w:pPr>
            <w:r>
              <w:rPr>
                <w:rFonts w:cs="宋体" w:hint="eastAsia"/>
                <w:sz w:val="18"/>
                <w:szCs w:val="18"/>
              </w:rPr>
              <w:t>高</w:t>
            </w:r>
          </w:p>
        </w:tc>
      </w:tr>
      <w:tr w:rsidR="00AA6371">
        <w:tc>
          <w:tcPr>
            <w:tcW w:w="2511" w:type="dxa"/>
          </w:tcPr>
          <w:p w:rsidR="00AA6371" w:rsidRPr="008F5974" w:rsidRDefault="00AA6371" w:rsidP="0078009C">
            <w:pPr>
              <w:spacing w:line="240" w:lineRule="auto"/>
              <w:rPr>
                <w:sz w:val="18"/>
                <w:szCs w:val="18"/>
              </w:rPr>
            </w:pPr>
            <w:r>
              <w:rPr>
                <w:rFonts w:cs="宋体" w:hint="eastAsia"/>
                <w:sz w:val="18"/>
                <w:szCs w:val="18"/>
              </w:rPr>
              <w:t>天天浏览器论坛</w:t>
            </w:r>
            <w:r w:rsidRPr="008F5974">
              <w:rPr>
                <w:rFonts w:cs="宋体" w:hint="eastAsia"/>
                <w:sz w:val="18"/>
                <w:szCs w:val="18"/>
              </w:rPr>
              <w:t>后台弱密码漏洞</w:t>
            </w:r>
          </w:p>
          <w:p w:rsidR="00AA6371" w:rsidRPr="008F5974" w:rsidRDefault="00AA6371" w:rsidP="0078009C">
            <w:pPr>
              <w:spacing w:line="240" w:lineRule="auto"/>
              <w:rPr>
                <w:sz w:val="18"/>
                <w:szCs w:val="18"/>
              </w:rPr>
            </w:pPr>
            <w:r w:rsidRPr="008F5974">
              <w:rPr>
                <w:sz w:val="18"/>
                <w:szCs w:val="18"/>
              </w:rPr>
              <w:t>admin001</w:t>
            </w:r>
            <w:r w:rsidRPr="008F5974">
              <w:rPr>
                <w:rFonts w:cs="宋体" w:hint="eastAsia"/>
                <w:sz w:val="18"/>
                <w:szCs w:val="18"/>
              </w:rPr>
              <w:t>的用户名密码相同</w:t>
            </w:r>
          </w:p>
        </w:tc>
        <w:tc>
          <w:tcPr>
            <w:tcW w:w="2538" w:type="dxa"/>
            <w:tcBorders>
              <w:right w:val="single" w:sz="4" w:space="0" w:color="auto"/>
            </w:tcBorders>
          </w:tcPr>
          <w:p w:rsidR="00AA6371" w:rsidRDefault="00AA6371" w:rsidP="0078009C">
            <w:pPr>
              <w:spacing w:line="240" w:lineRule="auto"/>
              <w:rPr>
                <w:sz w:val="18"/>
                <w:szCs w:val="18"/>
              </w:rPr>
            </w:pPr>
            <w:r>
              <w:rPr>
                <w:rFonts w:cs="宋体" w:hint="eastAsia"/>
                <w:sz w:val="18"/>
                <w:szCs w:val="18"/>
              </w:rPr>
              <w:t>导致普通用可登陆网站后台，修改网站后台设置，上传</w:t>
            </w:r>
            <w:r>
              <w:rPr>
                <w:sz w:val="18"/>
                <w:szCs w:val="18"/>
              </w:rPr>
              <w:t>webshell</w:t>
            </w:r>
            <w:r>
              <w:rPr>
                <w:rFonts w:cs="宋体" w:hint="eastAsia"/>
                <w:sz w:val="18"/>
                <w:szCs w:val="18"/>
              </w:rPr>
              <w:t>，控制网站</w:t>
            </w:r>
          </w:p>
        </w:tc>
        <w:tc>
          <w:tcPr>
            <w:tcW w:w="2327" w:type="dxa"/>
            <w:tcBorders>
              <w:left w:val="single" w:sz="4" w:space="0" w:color="auto"/>
            </w:tcBorders>
          </w:tcPr>
          <w:p w:rsidR="00AA6371" w:rsidRDefault="00AA6371" w:rsidP="0078009C">
            <w:pPr>
              <w:spacing w:line="240" w:lineRule="auto"/>
              <w:rPr>
                <w:sz w:val="18"/>
                <w:szCs w:val="18"/>
              </w:rPr>
            </w:pPr>
            <w:r>
              <w:rPr>
                <w:rFonts w:cs="宋体" w:hint="eastAsia"/>
                <w:sz w:val="18"/>
                <w:szCs w:val="18"/>
              </w:rPr>
              <w:t>修改网站后台管理员帐号密码，后台管理员帐号密码不应该使用明文直接存放咋配置文件中</w:t>
            </w:r>
          </w:p>
        </w:tc>
        <w:tc>
          <w:tcPr>
            <w:tcW w:w="1146" w:type="dxa"/>
          </w:tcPr>
          <w:p w:rsidR="00AA6371" w:rsidRDefault="00AA6371" w:rsidP="0078009C">
            <w:pPr>
              <w:spacing w:line="240" w:lineRule="auto"/>
              <w:rPr>
                <w:sz w:val="18"/>
                <w:szCs w:val="18"/>
              </w:rPr>
            </w:pPr>
            <w:r>
              <w:rPr>
                <w:rFonts w:cs="宋体" w:hint="eastAsia"/>
                <w:sz w:val="18"/>
                <w:szCs w:val="18"/>
              </w:rPr>
              <w:t>高</w:t>
            </w:r>
          </w:p>
        </w:tc>
      </w:tr>
      <w:tr w:rsidR="00AA6371">
        <w:tc>
          <w:tcPr>
            <w:tcW w:w="2511" w:type="dxa"/>
          </w:tcPr>
          <w:p w:rsidR="00AA6371" w:rsidRPr="008F5974" w:rsidRDefault="00AA6371" w:rsidP="0078009C">
            <w:pPr>
              <w:spacing w:line="240" w:lineRule="auto"/>
              <w:rPr>
                <w:sz w:val="18"/>
                <w:szCs w:val="18"/>
              </w:rPr>
            </w:pPr>
            <w:r>
              <w:rPr>
                <w:rFonts w:cs="宋体" w:hint="eastAsia"/>
                <w:sz w:val="18"/>
                <w:szCs w:val="18"/>
              </w:rPr>
              <w:t>天天浏览器论坛</w:t>
            </w:r>
            <w:r w:rsidRPr="008F5974">
              <w:rPr>
                <w:rFonts w:cs="宋体" w:hint="eastAsia"/>
                <w:sz w:val="18"/>
                <w:szCs w:val="18"/>
              </w:rPr>
              <w:t>后台文件上传漏洞</w:t>
            </w:r>
          </w:p>
          <w:p w:rsidR="00AA6371" w:rsidRPr="008F5974" w:rsidRDefault="00AA6371" w:rsidP="0078009C">
            <w:pPr>
              <w:spacing w:line="240" w:lineRule="auto"/>
              <w:rPr>
                <w:sz w:val="18"/>
                <w:szCs w:val="18"/>
              </w:rPr>
            </w:pPr>
            <w:r w:rsidRPr="008F5974">
              <w:rPr>
                <w:rFonts w:cs="宋体" w:hint="eastAsia"/>
                <w:sz w:val="18"/>
                <w:szCs w:val="18"/>
              </w:rPr>
              <w:t>附件上传类型修改功能可以设置前台上传</w:t>
            </w:r>
            <w:r w:rsidRPr="008F5974">
              <w:rPr>
                <w:sz w:val="18"/>
                <w:szCs w:val="18"/>
              </w:rPr>
              <w:t>JSP</w:t>
            </w:r>
            <w:r w:rsidRPr="008F5974">
              <w:rPr>
                <w:rFonts w:cs="宋体" w:hint="eastAsia"/>
                <w:sz w:val="18"/>
                <w:szCs w:val="18"/>
              </w:rPr>
              <w:t>文件</w:t>
            </w:r>
          </w:p>
        </w:tc>
        <w:tc>
          <w:tcPr>
            <w:tcW w:w="2538" w:type="dxa"/>
            <w:tcBorders>
              <w:right w:val="single" w:sz="4" w:space="0" w:color="auto"/>
            </w:tcBorders>
          </w:tcPr>
          <w:p w:rsidR="00AA6371" w:rsidRPr="007F3A87" w:rsidRDefault="00AA6371" w:rsidP="0078009C">
            <w:pPr>
              <w:spacing w:line="240" w:lineRule="auto"/>
              <w:rPr>
                <w:sz w:val="18"/>
                <w:szCs w:val="18"/>
              </w:rPr>
            </w:pPr>
            <w:r>
              <w:rPr>
                <w:rFonts w:cs="宋体" w:hint="eastAsia"/>
                <w:sz w:val="18"/>
                <w:szCs w:val="18"/>
              </w:rPr>
              <w:t>允许上传</w:t>
            </w:r>
            <w:r>
              <w:rPr>
                <w:sz w:val="18"/>
                <w:szCs w:val="18"/>
              </w:rPr>
              <w:t>JSP</w:t>
            </w:r>
            <w:r>
              <w:rPr>
                <w:rFonts w:cs="宋体" w:hint="eastAsia"/>
                <w:sz w:val="18"/>
                <w:szCs w:val="18"/>
              </w:rPr>
              <w:t>类型文件导致可以上传恶意的</w:t>
            </w:r>
            <w:r>
              <w:rPr>
                <w:sz w:val="18"/>
                <w:szCs w:val="18"/>
              </w:rPr>
              <w:t>JSP</w:t>
            </w:r>
            <w:r>
              <w:rPr>
                <w:rFonts w:cs="宋体" w:hint="eastAsia"/>
                <w:sz w:val="18"/>
                <w:szCs w:val="18"/>
              </w:rPr>
              <w:t>，形成</w:t>
            </w:r>
            <w:r>
              <w:rPr>
                <w:sz w:val="18"/>
                <w:szCs w:val="18"/>
              </w:rPr>
              <w:t>WEBSHELL</w:t>
            </w:r>
            <w:r>
              <w:rPr>
                <w:rFonts w:cs="宋体" w:hint="eastAsia"/>
                <w:sz w:val="18"/>
                <w:szCs w:val="18"/>
              </w:rPr>
              <w:t>，完全控制网站</w:t>
            </w:r>
          </w:p>
        </w:tc>
        <w:tc>
          <w:tcPr>
            <w:tcW w:w="2327" w:type="dxa"/>
            <w:tcBorders>
              <w:left w:val="single" w:sz="4" w:space="0" w:color="auto"/>
            </w:tcBorders>
          </w:tcPr>
          <w:p w:rsidR="00AA6371" w:rsidRPr="007F3A87" w:rsidRDefault="00AA6371" w:rsidP="0078009C">
            <w:pPr>
              <w:spacing w:line="240" w:lineRule="auto"/>
              <w:rPr>
                <w:sz w:val="18"/>
                <w:szCs w:val="18"/>
              </w:rPr>
            </w:pPr>
            <w:r>
              <w:rPr>
                <w:rFonts w:cs="宋体" w:hint="eastAsia"/>
                <w:sz w:val="18"/>
                <w:szCs w:val="18"/>
              </w:rPr>
              <w:t>限制</w:t>
            </w:r>
            <w:r>
              <w:rPr>
                <w:sz w:val="18"/>
                <w:szCs w:val="18"/>
              </w:rPr>
              <w:t>JSP</w:t>
            </w:r>
            <w:r>
              <w:rPr>
                <w:rFonts w:cs="宋体" w:hint="eastAsia"/>
                <w:sz w:val="18"/>
                <w:szCs w:val="18"/>
              </w:rPr>
              <w:t>等类型文件的上传</w:t>
            </w:r>
          </w:p>
        </w:tc>
        <w:tc>
          <w:tcPr>
            <w:tcW w:w="1146" w:type="dxa"/>
          </w:tcPr>
          <w:p w:rsidR="00AA6371" w:rsidRPr="007F3A87" w:rsidRDefault="00AA6371" w:rsidP="0078009C">
            <w:pPr>
              <w:spacing w:line="240" w:lineRule="auto"/>
              <w:rPr>
                <w:sz w:val="18"/>
                <w:szCs w:val="18"/>
              </w:rPr>
            </w:pPr>
            <w:r>
              <w:rPr>
                <w:rFonts w:cs="宋体" w:hint="eastAsia"/>
                <w:sz w:val="18"/>
                <w:szCs w:val="18"/>
              </w:rPr>
              <w:t>高</w:t>
            </w:r>
          </w:p>
        </w:tc>
      </w:tr>
      <w:tr w:rsidR="00AA6371">
        <w:tc>
          <w:tcPr>
            <w:tcW w:w="2511" w:type="dxa"/>
          </w:tcPr>
          <w:p w:rsidR="00AA6371" w:rsidRPr="008F5974" w:rsidRDefault="00AA6371" w:rsidP="0078009C">
            <w:pPr>
              <w:spacing w:line="240" w:lineRule="auto"/>
              <w:rPr>
                <w:sz w:val="18"/>
                <w:szCs w:val="18"/>
              </w:rPr>
            </w:pPr>
            <w:r>
              <w:rPr>
                <w:rFonts w:cs="宋体" w:hint="eastAsia"/>
                <w:sz w:val="18"/>
                <w:szCs w:val="18"/>
              </w:rPr>
              <w:t>天天浏览器站点群应用服务器</w:t>
            </w:r>
            <w:r w:rsidRPr="008F5974">
              <w:rPr>
                <w:rFonts w:cs="宋体" w:hint="eastAsia"/>
                <w:sz w:val="18"/>
                <w:szCs w:val="18"/>
              </w:rPr>
              <w:t>弱密码</w:t>
            </w:r>
            <w:r w:rsidRPr="008F5974">
              <w:rPr>
                <w:sz w:val="18"/>
                <w:szCs w:val="18"/>
              </w:rPr>
              <w:t>:</w:t>
            </w:r>
          </w:p>
          <w:p w:rsidR="00AA6371" w:rsidRPr="008F5974" w:rsidRDefault="00AA6371" w:rsidP="0078009C">
            <w:pPr>
              <w:spacing w:line="240" w:lineRule="auto"/>
              <w:rPr>
                <w:sz w:val="18"/>
                <w:szCs w:val="18"/>
              </w:rPr>
            </w:pPr>
            <w:r w:rsidRPr="008F5974">
              <w:rPr>
                <w:sz w:val="18"/>
                <w:szCs w:val="18"/>
              </w:rPr>
              <w:t>113.106.73.208:8080</w:t>
            </w:r>
          </w:p>
          <w:p w:rsidR="00AA6371" w:rsidRPr="008F5974" w:rsidRDefault="00AA6371" w:rsidP="0078009C">
            <w:pPr>
              <w:spacing w:line="240" w:lineRule="auto"/>
              <w:rPr>
                <w:sz w:val="18"/>
                <w:szCs w:val="18"/>
              </w:rPr>
            </w:pPr>
            <w:r w:rsidRPr="008F5974">
              <w:rPr>
                <w:sz w:val="18"/>
                <w:szCs w:val="18"/>
              </w:rPr>
              <w:t>TOMCAT</w:t>
            </w:r>
            <w:r w:rsidRPr="008F5974">
              <w:rPr>
                <w:rFonts w:cs="宋体" w:hint="eastAsia"/>
                <w:sz w:val="18"/>
                <w:szCs w:val="18"/>
              </w:rPr>
              <w:t>管理控制中心</w:t>
            </w:r>
          </w:p>
          <w:p w:rsidR="00AA6371" w:rsidRPr="008F5974" w:rsidRDefault="00AA6371" w:rsidP="0078009C">
            <w:pPr>
              <w:spacing w:line="240" w:lineRule="auto"/>
              <w:rPr>
                <w:sz w:val="18"/>
                <w:szCs w:val="18"/>
              </w:rPr>
            </w:pPr>
            <w:r w:rsidRPr="008F5974">
              <w:rPr>
                <w:sz w:val="18"/>
                <w:szCs w:val="18"/>
              </w:rPr>
              <w:t>admin</w:t>
            </w:r>
            <w:r w:rsidRPr="008F5974">
              <w:rPr>
                <w:rFonts w:cs="宋体" w:hint="eastAsia"/>
                <w:sz w:val="18"/>
                <w:szCs w:val="18"/>
              </w:rPr>
              <w:t>用户密码为</w:t>
            </w:r>
            <w:r w:rsidRPr="008F5974">
              <w:rPr>
                <w:sz w:val="18"/>
                <w:szCs w:val="18"/>
              </w:rPr>
              <w:t>admin</w:t>
            </w:r>
          </w:p>
        </w:tc>
        <w:tc>
          <w:tcPr>
            <w:tcW w:w="2538" w:type="dxa"/>
            <w:tcBorders>
              <w:right w:val="single" w:sz="4" w:space="0" w:color="auto"/>
            </w:tcBorders>
          </w:tcPr>
          <w:p w:rsidR="00AA6371" w:rsidRDefault="00AA6371" w:rsidP="0078009C">
            <w:pPr>
              <w:spacing w:line="240" w:lineRule="auto"/>
              <w:rPr>
                <w:sz w:val="18"/>
                <w:szCs w:val="18"/>
              </w:rPr>
            </w:pPr>
            <w:r>
              <w:rPr>
                <w:rFonts w:cs="宋体" w:hint="eastAsia"/>
                <w:sz w:val="18"/>
                <w:szCs w:val="18"/>
              </w:rPr>
              <w:t>匿名用户可以登陆</w:t>
            </w:r>
            <w:r>
              <w:rPr>
                <w:sz w:val="18"/>
                <w:szCs w:val="18"/>
              </w:rPr>
              <w:t>tomcat</w:t>
            </w:r>
            <w:r>
              <w:rPr>
                <w:rFonts w:cs="宋体" w:hint="eastAsia"/>
                <w:sz w:val="18"/>
                <w:szCs w:val="18"/>
              </w:rPr>
              <w:t>后台，部署含有</w:t>
            </w:r>
            <w:r>
              <w:rPr>
                <w:sz w:val="18"/>
                <w:szCs w:val="18"/>
              </w:rPr>
              <w:t>JSP</w:t>
            </w:r>
            <w:r>
              <w:rPr>
                <w:rFonts w:cs="宋体" w:hint="eastAsia"/>
                <w:sz w:val="18"/>
                <w:szCs w:val="18"/>
              </w:rPr>
              <w:t>木马的</w:t>
            </w:r>
            <w:r>
              <w:rPr>
                <w:sz w:val="18"/>
                <w:szCs w:val="18"/>
              </w:rPr>
              <w:t>war</w:t>
            </w:r>
            <w:r>
              <w:rPr>
                <w:rFonts w:cs="宋体" w:hint="eastAsia"/>
                <w:sz w:val="18"/>
                <w:szCs w:val="18"/>
              </w:rPr>
              <w:t>包，获得网站</w:t>
            </w:r>
            <w:r>
              <w:rPr>
                <w:sz w:val="18"/>
                <w:szCs w:val="18"/>
              </w:rPr>
              <w:t>webshell</w:t>
            </w:r>
            <w:r>
              <w:rPr>
                <w:rFonts w:cs="宋体" w:hint="eastAsia"/>
                <w:sz w:val="18"/>
                <w:szCs w:val="18"/>
              </w:rPr>
              <w:t>，控制网站服务器</w:t>
            </w:r>
          </w:p>
        </w:tc>
        <w:tc>
          <w:tcPr>
            <w:tcW w:w="2327" w:type="dxa"/>
            <w:tcBorders>
              <w:left w:val="single" w:sz="4" w:space="0" w:color="auto"/>
            </w:tcBorders>
          </w:tcPr>
          <w:p w:rsidR="00AA6371" w:rsidRDefault="00AA6371" w:rsidP="0078009C">
            <w:pPr>
              <w:spacing w:line="240" w:lineRule="auto"/>
              <w:rPr>
                <w:sz w:val="18"/>
                <w:szCs w:val="18"/>
              </w:rPr>
            </w:pPr>
            <w:r>
              <w:rPr>
                <w:rFonts w:cs="宋体" w:hint="eastAsia"/>
                <w:sz w:val="18"/>
                <w:szCs w:val="18"/>
              </w:rPr>
              <w:t>关闭</w:t>
            </w:r>
            <w:r>
              <w:rPr>
                <w:sz w:val="18"/>
                <w:szCs w:val="18"/>
              </w:rPr>
              <w:t>Tomcat</w:t>
            </w:r>
            <w:r>
              <w:rPr>
                <w:rFonts w:cs="宋体" w:hint="eastAsia"/>
                <w:sz w:val="18"/>
                <w:szCs w:val="18"/>
              </w:rPr>
              <w:t>后台管理页，或修改</w:t>
            </w:r>
            <w:r>
              <w:rPr>
                <w:sz w:val="18"/>
                <w:szCs w:val="18"/>
              </w:rPr>
              <w:t>tomcat</w:t>
            </w:r>
            <w:r>
              <w:rPr>
                <w:rFonts w:cs="宋体" w:hint="eastAsia"/>
                <w:sz w:val="18"/>
                <w:szCs w:val="18"/>
              </w:rPr>
              <w:t>后台管理页默认帐号密码</w:t>
            </w:r>
          </w:p>
        </w:tc>
        <w:tc>
          <w:tcPr>
            <w:tcW w:w="1146" w:type="dxa"/>
          </w:tcPr>
          <w:p w:rsidR="00AA6371" w:rsidRDefault="00AA6371" w:rsidP="0078009C">
            <w:pPr>
              <w:spacing w:line="240" w:lineRule="auto"/>
              <w:rPr>
                <w:sz w:val="18"/>
                <w:szCs w:val="18"/>
              </w:rPr>
            </w:pPr>
            <w:r>
              <w:rPr>
                <w:rFonts w:cs="宋体" w:hint="eastAsia"/>
                <w:sz w:val="18"/>
                <w:szCs w:val="18"/>
              </w:rPr>
              <w:t>高</w:t>
            </w:r>
          </w:p>
        </w:tc>
      </w:tr>
      <w:tr w:rsidR="00AA6371">
        <w:tc>
          <w:tcPr>
            <w:tcW w:w="2511" w:type="dxa"/>
          </w:tcPr>
          <w:p w:rsidR="00AA6371" w:rsidRPr="008F5974" w:rsidRDefault="00AA6371" w:rsidP="0078009C">
            <w:pPr>
              <w:spacing w:line="240" w:lineRule="auto"/>
              <w:rPr>
                <w:sz w:val="18"/>
                <w:szCs w:val="18"/>
              </w:rPr>
            </w:pPr>
            <w:commentRangeStart w:id="2"/>
            <w:r w:rsidRPr="008F5974">
              <w:rPr>
                <w:rFonts w:cs="宋体" w:hint="eastAsia"/>
                <w:sz w:val="18"/>
                <w:szCs w:val="18"/>
              </w:rPr>
              <w:t>天天空间跨站脚本漏洞</w:t>
            </w:r>
          </w:p>
          <w:p w:rsidR="00AA6371" w:rsidRPr="008F5974" w:rsidRDefault="00AA6371" w:rsidP="0078009C">
            <w:pPr>
              <w:spacing w:line="240" w:lineRule="auto"/>
              <w:rPr>
                <w:sz w:val="18"/>
                <w:szCs w:val="18"/>
              </w:rPr>
            </w:pPr>
            <w:r w:rsidRPr="008F5974">
              <w:rPr>
                <w:rFonts w:cs="宋体" w:hint="eastAsia"/>
                <w:sz w:val="18"/>
                <w:szCs w:val="18"/>
              </w:rPr>
              <w:t>用户资料录入页面存在跨站脚本</w:t>
            </w:r>
            <w:commentRangeEnd w:id="2"/>
            <w:r>
              <w:rPr>
                <w:rStyle w:val="CommentReference"/>
              </w:rPr>
              <w:commentReference w:id="2"/>
            </w:r>
          </w:p>
        </w:tc>
        <w:tc>
          <w:tcPr>
            <w:tcW w:w="2538" w:type="dxa"/>
            <w:tcBorders>
              <w:right w:val="single" w:sz="4" w:space="0" w:color="auto"/>
            </w:tcBorders>
          </w:tcPr>
          <w:p w:rsidR="00AA6371" w:rsidRDefault="00AA6371" w:rsidP="0078009C">
            <w:pPr>
              <w:spacing w:line="240" w:lineRule="auto"/>
              <w:rPr>
                <w:sz w:val="18"/>
                <w:szCs w:val="18"/>
              </w:rPr>
            </w:pPr>
            <w:r>
              <w:rPr>
                <w:rFonts w:cs="宋体" w:hint="eastAsia"/>
                <w:sz w:val="18"/>
                <w:szCs w:val="18"/>
              </w:rPr>
              <w:t>录入恶意脚本可以危害其他用户</w:t>
            </w:r>
          </w:p>
        </w:tc>
        <w:tc>
          <w:tcPr>
            <w:tcW w:w="2327" w:type="dxa"/>
            <w:tcBorders>
              <w:left w:val="single" w:sz="4" w:space="0" w:color="auto"/>
            </w:tcBorders>
          </w:tcPr>
          <w:p w:rsidR="00AA6371" w:rsidRPr="007F3A87" w:rsidRDefault="00AA6371" w:rsidP="0078009C">
            <w:pPr>
              <w:spacing w:line="240" w:lineRule="auto"/>
              <w:rPr>
                <w:sz w:val="18"/>
                <w:szCs w:val="18"/>
              </w:rPr>
            </w:pPr>
            <w:r>
              <w:rPr>
                <w:rFonts w:cs="宋体" w:hint="eastAsia"/>
                <w:sz w:val="18"/>
                <w:szCs w:val="18"/>
              </w:rPr>
              <w:t>对录入内容中的特殊字符进行转义，包括</w:t>
            </w:r>
            <w:r>
              <w:rPr>
                <w:sz w:val="18"/>
                <w:szCs w:val="18"/>
              </w:rPr>
              <w:t>&lt;&gt;’”</w:t>
            </w:r>
            <w:r>
              <w:rPr>
                <w:rFonts w:cs="宋体" w:hint="eastAsia"/>
                <w:sz w:val="18"/>
                <w:szCs w:val="18"/>
              </w:rPr>
              <w:t>等</w:t>
            </w:r>
          </w:p>
        </w:tc>
        <w:tc>
          <w:tcPr>
            <w:tcW w:w="1146" w:type="dxa"/>
          </w:tcPr>
          <w:p w:rsidR="00AA6371" w:rsidRPr="007F3A87" w:rsidRDefault="00AA6371" w:rsidP="0078009C">
            <w:pPr>
              <w:spacing w:line="240" w:lineRule="auto"/>
              <w:rPr>
                <w:sz w:val="18"/>
                <w:szCs w:val="18"/>
              </w:rPr>
            </w:pPr>
            <w:r>
              <w:rPr>
                <w:rFonts w:cs="宋体" w:hint="eastAsia"/>
                <w:sz w:val="18"/>
                <w:szCs w:val="18"/>
              </w:rPr>
              <w:t>高</w:t>
            </w:r>
          </w:p>
        </w:tc>
      </w:tr>
      <w:tr w:rsidR="00AA6371">
        <w:tc>
          <w:tcPr>
            <w:tcW w:w="2511" w:type="dxa"/>
          </w:tcPr>
          <w:p w:rsidR="00AA6371" w:rsidRPr="008F5974" w:rsidRDefault="00AA6371" w:rsidP="0078009C">
            <w:pPr>
              <w:spacing w:line="240" w:lineRule="auto"/>
              <w:rPr>
                <w:sz w:val="18"/>
                <w:szCs w:val="18"/>
              </w:rPr>
            </w:pPr>
            <w:r w:rsidRPr="008F5974">
              <w:rPr>
                <w:rFonts w:cs="宋体" w:hint="eastAsia"/>
                <w:sz w:val="18"/>
                <w:szCs w:val="18"/>
              </w:rPr>
              <w:t>天天装机必备网站跨目录漏洞</w:t>
            </w:r>
          </w:p>
          <w:p w:rsidR="00AA6371" w:rsidRPr="008F5974" w:rsidRDefault="00AA6371" w:rsidP="0078009C">
            <w:pPr>
              <w:spacing w:line="240" w:lineRule="auto"/>
              <w:rPr>
                <w:sz w:val="18"/>
                <w:szCs w:val="18"/>
              </w:rPr>
            </w:pPr>
            <w:r w:rsidRPr="008F5974">
              <w:rPr>
                <w:sz w:val="18"/>
                <w:szCs w:val="18"/>
              </w:rPr>
              <w:t>downloadPackege</w:t>
            </w:r>
            <w:r w:rsidRPr="008F5974">
              <w:rPr>
                <w:rFonts w:cs="宋体" w:hint="eastAsia"/>
                <w:sz w:val="18"/>
                <w:szCs w:val="18"/>
              </w:rPr>
              <w:t>页面</w:t>
            </w:r>
            <w:r w:rsidRPr="008F5974">
              <w:rPr>
                <w:sz w:val="18"/>
                <w:szCs w:val="18"/>
              </w:rPr>
              <w:t>savefilename</w:t>
            </w:r>
            <w:r w:rsidRPr="008F5974">
              <w:rPr>
                <w:rFonts w:cs="宋体" w:hint="eastAsia"/>
                <w:sz w:val="18"/>
                <w:szCs w:val="18"/>
              </w:rPr>
              <w:t>参数使用文件路径，存在跨目录问题</w:t>
            </w:r>
          </w:p>
          <w:p w:rsidR="00AA6371" w:rsidRPr="008F5974" w:rsidRDefault="00AA6371" w:rsidP="0078009C">
            <w:pPr>
              <w:spacing w:line="240" w:lineRule="auto"/>
              <w:rPr>
                <w:sz w:val="18"/>
                <w:szCs w:val="18"/>
              </w:rPr>
            </w:pPr>
          </w:p>
        </w:tc>
        <w:tc>
          <w:tcPr>
            <w:tcW w:w="2538" w:type="dxa"/>
            <w:tcBorders>
              <w:right w:val="single" w:sz="4" w:space="0" w:color="auto"/>
            </w:tcBorders>
          </w:tcPr>
          <w:p w:rsidR="00AA6371" w:rsidRPr="00390A4D" w:rsidRDefault="00AA6371" w:rsidP="0078009C">
            <w:pPr>
              <w:spacing w:line="240" w:lineRule="auto"/>
              <w:rPr>
                <w:sz w:val="18"/>
                <w:szCs w:val="18"/>
              </w:rPr>
            </w:pPr>
            <w:r>
              <w:rPr>
                <w:rFonts w:cs="宋体" w:hint="eastAsia"/>
                <w:sz w:val="18"/>
                <w:szCs w:val="18"/>
              </w:rPr>
              <w:t>系统敏感文件及网站配置文件被读取</w:t>
            </w:r>
          </w:p>
        </w:tc>
        <w:tc>
          <w:tcPr>
            <w:tcW w:w="2327" w:type="dxa"/>
            <w:tcBorders>
              <w:left w:val="single" w:sz="4" w:space="0" w:color="auto"/>
            </w:tcBorders>
          </w:tcPr>
          <w:p w:rsidR="00AA6371" w:rsidRPr="00B43288" w:rsidRDefault="00AA6371" w:rsidP="0078009C">
            <w:pPr>
              <w:spacing w:line="240" w:lineRule="auto"/>
              <w:rPr>
                <w:sz w:val="18"/>
                <w:szCs w:val="18"/>
              </w:rPr>
            </w:pPr>
            <w:r>
              <w:rPr>
                <w:rFonts w:cs="宋体" w:hint="eastAsia"/>
                <w:sz w:val="18"/>
                <w:szCs w:val="18"/>
              </w:rPr>
              <w:t>网站系统限制</w:t>
            </w:r>
            <w:r w:rsidRPr="004E15E5">
              <w:rPr>
                <w:rFonts w:cs="宋体" w:hint="eastAsia"/>
                <w:sz w:val="18"/>
                <w:szCs w:val="18"/>
              </w:rPr>
              <w:t>使用路径参数读取文件，而是应该使用</w:t>
            </w:r>
            <w:r w:rsidRPr="004E15E5">
              <w:rPr>
                <w:sz w:val="18"/>
                <w:szCs w:val="18"/>
              </w:rPr>
              <w:t>ID</w:t>
            </w:r>
            <w:r w:rsidRPr="004E15E5">
              <w:rPr>
                <w:rFonts w:cs="宋体" w:hint="eastAsia"/>
                <w:sz w:val="18"/>
                <w:szCs w:val="18"/>
              </w:rPr>
              <w:t>值和路径的映射来索引一个文件</w:t>
            </w:r>
          </w:p>
        </w:tc>
        <w:tc>
          <w:tcPr>
            <w:tcW w:w="1146" w:type="dxa"/>
          </w:tcPr>
          <w:p w:rsidR="00AA6371" w:rsidRDefault="00AA6371" w:rsidP="0078009C">
            <w:pPr>
              <w:spacing w:line="240" w:lineRule="auto"/>
              <w:rPr>
                <w:sz w:val="18"/>
                <w:szCs w:val="18"/>
              </w:rPr>
            </w:pPr>
          </w:p>
        </w:tc>
      </w:tr>
      <w:tr w:rsidR="00AA6371">
        <w:tc>
          <w:tcPr>
            <w:tcW w:w="2511" w:type="dxa"/>
          </w:tcPr>
          <w:p w:rsidR="00AA6371" w:rsidRPr="008F5974" w:rsidRDefault="00AA6371" w:rsidP="0078009C">
            <w:pPr>
              <w:spacing w:line="240" w:lineRule="auto"/>
              <w:rPr>
                <w:sz w:val="18"/>
                <w:szCs w:val="18"/>
              </w:rPr>
            </w:pPr>
            <w:r>
              <w:rPr>
                <w:rFonts w:cs="宋体" w:hint="eastAsia"/>
                <w:sz w:val="18"/>
                <w:szCs w:val="18"/>
              </w:rPr>
              <w:t>天天浏览器站点</w:t>
            </w:r>
            <w:r w:rsidRPr="008F5974">
              <w:rPr>
                <w:rFonts w:cs="宋体" w:hint="eastAsia"/>
                <w:sz w:val="18"/>
                <w:szCs w:val="18"/>
              </w:rPr>
              <w:t>群</w:t>
            </w:r>
            <w:r>
              <w:rPr>
                <w:rFonts w:cs="宋体" w:hint="eastAsia"/>
                <w:sz w:val="18"/>
                <w:szCs w:val="18"/>
              </w:rPr>
              <w:t>服务器</w:t>
            </w:r>
            <w:r w:rsidRPr="008F5974">
              <w:rPr>
                <w:rFonts w:cs="宋体" w:hint="eastAsia"/>
                <w:sz w:val="18"/>
                <w:szCs w:val="18"/>
              </w:rPr>
              <w:t>对公网开放高危端口</w:t>
            </w:r>
          </w:p>
        </w:tc>
        <w:tc>
          <w:tcPr>
            <w:tcW w:w="2538" w:type="dxa"/>
            <w:tcBorders>
              <w:right w:val="single" w:sz="4" w:space="0" w:color="auto"/>
            </w:tcBorders>
          </w:tcPr>
          <w:p w:rsidR="00AA6371" w:rsidRDefault="00AA6371" w:rsidP="0078009C">
            <w:pPr>
              <w:spacing w:line="240" w:lineRule="auto"/>
              <w:rPr>
                <w:sz w:val="18"/>
                <w:szCs w:val="18"/>
              </w:rPr>
            </w:pPr>
            <w:r>
              <w:rPr>
                <w:sz w:val="18"/>
                <w:szCs w:val="18"/>
              </w:rPr>
              <w:t>22</w:t>
            </w:r>
            <w:r>
              <w:rPr>
                <w:rFonts w:cs="宋体" w:hint="eastAsia"/>
                <w:sz w:val="18"/>
                <w:szCs w:val="18"/>
              </w:rPr>
              <w:t>，</w:t>
            </w:r>
            <w:r>
              <w:rPr>
                <w:sz w:val="18"/>
                <w:szCs w:val="18"/>
              </w:rPr>
              <w:t>21</w:t>
            </w:r>
            <w:r>
              <w:rPr>
                <w:rFonts w:cs="宋体" w:hint="eastAsia"/>
                <w:sz w:val="18"/>
                <w:szCs w:val="18"/>
              </w:rPr>
              <w:t>等高危端口直接对公网开放容易造成黑客对网站服务器进行管理控制</w:t>
            </w:r>
          </w:p>
        </w:tc>
        <w:tc>
          <w:tcPr>
            <w:tcW w:w="2327" w:type="dxa"/>
            <w:tcBorders>
              <w:left w:val="single" w:sz="4" w:space="0" w:color="auto"/>
            </w:tcBorders>
          </w:tcPr>
          <w:p w:rsidR="00AA6371" w:rsidRDefault="00AA6371" w:rsidP="0078009C">
            <w:pPr>
              <w:spacing w:line="240" w:lineRule="auto"/>
              <w:rPr>
                <w:sz w:val="18"/>
                <w:szCs w:val="18"/>
              </w:rPr>
            </w:pPr>
            <w:r>
              <w:rPr>
                <w:rFonts w:cs="宋体" w:hint="eastAsia"/>
                <w:sz w:val="18"/>
                <w:szCs w:val="18"/>
              </w:rPr>
              <w:t>修改防火墙策略，关闭高危端口</w:t>
            </w:r>
          </w:p>
        </w:tc>
        <w:tc>
          <w:tcPr>
            <w:tcW w:w="1146" w:type="dxa"/>
          </w:tcPr>
          <w:p w:rsidR="00AA6371" w:rsidRDefault="00AA6371" w:rsidP="0078009C">
            <w:pPr>
              <w:spacing w:line="240" w:lineRule="auto"/>
              <w:rPr>
                <w:sz w:val="18"/>
                <w:szCs w:val="18"/>
              </w:rPr>
            </w:pPr>
            <w:r>
              <w:rPr>
                <w:rFonts w:cs="宋体" w:hint="eastAsia"/>
                <w:sz w:val="18"/>
                <w:szCs w:val="18"/>
              </w:rPr>
              <w:t>高</w:t>
            </w:r>
          </w:p>
        </w:tc>
      </w:tr>
      <w:tr w:rsidR="00AA6371">
        <w:tc>
          <w:tcPr>
            <w:tcW w:w="2511" w:type="dxa"/>
          </w:tcPr>
          <w:p w:rsidR="00AA6371" w:rsidRPr="008F5974" w:rsidRDefault="00AA6371" w:rsidP="0078009C">
            <w:pPr>
              <w:spacing w:line="240" w:lineRule="auto"/>
              <w:rPr>
                <w:sz w:val="18"/>
                <w:szCs w:val="18"/>
              </w:rPr>
            </w:pPr>
            <w:r w:rsidRPr="008F5974">
              <w:rPr>
                <w:rFonts w:cs="宋体" w:hint="eastAsia"/>
                <w:sz w:val="18"/>
                <w:szCs w:val="18"/>
              </w:rPr>
              <w:t>天天浏览器站点群应用服务器运行用户配置为</w:t>
            </w:r>
            <w:r w:rsidRPr="008F5974">
              <w:rPr>
                <w:sz w:val="18"/>
                <w:szCs w:val="18"/>
              </w:rPr>
              <w:t>ROOT</w:t>
            </w:r>
            <w:r w:rsidRPr="008F5974">
              <w:rPr>
                <w:rFonts w:cs="宋体" w:hint="eastAsia"/>
                <w:sz w:val="18"/>
                <w:szCs w:val="18"/>
              </w:rPr>
              <w:t>权限</w:t>
            </w:r>
          </w:p>
        </w:tc>
        <w:tc>
          <w:tcPr>
            <w:tcW w:w="2538" w:type="dxa"/>
            <w:tcBorders>
              <w:right w:val="single" w:sz="4" w:space="0" w:color="auto"/>
            </w:tcBorders>
          </w:tcPr>
          <w:p w:rsidR="00AA6371" w:rsidRDefault="00AA6371" w:rsidP="0078009C">
            <w:pPr>
              <w:spacing w:line="240" w:lineRule="auto"/>
              <w:rPr>
                <w:sz w:val="18"/>
                <w:szCs w:val="18"/>
              </w:rPr>
            </w:pPr>
            <w:r>
              <w:rPr>
                <w:rFonts w:cs="宋体" w:hint="eastAsia"/>
                <w:sz w:val="18"/>
                <w:szCs w:val="18"/>
              </w:rPr>
              <w:t>导致网站用户可以以</w:t>
            </w:r>
            <w:r>
              <w:rPr>
                <w:sz w:val="18"/>
                <w:szCs w:val="18"/>
              </w:rPr>
              <w:t>ROOT</w:t>
            </w:r>
            <w:r>
              <w:rPr>
                <w:rFonts w:cs="宋体" w:hint="eastAsia"/>
                <w:sz w:val="18"/>
                <w:szCs w:val="18"/>
              </w:rPr>
              <w:t>权限访问系统</w:t>
            </w:r>
          </w:p>
        </w:tc>
        <w:tc>
          <w:tcPr>
            <w:tcW w:w="2327" w:type="dxa"/>
            <w:tcBorders>
              <w:left w:val="single" w:sz="4" w:space="0" w:color="auto"/>
            </w:tcBorders>
          </w:tcPr>
          <w:p w:rsidR="00AA6371" w:rsidRPr="006F1230" w:rsidRDefault="00AA6371" w:rsidP="0078009C">
            <w:pPr>
              <w:spacing w:line="240" w:lineRule="auto"/>
              <w:rPr>
                <w:sz w:val="18"/>
                <w:szCs w:val="18"/>
              </w:rPr>
            </w:pPr>
            <w:r>
              <w:rPr>
                <w:rFonts w:cs="宋体" w:hint="eastAsia"/>
                <w:sz w:val="18"/>
                <w:szCs w:val="18"/>
              </w:rPr>
              <w:t>应该配置为</w:t>
            </w:r>
            <w:r>
              <w:rPr>
                <w:sz w:val="18"/>
                <w:szCs w:val="18"/>
              </w:rPr>
              <w:t>NOBODY</w:t>
            </w:r>
            <w:r>
              <w:rPr>
                <w:rFonts w:cs="宋体" w:hint="eastAsia"/>
                <w:sz w:val="18"/>
                <w:szCs w:val="18"/>
              </w:rPr>
              <w:t>权限</w:t>
            </w:r>
          </w:p>
        </w:tc>
        <w:tc>
          <w:tcPr>
            <w:tcW w:w="1146" w:type="dxa"/>
          </w:tcPr>
          <w:p w:rsidR="00AA6371" w:rsidRPr="006F1230" w:rsidRDefault="00AA6371" w:rsidP="0078009C">
            <w:pPr>
              <w:spacing w:line="240" w:lineRule="auto"/>
              <w:rPr>
                <w:sz w:val="18"/>
                <w:szCs w:val="18"/>
              </w:rPr>
            </w:pPr>
            <w:r>
              <w:rPr>
                <w:rFonts w:cs="宋体" w:hint="eastAsia"/>
                <w:sz w:val="18"/>
                <w:szCs w:val="18"/>
              </w:rPr>
              <w:t>高</w:t>
            </w:r>
          </w:p>
        </w:tc>
      </w:tr>
      <w:tr w:rsidR="00AA6371">
        <w:tc>
          <w:tcPr>
            <w:tcW w:w="2511" w:type="dxa"/>
          </w:tcPr>
          <w:p w:rsidR="00AA6371" w:rsidRPr="008F5974" w:rsidRDefault="00AA6371" w:rsidP="0078009C">
            <w:pPr>
              <w:spacing w:line="240" w:lineRule="auto"/>
              <w:rPr>
                <w:sz w:val="18"/>
                <w:szCs w:val="18"/>
              </w:rPr>
            </w:pPr>
            <w:r>
              <w:rPr>
                <w:rFonts w:cs="宋体" w:hint="eastAsia"/>
                <w:sz w:val="18"/>
                <w:szCs w:val="18"/>
              </w:rPr>
              <w:t>终端</w:t>
            </w:r>
            <w:r>
              <w:rPr>
                <w:sz w:val="18"/>
                <w:szCs w:val="18"/>
              </w:rPr>
              <w:t>BBS</w:t>
            </w:r>
            <w:r w:rsidRPr="008F5974">
              <w:rPr>
                <w:rFonts w:cs="宋体" w:hint="eastAsia"/>
                <w:sz w:val="18"/>
                <w:szCs w:val="18"/>
              </w:rPr>
              <w:t>网站跨目录漏洞</w:t>
            </w:r>
          </w:p>
          <w:p w:rsidR="00AA6371" w:rsidRPr="008F5974" w:rsidRDefault="00AA6371" w:rsidP="0078009C">
            <w:pPr>
              <w:spacing w:line="240" w:lineRule="auto"/>
              <w:rPr>
                <w:sz w:val="18"/>
                <w:szCs w:val="18"/>
              </w:rPr>
            </w:pPr>
            <w:r w:rsidRPr="008F5974">
              <w:rPr>
                <w:sz w:val="18"/>
                <w:szCs w:val="18"/>
              </w:rPr>
              <w:t>index.php</w:t>
            </w:r>
            <w:r w:rsidRPr="008F5974">
              <w:rPr>
                <w:rFonts w:cs="宋体" w:hint="eastAsia"/>
                <w:sz w:val="18"/>
                <w:szCs w:val="18"/>
              </w:rPr>
              <w:t>页面</w:t>
            </w:r>
            <w:r w:rsidRPr="008F5974">
              <w:rPr>
                <w:sz w:val="18"/>
                <w:szCs w:val="18"/>
              </w:rPr>
              <w:t>mod,app,type</w:t>
            </w:r>
            <w:r w:rsidRPr="008F5974">
              <w:rPr>
                <w:rFonts w:cs="宋体" w:hint="eastAsia"/>
                <w:sz w:val="18"/>
                <w:szCs w:val="18"/>
              </w:rPr>
              <w:t>等参数均支持文件路径，导致跨目录问题</w:t>
            </w:r>
          </w:p>
        </w:tc>
        <w:tc>
          <w:tcPr>
            <w:tcW w:w="2538" w:type="dxa"/>
            <w:tcBorders>
              <w:right w:val="single" w:sz="4" w:space="0" w:color="auto"/>
            </w:tcBorders>
          </w:tcPr>
          <w:p w:rsidR="00AA6371" w:rsidRPr="00390A4D" w:rsidRDefault="00AA6371" w:rsidP="0078009C">
            <w:pPr>
              <w:spacing w:line="240" w:lineRule="auto"/>
              <w:rPr>
                <w:sz w:val="18"/>
                <w:szCs w:val="18"/>
              </w:rPr>
            </w:pPr>
            <w:r>
              <w:rPr>
                <w:rFonts w:cs="宋体" w:hint="eastAsia"/>
                <w:sz w:val="18"/>
                <w:szCs w:val="18"/>
              </w:rPr>
              <w:t>系统敏感文件及网站配置文件被读取</w:t>
            </w:r>
          </w:p>
        </w:tc>
        <w:tc>
          <w:tcPr>
            <w:tcW w:w="2327" w:type="dxa"/>
            <w:tcBorders>
              <w:left w:val="single" w:sz="4" w:space="0" w:color="auto"/>
            </w:tcBorders>
          </w:tcPr>
          <w:p w:rsidR="00AA6371" w:rsidRPr="00B43288" w:rsidRDefault="00AA6371" w:rsidP="0078009C">
            <w:pPr>
              <w:spacing w:line="240" w:lineRule="auto"/>
              <w:rPr>
                <w:sz w:val="18"/>
                <w:szCs w:val="18"/>
              </w:rPr>
            </w:pPr>
            <w:r>
              <w:rPr>
                <w:rFonts w:cs="宋体" w:hint="eastAsia"/>
                <w:sz w:val="18"/>
                <w:szCs w:val="18"/>
              </w:rPr>
              <w:t>网站系统限制</w:t>
            </w:r>
            <w:r w:rsidRPr="004E15E5">
              <w:rPr>
                <w:rFonts w:cs="宋体" w:hint="eastAsia"/>
                <w:sz w:val="18"/>
                <w:szCs w:val="18"/>
              </w:rPr>
              <w:t>使用路径参数读取文件，而是应该使用</w:t>
            </w:r>
            <w:r w:rsidRPr="004E15E5">
              <w:rPr>
                <w:sz w:val="18"/>
                <w:szCs w:val="18"/>
              </w:rPr>
              <w:t>ID</w:t>
            </w:r>
            <w:r w:rsidRPr="004E15E5">
              <w:rPr>
                <w:rFonts w:cs="宋体" w:hint="eastAsia"/>
                <w:sz w:val="18"/>
                <w:szCs w:val="18"/>
              </w:rPr>
              <w:t>值和路径的映射来索引一个文件</w:t>
            </w:r>
          </w:p>
        </w:tc>
        <w:tc>
          <w:tcPr>
            <w:tcW w:w="1146" w:type="dxa"/>
          </w:tcPr>
          <w:p w:rsidR="00AA6371" w:rsidRPr="00390A4D" w:rsidRDefault="00AA6371" w:rsidP="0078009C">
            <w:pPr>
              <w:spacing w:line="240" w:lineRule="auto"/>
              <w:rPr>
                <w:sz w:val="18"/>
                <w:szCs w:val="18"/>
              </w:rPr>
            </w:pPr>
            <w:r>
              <w:rPr>
                <w:rFonts w:cs="宋体" w:hint="eastAsia"/>
                <w:sz w:val="18"/>
                <w:szCs w:val="18"/>
              </w:rPr>
              <w:t>高</w:t>
            </w:r>
          </w:p>
        </w:tc>
      </w:tr>
      <w:tr w:rsidR="00AA6371">
        <w:tc>
          <w:tcPr>
            <w:tcW w:w="2511" w:type="dxa"/>
          </w:tcPr>
          <w:p w:rsidR="00AA6371" w:rsidRPr="008F5974" w:rsidRDefault="00AA6371" w:rsidP="0078009C">
            <w:pPr>
              <w:spacing w:line="240" w:lineRule="auto"/>
              <w:rPr>
                <w:sz w:val="18"/>
                <w:szCs w:val="18"/>
              </w:rPr>
            </w:pPr>
            <w:hyperlink r:id="rId8" w:history="1">
              <w:r>
                <w:rPr>
                  <w:rFonts w:cs="宋体" w:hint="eastAsia"/>
                  <w:sz w:val="18"/>
                  <w:szCs w:val="18"/>
                </w:rPr>
                <w:t>广告空间</w:t>
              </w:r>
            </w:hyperlink>
            <w:r w:rsidRPr="008F5974">
              <w:rPr>
                <w:rFonts w:cs="宋体" w:hint="eastAsia"/>
                <w:sz w:val="18"/>
                <w:szCs w:val="18"/>
              </w:rPr>
              <w:t>网站跨目录漏洞</w:t>
            </w:r>
          </w:p>
          <w:p w:rsidR="00AA6371" w:rsidRPr="008F5974" w:rsidRDefault="00AA6371" w:rsidP="0078009C">
            <w:pPr>
              <w:spacing w:line="240" w:lineRule="auto"/>
              <w:rPr>
                <w:sz w:val="18"/>
                <w:szCs w:val="18"/>
              </w:rPr>
            </w:pPr>
            <w:r w:rsidRPr="008F5974">
              <w:rPr>
                <w:sz w:val="18"/>
                <w:szCs w:val="18"/>
              </w:rPr>
              <w:t>app.php</w:t>
            </w:r>
            <w:r w:rsidRPr="008F5974">
              <w:rPr>
                <w:rFonts w:cs="宋体" w:hint="eastAsia"/>
                <w:sz w:val="18"/>
                <w:szCs w:val="18"/>
              </w:rPr>
              <w:t>页面</w:t>
            </w:r>
            <w:r w:rsidRPr="008F5974">
              <w:rPr>
                <w:sz w:val="18"/>
                <w:szCs w:val="18"/>
              </w:rPr>
              <w:t>m</w:t>
            </w:r>
            <w:r w:rsidRPr="008F5974">
              <w:rPr>
                <w:rFonts w:cs="宋体" w:hint="eastAsia"/>
                <w:sz w:val="18"/>
                <w:szCs w:val="18"/>
              </w:rPr>
              <w:t>参数支持文件路径，导致跨目录的问题</w:t>
            </w:r>
          </w:p>
        </w:tc>
        <w:tc>
          <w:tcPr>
            <w:tcW w:w="2538" w:type="dxa"/>
            <w:tcBorders>
              <w:right w:val="single" w:sz="4" w:space="0" w:color="auto"/>
            </w:tcBorders>
          </w:tcPr>
          <w:p w:rsidR="00AA6371" w:rsidRPr="00390A4D" w:rsidRDefault="00AA6371" w:rsidP="0078009C">
            <w:pPr>
              <w:spacing w:line="240" w:lineRule="auto"/>
              <w:rPr>
                <w:sz w:val="18"/>
                <w:szCs w:val="18"/>
              </w:rPr>
            </w:pPr>
            <w:r>
              <w:rPr>
                <w:rFonts w:cs="宋体" w:hint="eastAsia"/>
                <w:sz w:val="18"/>
                <w:szCs w:val="18"/>
              </w:rPr>
              <w:t>系统敏感文件及网站配置文件被读取</w:t>
            </w:r>
          </w:p>
        </w:tc>
        <w:tc>
          <w:tcPr>
            <w:tcW w:w="2327" w:type="dxa"/>
            <w:tcBorders>
              <w:left w:val="single" w:sz="4" w:space="0" w:color="auto"/>
            </w:tcBorders>
          </w:tcPr>
          <w:p w:rsidR="00AA6371" w:rsidRPr="00B43288" w:rsidRDefault="00AA6371" w:rsidP="0078009C">
            <w:pPr>
              <w:spacing w:line="240" w:lineRule="auto"/>
              <w:rPr>
                <w:sz w:val="18"/>
                <w:szCs w:val="18"/>
              </w:rPr>
            </w:pPr>
            <w:r>
              <w:rPr>
                <w:rFonts w:cs="宋体" w:hint="eastAsia"/>
                <w:sz w:val="18"/>
                <w:szCs w:val="18"/>
              </w:rPr>
              <w:t>网站系统限制</w:t>
            </w:r>
            <w:r w:rsidRPr="004E15E5">
              <w:rPr>
                <w:rFonts w:cs="宋体" w:hint="eastAsia"/>
                <w:sz w:val="18"/>
                <w:szCs w:val="18"/>
              </w:rPr>
              <w:t>使用路径参数读取文件，而是应该使用</w:t>
            </w:r>
            <w:r w:rsidRPr="004E15E5">
              <w:rPr>
                <w:sz w:val="18"/>
                <w:szCs w:val="18"/>
              </w:rPr>
              <w:t>ID</w:t>
            </w:r>
            <w:r w:rsidRPr="004E15E5">
              <w:rPr>
                <w:rFonts w:cs="宋体" w:hint="eastAsia"/>
                <w:sz w:val="18"/>
                <w:szCs w:val="18"/>
              </w:rPr>
              <w:t>值和路径的映射来索引一个文件</w:t>
            </w:r>
          </w:p>
        </w:tc>
        <w:tc>
          <w:tcPr>
            <w:tcW w:w="1146" w:type="dxa"/>
          </w:tcPr>
          <w:p w:rsidR="00AA6371" w:rsidRPr="00390A4D" w:rsidRDefault="00AA6371" w:rsidP="0078009C">
            <w:pPr>
              <w:spacing w:line="240" w:lineRule="auto"/>
              <w:rPr>
                <w:sz w:val="18"/>
                <w:szCs w:val="18"/>
              </w:rPr>
            </w:pPr>
            <w:r>
              <w:rPr>
                <w:rFonts w:cs="宋体" w:hint="eastAsia"/>
                <w:sz w:val="18"/>
                <w:szCs w:val="18"/>
              </w:rPr>
              <w:t>高</w:t>
            </w:r>
          </w:p>
        </w:tc>
      </w:tr>
      <w:tr w:rsidR="00AA6371">
        <w:tc>
          <w:tcPr>
            <w:tcW w:w="2511" w:type="dxa"/>
          </w:tcPr>
          <w:p w:rsidR="00AA6371" w:rsidRPr="008F5974" w:rsidRDefault="00AA6371" w:rsidP="0078009C">
            <w:pPr>
              <w:spacing w:line="240" w:lineRule="auto"/>
              <w:rPr>
                <w:sz w:val="18"/>
                <w:szCs w:val="18"/>
              </w:rPr>
            </w:pPr>
            <w:r w:rsidRPr="008F5974">
              <w:rPr>
                <w:rFonts w:cs="宋体" w:hint="eastAsia"/>
                <w:sz w:val="18"/>
                <w:szCs w:val="18"/>
              </w:rPr>
              <w:t>终端云网站</w:t>
            </w:r>
            <w:r w:rsidRPr="008F5974">
              <w:rPr>
                <w:sz w:val="18"/>
                <w:szCs w:val="18"/>
              </w:rPr>
              <w:t>hicloud.com</w:t>
            </w:r>
            <w:r w:rsidRPr="008F5974">
              <w:rPr>
                <w:rFonts w:cs="宋体" w:hint="eastAsia"/>
                <w:sz w:val="18"/>
                <w:szCs w:val="18"/>
              </w:rPr>
              <w:t>对用户录入的任何内容均无处理，导致跨站脚本问题</w:t>
            </w:r>
          </w:p>
        </w:tc>
        <w:tc>
          <w:tcPr>
            <w:tcW w:w="2538" w:type="dxa"/>
            <w:tcBorders>
              <w:right w:val="single" w:sz="4" w:space="0" w:color="auto"/>
            </w:tcBorders>
          </w:tcPr>
          <w:p w:rsidR="00AA6371" w:rsidRDefault="00AA6371" w:rsidP="0078009C">
            <w:pPr>
              <w:spacing w:line="240" w:lineRule="auto"/>
              <w:rPr>
                <w:sz w:val="18"/>
                <w:szCs w:val="18"/>
              </w:rPr>
            </w:pPr>
            <w:r>
              <w:rPr>
                <w:rFonts w:cs="宋体" w:hint="eastAsia"/>
                <w:sz w:val="18"/>
                <w:szCs w:val="18"/>
              </w:rPr>
              <w:t>录入恶意脚本可以危害其他用户</w:t>
            </w:r>
          </w:p>
        </w:tc>
        <w:tc>
          <w:tcPr>
            <w:tcW w:w="2327" w:type="dxa"/>
            <w:tcBorders>
              <w:left w:val="single" w:sz="4" w:space="0" w:color="auto"/>
            </w:tcBorders>
          </w:tcPr>
          <w:p w:rsidR="00AA6371" w:rsidRPr="007F3A87" w:rsidRDefault="00AA6371" w:rsidP="0078009C">
            <w:pPr>
              <w:spacing w:line="240" w:lineRule="auto"/>
              <w:rPr>
                <w:sz w:val="18"/>
                <w:szCs w:val="18"/>
              </w:rPr>
            </w:pPr>
            <w:r>
              <w:rPr>
                <w:rFonts w:cs="宋体" w:hint="eastAsia"/>
                <w:sz w:val="18"/>
                <w:szCs w:val="18"/>
              </w:rPr>
              <w:t>对录入内容中的特殊字符进行转义，包括</w:t>
            </w:r>
            <w:r>
              <w:rPr>
                <w:sz w:val="18"/>
                <w:szCs w:val="18"/>
              </w:rPr>
              <w:t>&lt;&gt;’”</w:t>
            </w:r>
            <w:r>
              <w:rPr>
                <w:rFonts w:cs="宋体" w:hint="eastAsia"/>
                <w:sz w:val="18"/>
                <w:szCs w:val="18"/>
              </w:rPr>
              <w:t>等</w:t>
            </w:r>
          </w:p>
        </w:tc>
        <w:tc>
          <w:tcPr>
            <w:tcW w:w="1146" w:type="dxa"/>
          </w:tcPr>
          <w:p w:rsidR="00AA6371" w:rsidRDefault="00AA6371" w:rsidP="0078009C">
            <w:pPr>
              <w:spacing w:line="240" w:lineRule="auto"/>
              <w:rPr>
                <w:sz w:val="18"/>
                <w:szCs w:val="18"/>
              </w:rPr>
            </w:pPr>
            <w:r>
              <w:rPr>
                <w:rFonts w:cs="宋体" w:hint="eastAsia"/>
                <w:sz w:val="18"/>
                <w:szCs w:val="18"/>
              </w:rPr>
              <w:t>高</w:t>
            </w:r>
          </w:p>
        </w:tc>
      </w:tr>
      <w:tr w:rsidR="00AA6371">
        <w:tc>
          <w:tcPr>
            <w:tcW w:w="2511" w:type="dxa"/>
          </w:tcPr>
          <w:p w:rsidR="00AA6371" w:rsidRPr="008F5974" w:rsidRDefault="00AA6371" w:rsidP="0078009C">
            <w:pPr>
              <w:spacing w:line="240" w:lineRule="auto"/>
              <w:rPr>
                <w:sz w:val="18"/>
                <w:szCs w:val="18"/>
              </w:rPr>
            </w:pPr>
            <w:r w:rsidRPr="008F5974">
              <w:rPr>
                <w:rFonts w:cs="宋体" w:hint="eastAsia"/>
                <w:sz w:val="18"/>
                <w:szCs w:val="18"/>
              </w:rPr>
              <w:t>智汇云网站多个安全漏洞</w:t>
            </w:r>
          </w:p>
        </w:tc>
        <w:tc>
          <w:tcPr>
            <w:tcW w:w="2538" w:type="dxa"/>
            <w:tcBorders>
              <w:right w:val="single" w:sz="4" w:space="0" w:color="auto"/>
            </w:tcBorders>
          </w:tcPr>
          <w:p w:rsidR="00AA6371" w:rsidRDefault="00AA6371" w:rsidP="0078009C">
            <w:pPr>
              <w:spacing w:line="240" w:lineRule="auto"/>
              <w:rPr>
                <w:sz w:val="18"/>
                <w:szCs w:val="18"/>
              </w:rPr>
            </w:pPr>
            <w:r>
              <w:rPr>
                <w:sz w:val="18"/>
                <w:szCs w:val="18"/>
              </w:rPr>
              <w:t xml:space="preserve">1. </w:t>
            </w:r>
            <w:r>
              <w:rPr>
                <w:rFonts w:cs="宋体" w:hint="eastAsia"/>
                <w:sz w:val="18"/>
                <w:szCs w:val="18"/>
              </w:rPr>
              <w:t>外网匿名用户可以使用任意密码登录网站管理后台，获得网站管理员权限</w:t>
            </w:r>
          </w:p>
          <w:p w:rsidR="00AA6371" w:rsidRDefault="00AA6371" w:rsidP="0078009C">
            <w:pPr>
              <w:spacing w:line="240" w:lineRule="auto"/>
              <w:rPr>
                <w:sz w:val="18"/>
                <w:szCs w:val="18"/>
              </w:rPr>
            </w:pPr>
            <w:r>
              <w:rPr>
                <w:sz w:val="18"/>
                <w:szCs w:val="18"/>
              </w:rPr>
              <w:t xml:space="preserve">2. </w:t>
            </w:r>
            <w:r>
              <w:rPr>
                <w:rFonts w:cs="宋体" w:hint="eastAsia"/>
                <w:sz w:val="18"/>
                <w:szCs w:val="18"/>
              </w:rPr>
              <w:t>外网匿名用户可以使用弱密码登录</w:t>
            </w:r>
            <w:r w:rsidRPr="002A2F0E">
              <w:rPr>
                <w:rFonts w:cs="宋体" w:hint="eastAsia"/>
                <w:sz w:val="18"/>
                <w:szCs w:val="18"/>
              </w:rPr>
              <w:t>数据卡采集服务器</w:t>
            </w:r>
            <w:r>
              <w:rPr>
                <w:rFonts w:cs="宋体" w:hint="eastAsia"/>
                <w:sz w:val="18"/>
                <w:szCs w:val="18"/>
              </w:rPr>
              <w:t>管理后台，获得后台管理员权限</w:t>
            </w:r>
          </w:p>
          <w:p w:rsidR="00AA6371" w:rsidRPr="00390A4D" w:rsidRDefault="00AA6371" w:rsidP="0078009C">
            <w:pPr>
              <w:spacing w:line="240" w:lineRule="auto"/>
              <w:rPr>
                <w:sz w:val="18"/>
                <w:szCs w:val="18"/>
              </w:rPr>
            </w:pPr>
            <w:r>
              <w:rPr>
                <w:sz w:val="18"/>
                <w:szCs w:val="18"/>
              </w:rPr>
              <w:t xml:space="preserve">3. </w:t>
            </w:r>
            <w:r>
              <w:rPr>
                <w:rFonts w:cs="宋体" w:hint="eastAsia"/>
                <w:sz w:val="18"/>
                <w:szCs w:val="18"/>
              </w:rPr>
              <w:t>外网匿名用户可以获得开发者论坛</w:t>
            </w:r>
            <w:r w:rsidRPr="00914857">
              <w:rPr>
                <w:rFonts w:cs="宋体" w:hint="eastAsia"/>
                <w:sz w:val="18"/>
                <w:szCs w:val="18"/>
              </w:rPr>
              <w:t>企业用户的明文密码和加密后的</w:t>
            </w:r>
            <w:r w:rsidRPr="00914857">
              <w:rPr>
                <w:sz w:val="18"/>
                <w:szCs w:val="18"/>
              </w:rPr>
              <w:t>md5 hash</w:t>
            </w:r>
            <w:r w:rsidRPr="00914857">
              <w:rPr>
                <w:rFonts w:cs="宋体" w:hint="eastAsia"/>
                <w:sz w:val="18"/>
                <w:szCs w:val="18"/>
              </w:rPr>
              <w:t>，从而伪装受可信的企业用户发布</w:t>
            </w:r>
            <w:r w:rsidRPr="00914857">
              <w:rPr>
                <w:sz w:val="18"/>
                <w:szCs w:val="18"/>
              </w:rPr>
              <w:t>APP</w:t>
            </w:r>
            <w:r w:rsidRPr="00914857">
              <w:rPr>
                <w:rFonts w:cs="宋体" w:hint="eastAsia"/>
                <w:sz w:val="18"/>
                <w:szCs w:val="18"/>
              </w:rPr>
              <w:t>程序</w:t>
            </w:r>
          </w:p>
        </w:tc>
        <w:tc>
          <w:tcPr>
            <w:tcW w:w="2327" w:type="dxa"/>
            <w:tcBorders>
              <w:left w:val="single" w:sz="4" w:space="0" w:color="auto"/>
            </w:tcBorders>
          </w:tcPr>
          <w:p w:rsidR="00AA6371" w:rsidRDefault="00AA6371" w:rsidP="0078009C">
            <w:pPr>
              <w:spacing w:line="240" w:lineRule="auto"/>
              <w:rPr>
                <w:sz w:val="18"/>
                <w:szCs w:val="18"/>
              </w:rPr>
            </w:pPr>
            <w:r>
              <w:rPr>
                <w:sz w:val="18"/>
                <w:szCs w:val="18"/>
              </w:rPr>
              <w:t xml:space="preserve">1. </w:t>
            </w:r>
            <w:r>
              <w:rPr>
                <w:rFonts w:cs="宋体" w:hint="eastAsia"/>
                <w:sz w:val="18"/>
                <w:szCs w:val="18"/>
              </w:rPr>
              <w:t>修改网站管理后台权限验证设计逻辑；禁止网站管理后台对外网开放；</w:t>
            </w:r>
          </w:p>
          <w:p w:rsidR="00AA6371" w:rsidRDefault="00AA6371" w:rsidP="0078009C">
            <w:pPr>
              <w:spacing w:line="240" w:lineRule="auto"/>
              <w:rPr>
                <w:sz w:val="18"/>
                <w:szCs w:val="18"/>
              </w:rPr>
            </w:pPr>
            <w:r>
              <w:rPr>
                <w:sz w:val="18"/>
                <w:szCs w:val="18"/>
              </w:rPr>
              <w:t xml:space="preserve">2. </w:t>
            </w:r>
            <w:r>
              <w:rPr>
                <w:rFonts w:cs="宋体" w:hint="eastAsia"/>
                <w:sz w:val="18"/>
                <w:szCs w:val="18"/>
              </w:rPr>
              <w:t>使用复杂度高的登录密码；禁止管理后台对外网开放；</w:t>
            </w:r>
          </w:p>
          <w:p w:rsidR="00AA6371" w:rsidRPr="00CB0F12" w:rsidRDefault="00AA6371" w:rsidP="0078009C">
            <w:pPr>
              <w:spacing w:line="240" w:lineRule="auto"/>
              <w:rPr>
                <w:sz w:val="18"/>
                <w:szCs w:val="18"/>
              </w:rPr>
            </w:pPr>
            <w:r>
              <w:rPr>
                <w:sz w:val="18"/>
                <w:szCs w:val="18"/>
              </w:rPr>
              <w:t xml:space="preserve">3. </w:t>
            </w:r>
            <w:r>
              <w:rPr>
                <w:rFonts w:cs="宋体" w:hint="eastAsia"/>
                <w:sz w:val="18"/>
                <w:szCs w:val="18"/>
              </w:rPr>
              <w:t>存在密码泄露漏洞的页面属于网站内部逻辑，应屏蔽用户对这些页面的访问；</w:t>
            </w:r>
          </w:p>
        </w:tc>
        <w:tc>
          <w:tcPr>
            <w:tcW w:w="1146" w:type="dxa"/>
          </w:tcPr>
          <w:p w:rsidR="00AA6371" w:rsidRDefault="00AA6371" w:rsidP="0078009C">
            <w:pPr>
              <w:spacing w:line="240" w:lineRule="auto"/>
              <w:rPr>
                <w:sz w:val="18"/>
                <w:szCs w:val="18"/>
              </w:rPr>
            </w:pPr>
            <w:r>
              <w:rPr>
                <w:rFonts w:cs="宋体" w:hint="eastAsia"/>
                <w:sz w:val="18"/>
                <w:szCs w:val="18"/>
              </w:rPr>
              <w:t>高</w:t>
            </w:r>
          </w:p>
        </w:tc>
      </w:tr>
      <w:tr w:rsidR="00AA6371">
        <w:tc>
          <w:tcPr>
            <w:tcW w:w="2511" w:type="dxa"/>
          </w:tcPr>
          <w:p w:rsidR="00AA6371" w:rsidRPr="008F5974" w:rsidRDefault="00AA6371" w:rsidP="0078009C">
            <w:pPr>
              <w:spacing w:line="240" w:lineRule="auto"/>
              <w:rPr>
                <w:sz w:val="18"/>
                <w:szCs w:val="18"/>
              </w:rPr>
            </w:pPr>
            <w:r w:rsidRPr="008F5974">
              <w:rPr>
                <w:rFonts w:cs="宋体" w:hint="eastAsia"/>
                <w:sz w:val="18"/>
                <w:szCs w:val="18"/>
              </w:rPr>
              <w:t>业软互联网办公环境互联网出口</w:t>
            </w:r>
            <w:r w:rsidRPr="008F5974">
              <w:rPr>
                <w:sz w:val="18"/>
                <w:szCs w:val="18"/>
              </w:rPr>
              <w:t>NAT</w:t>
            </w:r>
            <w:r w:rsidRPr="008F5974">
              <w:rPr>
                <w:rFonts w:cs="宋体" w:hint="eastAsia"/>
                <w:sz w:val="18"/>
                <w:szCs w:val="18"/>
              </w:rPr>
              <w:t>的测试环境存在多个应用服务器管理控制台弱密码</w:t>
            </w:r>
          </w:p>
          <w:p w:rsidR="00AA6371" w:rsidRPr="008F5974" w:rsidRDefault="00AA6371" w:rsidP="0078009C">
            <w:pPr>
              <w:spacing w:line="240" w:lineRule="auto"/>
              <w:rPr>
                <w:sz w:val="18"/>
                <w:szCs w:val="18"/>
              </w:rPr>
            </w:pPr>
            <w:r w:rsidRPr="008F5974">
              <w:rPr>
                <w:rFonts w:cs="宋体" w:hint="eastAsia"/>
                <w:sz w:val="18"/>
                <w:szCs w:val="18"/>
              </w:rPr>
              <w:t>并且开启了多个高危端口</w:t>
            </w:r>
          </w:p>
        </w:tc>
        <w:tc>
          <w:tcPr>
            <w:tcW w:w="2538" w:type="dxa"/>
            <w:tcBorders>
              <w:right w:val="single" w:sz="4" w:space="0" w:color="auto"/>
            </w:tcBorders>
          </w:tcPr>
          <w:p w:rsidR="00AA6371" w:rsidRDefault="00AA6371" w:rsidP="0078009C">
            <w:pPr>
              <w:spacing w:line="240" w:lineRule="auto"/>
              <w:rPr>
                <w:sz w:val="18"/>
                <w:szCs w:val="18"/>
              </w:rPr>
            </w:pPr>
            <w:r>
              <w:rPr>
                <w:rFonts w:cs="宋体" w:hint="eastAsia"/>
                <w:sz w:val="18"/>
                <w:szCs w:val="18"/>
              </w:rPr>
              <w:t>可利用测试环境作为跳板渗透入内网，盗取代码、数据等信息</w:t>
            </w:r>
          </w:p>
        </w:tc>
        <w:tc>
          <w:tcPr>
            <w:tcW w:w="2327" w:type="dxa"/>
            <w:tcBorders>
              <w:left w:val="single" w:sz="4" w:space="0" w:color="auto"/>
            </w:tcBorders>
          </w:tcPr>
          <w:p w:rsidR="00AA6371" w:rsidRPr="005936AB" w:rsidRDefault="00AA6371" w:rsidP="0078009C">
            <w:pPr>
              <w:spacing w:line="240" w:lineRule="auto"/>
              <w:rPr>
                <w:sz w:val="18"/>
                <w:szCs w:val="18"/>
              </w:rPr>
            </w:pPr>
            <w:r>
              <w:rPr>
                <w:rFonts w:cs="宋体" w:hint="eastAsia"/>
                <w:sz w:val="18"/>
                <w:szCs w:val="18"/>
              </w:rPr>
              <w:t>禁止测试环境和高危端口对互联网的开放</w:t>
            </w:r>
          </w:p>
        </w:tc>
        <w:tc>
          <w:tcPr>
            <w:tcW w:w="1146" w:type="dxa"/>
          </w:tcPr>
          <w:p w:rsidR="00AA6371" w:rsidRPr="005936AB" w:rsidRDefault="00AA6371" w:rsidP="0078009C">
            <w:pPr>
              <w:spacing w:line="240" w:lineRule="auto"/>
              <w:rPr>
                <w:sz w:val="18"/>
                <w:szCs w:val="18"/>
              </w:rPr>
            </w:pPr>
            <w:r>
              <w:rPr>
                <w:rFonts w:cs="宋体" w:hint="eastAsia"/>
                <w:sz w:val="18"/>
                <w:szCs w:val="18"/>
              </w:rPr>
              <w:t>高</w:t>
            </w:r>
          </w:p>
        </w:tc>
      </w:tr>
    </w:tbl>
    <w:p w:rsidR="00AA6371" w:rsidRDefault="00AA6371" w:rsidP="009403DE"/>
    <w:p w:rsidR="00AA6371" w:rsidRPr="00A725DB" w:rsidRDefault="00AA6371" w:rsidP="00A725DB"/>
    <w:sectPr w:rsidR="00AA6371" w:rsidRPr="00A725DB" w:rsidSect="00844B18">
      <w:headerReference w:type="default" r:id="rId9"/>
      <w:footerReference w:type="default" r:id="rId10"/>
      <w:pgSz w:w="11906" w:h="16838"/>
      <w:pgMar w:top="1312" w:right="1800" w:bottom="1440" w:left="1800" w:header="779"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Lenovo User" w:date="2011-11-01T19:27:00Z" w:initials="LU">
    <w:p w:rsidR="00AA6371" w:rsidRDefault="00AA6371">
      <w:pPr>
        <w:pStyle w:val="CommentText"/>
      </w:pPr>
      <w:r>
        <w:rPr>
          <w:rStyle w:val="CommentReference"/>
        </w:rPr>
        <w:annotationRef/>
      </w:r>
      <w:r>
        <w:rPr>
          <w:rFonts w:cs="宋体" w:hint="eastAsia"/>
        </w:rPr>
        <w:t>使用相对路径，不要使用绝对物理路径，对参数做过滤</w:t>
      </w:r>
    </w:p>
  </w:comment>
  <w:comment w:id="2" w:author="Lenovo User" w:date="2011-11-01T19:38:00Z" w:initials="LU">
    <w:p w:rsidR="00AA6371" w:rsidRDefault="00AA6371">
      <w:pPr>
        <w:pStyle w:val="CommentText"/>
      </w:pPr>
      <w:r>
        <w:rPr>
          <w:rStyle w:val="CommentReference"/>
        </w:rPr>
        <w:annotationRef/>
      </w:r>
      <w:r>
        <w:rPr>
          <w:rFonts w:cs="宋体" w:hint="eastAsia"/>
        </w:rPr>
        <w:t>使用</w:t>
      </w:r>
      <w:r>
        <w:t>CBB</w:t>
      </w:r>
      <w:r>
        <w:rPr>
          <w:rFonts w:cs="宋体" w:hint="eastAsia"/>
        </w:rPr>
        <w:t>解决</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371" w:rsidRDefault="00AA6371">
      <w:r>
        <w:separator/>
      </w:r>
    </w:p>
  </w:endnote>
  <w:endnote w:type="continuationSeparator" w:id="0">
    <w:p w:rsidR="00AA6371" w:rsidRDefault="00AA63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Dotum">
    <w:altName w:val="园?"/>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A00002BF" w:usb1="68C7FCFB" w:usb2="00000010" w:usb3="00000000" w:csb0="0002009F" w:csb1="00000000"/>
  </w:font>
  <w:font w:name="DotumChe">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06" w:type="dxa"/>
      <w:tblBorders>
        <w:top w:val="single" w:sz="4" w:space="0" w:color="auto"/>
      </w:tblBorders>
      <w:tblLook w:val="01E0"/>
    </w:tblPr>
    <w:tblGrid>
      <w:gridCol w:w="2999"/>
      <w:gridCol w:w="2787"/>
      <w:gridCol w:w="2736"/>
    </w:tblGrid>
    <w:tr w:rsidR="00AA6371">
      <w:tc>
        <w:tcPr>
          <w:tcW w:w="1760" w:type="pct"/>
          <w:tcBorders>
            <w:top w:val="single" w:sz="4" w:space="0" w:color="auto"/>
          </w:tcBorders>
        </w:tcPr>
        <w:p w:rsidR="00AA6371" w:rsidRDefault="00AA6371" w:rsidP="00712D85">
          <w:pPr>
            <w:pStyle w:val="Footer"/>
            <w:ind w:firstLine="360"/>
            <w:rPr>
              <w:rFonts w:cs="Times New Roman"/>
            </w:rPr>
          </w:pPr>
          <w:fldSimple w:instr=" TIME \@ &quot;yyyy-M-d&quot; ">
            <w:r>
              <w:rPr>
                <w:noProof/>
              </w:rPr>
              <w:t>2011-11-1</w:t>
            </w:r>
          </w:fldSimple>
        </w:p>
      </w:tc>
      <w:tc>
        <w:tcPr>
          <w:tcW w:w="1635" w:type="pct"/>
          <w:tcBorders>
            <w:top w:val="single" w:sz="4" w:space="0" w:color="auto"/>
          </w:tcBorders>
        </w:tcPr>
        <w:p w:rsidR="00AA6371" w:rsidRDefault="00AA6371" w:rsidP="00AA6371">
          <w:pPr>
            <w:pStyle w:val="Footer"/>
            <w:ind w:firstLineChars="50" w:firstLine="31680"/>
            <w:rPr>
              <w:rFonts w:cs="Times New Roman"/>
            </w:rPr>
          </w:pPr>
          <w:r>
            <w:rPr>
              <w:rFonts w:cs="宋体" w:hint="eastAsia"/>
            </w:rPr>
            <w:t>华为机密，未经许可不得扩散</w:t>
          </w:r>
        </w:p>
      </w:tc>
      <w:tc>
        <w:tcPr>
          <w:tcW w:w="1606" w:type="pct"/>
          <w:tcBorders>
            <w:top w:val="single" w:sz="4" w:space="0" w:color="auto"/>
          </w:tcBorders>
        </w:tcPr>
        <w:p w:rsidR="00AA6371" w:rsidRDefault="00AA6371" w:rsidP="00712D85">
          <w:pPr>
            <w:pStyle w:val="Footer"/>
            <w:ind w:firstLine="360"/>
            <w:jc w:val="right"/>
            <w:rPr>
              <w:rFonts w:cs="Times New Roman"/>
            </w:rPr>
          </w:pPr>
          <w:r>
            <w:rPr>
              <w:rFonts w:cs="宋体" w:hint="eastAsia"/>
            </w:rPr>
            <w:t>第</w:t>
          </w:r>
          <w:fldSimple w:instr="PAGE">
            <w:r>
              <w:rPr>
                <w:noProof/>
              </w:rPr>
              <w:t>1</w:t>
            </w:r>
          </w:fldSimple>
          <w:r>
            <w:rPr>
              <w:rFonts w:cs="宋体" w:hint="eastAsia"/>
            </w:rPr>
            <w:t>页</w:t>
          </w:r>
          <w:r>
            <w:t xml:space="preserve">, </w:t>
          </w:r>
          <w:r>
            <w:rPr>
              <w:rFonts w:cs="宋体" w:hint="eastAsia"/>
            </w:rPr>
            <w:t>共</w:t>
          </w:r>
          <w:fldSimple w:instr=" NUMPAGES  \* Arabic  \* MERGEFORMAT ">
            <w:r>
              <w:rPr>
                <w:noProof/>
              </w:rPr>
              <w:t>2</w:t>
            </w:r>
          </w:fldSimple>
          <w:r>
            <w:rPr>
              <w:rFonts w:cs="宋体" w:hint="eastAsia"/>
            </w:rPr>
            <w:t>页</w:t>
          </w:r>
        </w:p>
      </w:tc>
    </w:tr>
  </w:tbl>
  <w:p w:rsidR="00AA6371" w:rsidRPr="00712D85" w:rsidRDefault="00AA6371" w:rsidP="00712D85">
    <w:pPr>
      <w:pStyle w:val="Foote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371" w:rsidRDefault="00AA6371">
      <w:r>
        <w:separator/>
      </w:r>
    </w:p>
  </w:footnote>
  <w:footnote w:type="continuationSeparator" w:id="0">
    <w:p w:rsidR="00AA6371" w:rsidRDefault="00AA63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55" w:type="dxa"/>
      <w:tblBorders>
        <w:bottom w:val="single" w:sz="4" w:space="0" w:color="auto"/>
      </w:tblBorders>
      <w:tblCellMar>
        <w:left w:w="57" w:type="dxa"/>
        <w:right w:w="57" w:type="dxa"/>
      </w:tblCellMar>
      <w:tblLook w:val="0000"/>
    </w:tblPr>
    <w:tblGrid>
      <w:gridCol w:w="842"/>
      <w:gridCol w:w="5894"/>
      <w:gridCol w:w="1684"/>
    </w:tblGrid>
    <w:tr w:rsidR="00AA6371" w:rsidRPr="007C572A">
      <w:trPr>
        <w:cantSplit/>
        <w:trHeight w:hRule="exact" w:val="782"/>
      </w:trPr>
      <w:tc>
        <w:tcPr>
          <w:tcW w:w="500" w:type="pct"/>
          <w:tcBorders>
            <w:bottom w:val="single" w:sz="4" w:space="0" w:color="auto"/>
          </w:tcBorders>
        </w:tcPr>
        <w:p w:rsidR="00AA6371" w:rsidRPr="007C572A" w:rsidRDefault="00AA6371" w:rsidP="00712D85">
          <w:pPr>
            <w:pStyle w:val="a4"/>
            <w:rPr>
              <w:rFonts w:ascii="Dotum" w:eastAsia="Dotum" w:hAnsi="Dotum"/>
            </w:rPr>
          </w:pPr>
          <w:r w:rsidRPr="009525E0">
            <w:rPr>
              <w:rFonts w:ascii="Dotum" w:eastAsia="Dotum" w:hAnsi="Dotum"/>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alt="HW_POS_RGB_Vertical" style="width:32.25pt;height:32.25pt;visibility:visible">
                <v:imagedata r:id="rId1" o:title=""/>
              </v:shape>
            </w:pict>
          </w:r>
        </w:p>
        <w:p w:rsidR="00AA6371" w:rsidRPr="007C572A" w:rsidRDefault="00AA6371" w:rsidP="00652515">
          <w:pPr>
            <w:rPr>
              <w:rFonts w:ascii="Dotum" w:eastAsia="Dotum" w:hAnsi="Dotum"/>
            </w:rPr>
          </w:pPr>
        </w:p>
      </w:tc>
      <w:tc>
        <w:tcPr>
          <w:tcW w:w="3500" w:type="pct"/>
          <w:tcBorders>
            <w:bottom w:val="single" w:sz="4" w:space="0" w:color="auto"/>
          </w:tcBorders>
          <w:vAlign w:val="bottom"/>
        </w:tcPr>
        <w:p w:rsidR="00AA6371" w:rsidRPr="007C572A" w:rsidRDefault="00AA6371" w:rsidP="00712D85">
          <w:pPr>
            <w:pStyle w:val="Header"/>
            <w:ind w:firstLine="360"/>
            <w:rPr>
              <w:rFonts w:ascii="Dotum" w:eastAsia="Dotum" w:hAnsi="Dotum" w:cs="Times New Roman"/>
            </w:rPr>
          </w:pPr>
          <w:r w:rsidRPr="007C572A">
            <w:rPr>
              <w:rFonts w:ascii="Dotum" w:eastAsia="Dotum" w:hAnsi="Dotum" w:cs="Dotum" w:hint="eastAsia"/>
            </w:rPr>
            <w:t>文</w:t>
          </w:r>
          <w:r w:rsidRPr="007C572A">
            <w:rPr>
              <w:rFonts w:ascii="Dotum" w:eastAsia="MS UI Gothic" w:hAnsi="MS UI Gothic" w:cs="MS UI Gothic" w:hint="eastAsia"/>
            </w:rPr>
            <w:t>档</w:t>
          </w:r>
          <w:r w:rsidRPr="007C572A">
            <w:rPr>
              <w:rFonts w:ascii="Dotum" w:eastAsia="Dotum" w:hAnsi="Dotum" w:cs="Dotum" w:hint="eastAsia"/>
            </w:rPr>
            <w:t>名</w:t>
          </w:r>
          <w:r w:rsidRPr="007C572A">
            <w:rPr>
              <w:rFonts w:ascii="Dotum" w:eastAsia="MS UI Gothic" w:hAnsi="MS UI Gothic" w:cs="MS UI Gothic" w:hint="eastAsia"/>
            </w:rPr>
            <w:t>称</w:t>
          </w:r>
        </w:p>
      </w:tc>
      <w:tc>
        <w:tcPr>
          <w:tcW w:w="1000" w:type="pct"/>
          <w:tcBorders>
            <w:bottom w:val="single" w:sz="4" w:space="0" w:color="auto"/>
          </w:tcBorders>
          <w:vAlign w:val="bottom"/>
        </w:tcPr>
        <w:p w:rsidR="00AA6371" w:rsidRPr="007C572A" w:rsidRDefault="00AA6371" w:rsidP="00712D85">
          <w:pPr>
            <w:pStyle w:val="Header"/>
            <w:ind w:firstLine="360"/>
            <w:rPr>
              <w:rFonts w:ascii="Dotum" w:eastAsia="Dotum" w:hAnsi="Dotum" w:cs="Times New Roman"/>
            </w:rPr>
          </w:pPr>
          <w:r w:rsidRPr="007C572A">
            <w:rPr>
              <w:rFonts w:ascii="Dotum" w:eastAsia="Dotum" w:hAnsi="Dotum" w:cs="Dotum" w:hint="eastAsia"/>
            </w:rPr>
            <w:t>文</w:t>
          </w:r>
          <w:r w:rsidRPr="007C572A">
            <w:rPr>
              <w:rFonts w:ascii="Dotum" w:eastAsia="MS UI Gothic" w:hAnsi="MS UI Gothic" w:cs="MS UI Gothic" w:hint="eastAsia"/>
            </w:rPr>
            <w:t>档</w:t>
          </w:r>
          <w:r w:rsidRPr="007C572A">
            <w:rPr>
              <w:rFonts w:ascii="Dotum" w:eastAsia="Dotum" w:hAnsi="Dotum" w:cs="Dotum" w:hint="eastAsia"/>
            </w:rPr>
            <w:t>密</w:t>
          </w:r>
          <w:r w:rsidRPr="007C572A">
            <w:rPr>
              <w:rFonts w:ascii="Dotum" w:hAnsi="MS UI Gothic" w:cs="宋体" w:hint="eastAsia"/>
            </w:rPr>
            <w:t>级</w:t>
          </w:r>
        </w:p>
      </w:tc>
    </w:tr>
  </w:tbl>
  <w:p w:rsidR="00AA6371" w:rsidRPr="007C572A" w:rsidRDefault="00AA6371" w:rsidP="00712D85">
    <w:pPr>
      <w:pStyle w:val="Header"/>
      <w:rPr>
        <w:rFonts w:ascii="DotumChe" w:eastAsia="DotumChe" w:hAnsi="DotumChe"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nsid w:val="202A1484"/>
    <w:multiLevelType w:val="hybridMultilevel"/>
    <w:tmpl w:val="693E09C0"/>
    <w:lvl w:ilvl="0" w:tplc="F98E58B4">
      <w:start w:val="1"/>
      <w:numFmt w:val="decimal"/>
      <w:lvlText w:val="%1，"/>
      <w:lvlJc w:val="left"/>
      <w:pPr>
        <w:tabs>
          <w:tab w:val="num" w:pos="1170"/>
        </w:tabs>
        <w:ind w:left="1170" w:hanging="75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32006540"/>
    <w:multiLevelType w:val="multilevel"/>
    <w:tmpl w:val="CF207EC2"/>
    <w:lvl w:ilvl="0">
      <w:start w:val="1"/>
      <w:numFmt w:val="decimal"/>
      <w:lvlText w:val="%1"/>
      <w:lvlJc w:val="left"/>
      <w:pPr>
        <w:tabs>
          <w:tab w:val="num" w:pos="432"/>
        </w:tabs>
        <w:ind w:left="432" w:hanging="432"/>
      </w:pPr>
      <w:rPr>
        <w:rFonts w:hint="eastAsia"/>
        <w:b w:val="0"/>
        <w:bCs w:val="0"/>
        <w:i w:val="0"/>
        <w:iCs w:val="0"/>
        <w:sz w:val="36"/>
        <w:szCs w:val="36"/>
      </w:rPr>
    </w:lvl>
    <w:lvl w:ilvl="1">
      <w:start w:val="1"/>
      <w:numFmt w:val="decimal"/>
      <w:lvlText w:val="%1.%2"/>
      <w:lvlJc w:val="left"/>
      <w:pPr>
        <w:tabs>
          <w:tab w:val="num" w:pos="576"/>
        </w:tabs>
        <w:ind w:left="576" w:hanging="576"/>
      </w:pPr>
      <w:rPr>
        <w:rFonts w:hint="eastAsia"/>
        <w:b w:val="0"/>
        <w:bCs w:val="0"/>
        <w:i w:val="0"/>
        <w:iCs w:val="0"/>
        <w:sz w:val="30"/>
        <w:szCs w:val="30"/>
      </w:rPr>
    </w:lvl>
    <w:lvl w:ilvl="2">
      <w:start w:val="1"/>
      <w:numFmt w:val="decimal"/>
      <w:lvlText w:val="%1.%2.%3"/>
      <w:lvlJc w:val="left"/>
      <w:pPr>
        <w:tabs>
          <w:tab w:val="num" w:pos="720"/>
        </w:tabs>
        <w:ind w:left="720" w:hanging="720"/>
      </w:pPr>
      <w:rPr>
        <w:rFonts w:hint="eastAsia"/>
        <w:b w:val="0"/>
        <w:bCs w:val="0"/>
        <w:i w:val="0"/>
        <w:iCs w:val="0"/>
        <w:sz w:val="24"/>
        <w:szCs w:val="24"/>
      </w:rPr>
    </w:lvl>
    <w:lvl w:ilvl="3">
      <w:start w:val="1"/>
      <w:numFmt w:val="decimal"/>
      <w:lvlText w:val="%4."/>
      <w:lvlJc w:val="left"/>
      <w:pPr>
        <w:tabs>
          <w:tab w:val="num" w:pos="567"/>
        </w:tabs>
        <w:ind w:left="936" w:hanging="680"/>
      </w:pPr>
      <w:rPr>
        <w:rFonts w:hint="eastAsia"/>
        <w:b w:val="0"/>
        <w:bCs w:val="0"/>
        <w:i w:val="0"/>
        <w:iCs w:val="0"/>
        <w:sz w:val="21"/>
        <w:szCs w:val="21"/>
      </w:rPr>
    </w:lvl>
    <w:lvl w:ilvl="4">
      <w:start w:val="1"/>
      <w:numFmt w:val="decimal"/>
      <w:lvlText w:val="%5）"/>
      <w:lvlJc w:val="left"/>
      <w:pPr>
        <w:tabs>
          <w:tab w:val="num" w:pos="567"/>
        </w:tabs>
        <w:ind w:left="936" w:hanging="680"/>
      </w:pPr>
      <w:rPr>
        <w:rFonts w:hint="eastAsia"/>
        <w:b w:val="0"/>
        <w:bCs w:val="0"/>
        <w:i w:val="0"/>
        <w:iCs w:val="0"/>
        <w:sz w:val="21"/>
        <w:szCs w:val="21"/>
      </w:rPr>
    </w:lvl>
    <w:lvl w:ilvl="5">
      <w:start w:val="1"/>
      <w:numFmt w:val="lowerLetter"/>
      <w:lvlText w:val="%6）"/>
      <w:lvlJc w:val="left"/>
      <w:pPr>
        <w:tabs>
          <w:tab w:val="num" w:pos="567"/>
        </w:tabs>
        <w:ind w:left="936" w:hanging="680"/>
      </w:pPr>
      <w:rPr>
        <w:rFonts w:hint="eastAsia"/>
        <w:b w:val="0"/>
        <w:bCs w:val="0"/>
        <w:i w:val="0"/>
        <w:iCs w:val="0"/>
        <w:sz w:val="21"/>
        <w:szCs w:val="21"/>
      </w:rPr>
    </w:lvl>
    <w:lvl w:ilvl="6">
      <w:start w:val="1"/>
      <w:numFmt w:val="lowerRoman"/>
      <w:lvlText w:val="%7"/>
      <w:lvlJc w:val="left"/>
      <w:pPr>
        <w:tabs>
          <w:tab w:val="num" w:pos="567"/>
        </w:tabs>
        <w:ind w:left="936" w:hanging="680"/>
      </w:pPr>
      <w:rPr>
        <w:rFonts w:hint="default"/>
        <w:b w:val="0"/>
        <w:bCs w:val="0"/>
        <w:i w:val="0"/>
        <w:iCs w:val="0"/>
        <w:sz w:val="21"/>
        <w:szCs w:val="21"/>
      </w:rPr>
    </w:lvl>
    <w:lvl w:ilvl="7">
      <w:start w:val="1"/>
      <w:numFmt w:val="decimal"/>
      <w:lvlText w:val="%1.%2.%3.%4.%5.%6.%7.%8"/>
      <w:lvlJc w:val="left"/>
      <w:pPr>
        <w:tabs>
          <w:tab w:val="num" w:pos="1440"/>
        </w:tabs>
        <w:ind w:left="1440" w:hanging="1440"/>
      </w:pPr>
      <w:rPr>
        <w:rFonts w:hint="eastAsia"/>
        <w:b w:val="0"/>
        <w:bCs w:val="0"/>
        <w:i w:val="0"/>
        <w:iCs w:val="0"/>
        <w:sz w:val="18"/>
        <w:szCs w:val="18"/>
      </w:rPr>
    </w:lvl>
    <w:lvl w:ilvl="8">
      <w:start w:val="1"/>
      <w:numFmt w:val="decimal"/>
      <w:lvlText w:val="%1.%2.%3.%4.%5.%6.%7.%8.%9"/>
      <w:lvlJc w:val="left"/>
      <w:pPr>
        <w:tabs>
          <w:tab w:val="num" w:pos="1584"/>
        </w:tabs>
        <w:ind w:left="1584" w:hanging="1584"/>
      </w:pPr>
      <w:rPr>
        <w:rFonts w:hint="eastAsia"/>
        <w:b w:val="0"/>
        <w:bCs w:val="0"/>
        <w:i w:val="0"/>
        <w:iCs w:val="0"/>
        <w:sz w:val="18"/>
        <w:szCs w:val="18"/>
      </w:rPr>
    </w:lvl>
  </w:abstractNum>
  <w:abstractNum w:abstractNumId="6">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nsid w:val="42FE570A"/>
    <w:multiLevelType w:val="multilevel"/>
    <w:tmpl w:val="11FEBED6"/>
    <w:lvl w:ilvl="0">
      <w:start w:val="1"/>
      <w:numFmt w:val="decimal"/>
      <w:suff w:val="nothing"/>
      <w:lvlText w:val="%1  "/>
      <w:lvlJc w:val="left"/>
      <w:rPr>
        <w:rFonts w:ascii="Arial" w:eastAsia="黑体" w:hAnsi="Arial" w:hint="default"/>
        <w:b w:val="0"/>
        <w:bCs w:val="0"/>
        <w:i w:val="0"/>
        <w:iCs w:val="0"/>
        <w:sz w:val="36"/>
        <w:szCs w:val="36"/>
      </w:rPr>
    </w:lvl>
    <w:lvl w:ilvl="1">
      <w:start w:val="1"/>
      <w:numFmt w:val="decimal"/>
      <w:suff w:val="nothing"/>
      <w:lvlText w:val="%1.%2  "/>
      <w:lvlJc w:val="left"/>
      <w:rPr>
        <w:rFonts w:ascii="Arial" w:hAnsi="Arial" w:hint="default"/>
        <w:b w:val="0"/>
        <w:bCs w:val="0"/>
        <w:i w:val="0"/>
        <w:iCs w:val="0"/>
        <w:sz w:val="30"/>
        <w:szCs w:val="30"/>
      </w:rPr>
    </w:lvl>
    <w:lvl w:ilvl="2">
      <w:start w:val="1"/>
      <w:numFmt w:val="decimal"/>
      <w:suff w:val="nothing"/>
      <w:lvlText w:val="%1.%2.%3  "/>
      <w:lvlJc w:val="left"/>
      <w:rPr>
        <w:rFonts w:ascii="Arial" w:hAnsi="Arial" w:hint="default"/>
        <w:b w:val="0"/>
        <w:bCs w:val="0"/>
        <w:i w:val="0"/>
        <w:iCs w:val="0"/>
        <w:sz w:val="24"/>
        <w:szCs w:val="24"/>
      </w:rPr>
    </w:lvl>
    <w:lvl w:ilvl="3">
      <w:start w:val="1"/>
      <w:numFmt w:val="decimal"/>
      <w:suff w:val="nothing"/>
      <w:lvlText w:val="%1.%2.%3.%4  "/>
      <w:lvlJc w:val="left"/>
      <w:rPr>
        <w:rFonts w:ascii="Arial" w:hAnsi="Arial" w:hint="default"/>
        <w:b w:val="0"/>
        <w:bCs w:val="0"/>
        <w:i w:val="0"/>
        <w:iCs w:val="0"/>
        <w:sz w:val="21"/>
        <w:szCs w:val="21"/>
      </w:rPr>
    </w:lvl>
    <w:lvl w:ilvl="4">
      <w:start w:val="1"/>
      <w:numFmt w:val="decimal"/>
      <w:lvlText w:val="%5."/>
      <w:lvlJc w:val="left"/>
      <w:pPr>
        <w:tabs>
          <w:tab w:val="num" w:pos="1134"/>
        </w:tabs>
        <w:ind w:left="1134" w:hanging="312"/>
      </w:pPr>
      <w:rPr>
        <w:rFonts w:ascii="Arial" w:hAnsi="Arial" w:hint="default"/>
        <w:b w:val="0"/>
        <w:bCs w:val="0"/>
        <w:i w:val="0"/>
        <w:iCs w:val="0"/>
        <w:sz w:val="21"/>
        <w:szCs w:val="21"/>
      </w:rPr>
    </w:lvl>
    <w:lvl w:ilvl="5">
      <w:start w:val="1"/>
      <w:numFmt w:val="decimal"/>
      <w:lvlText w:val="%6)"/>
      <w:lvlJc w:val="left"/>
      <w:pPr>
        <w:tabs>
          <w:tab w:val="num" w:pos="1134"/>
        </w:tabs>
        <w:ind w:left="1134" w:hanging="312"/>
      </w:pPr>
      <w:rPr>
        <w:rFonts w:ascii="Arial" w:hAnsi="Arial" w:hint="default"/>
        <w:b w:val="0"/>
        <w:bCs w:val="0"/>
        <w:i w:val="0"/>
        <w:iCs w:val="0"/>
        <w:sz w:val="21"/>
        <w:szCs w:val="21"/>
      </w:rPr>
    </w:lvl>
    <w:lvl w:ilvl="6">
      <w:start w:val="1"/>
      <w:numFmt w:val="lowerLetter"/>
      <w:lvlText w:val="%7."/>
      <w:lvlJc w:val="left"/>
      <w:pPr>
        <w:tabs>
          <w:tab w:val="num" w:pos="1134"/>
        </w:tabs>
        <w:ind w:left="1134" w:hanging="312"/>
      </w:pPr>
      <w:rPr>
        <w:rFonts w:ascii="Arial" w:hAnsi="Arial" w:hint="default"/>
        <w:b w:val="0"/>
        <w:bCs w:val="0"/>
        <w:i w:val="0"/>
        <w:iCs w:val="0"/>
        <w:sz w:val="21"/>
        <w:szCs w:val="21"/>
      </w:rPr>
    </w:lvl>
    <w:lvl w:ilvl="7">
      <w:start w:val="1"/>
      <w:numFmt w:val="decimal"/>
      <w:lvlRestart w:val="0"/>
      <w:pStyle w:val="a"/>
      <w:suff w:val="space"/>
      <w:lvlText w:val="图%8"/>
      <w:lvlJc w:val="center"/>
      <w:rPr>
        <w:rFonts w:ascii="Arial" w:eastAsia="黑体" w:hAnsi="Arial" w:hint="default"/>
        <w:b w:val="0"/>
        <w:bCs w:val="0"/>
        <w:i w:val="0"/>
        <w:iCs w:val="0"/>
        <w:sz w:val="18"/>
        <w:szCs w:val="18"/>
      </w:rPr>
    </w:lvl>
    <w:lvl w:ilvl="8">
      <w:start w:val="1"/>
      <w:numFmt w:val="decimal"/>
      <w:lvlRestart w:val="0"/>
      <w:pStyle w:val="a0"/>
      <w:suff w:val="space"/>
      <w:lvlText w:val="表%9"/>
      <w:lvlJc w:val="center"/>
      <w:rPr>
        <w:rFonts w:ascii="Arial" w:eastAsia="黑体" w:hAnsi="Arial" w:hint="default"/>
        <w:b w:val="0"/>
        <w:bCs w:val="0"/>
        <w:i w:val="0"/>
        <w:iCs w:val="0"/>
        <w:sz w:val="18"/>
        <w:szCs w:val="18"/>
      </w:rPr>
    </w:lvl>
  </w:abstractNum>
  <w:abstractNum w:abstractNumId="8">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nsid w:val="63546429"/>
    <w:multiLevelType w:val="multilevel"/>
    <w:tmpl w:val="FE4653A2"/>
    <w:lvl w:ilvl="0">
      <w:start w:val="1"/>
      <w:numFmt w:val="decimal"/>
      <w:pStyle w:val="Heading1"/>
      <w:lvlText w:val="%1"/>
      <w:lvlJc w:val="left"/>
      <w:pPr>
        <w:tabs>
          <w:tab w:val="num" w:pos="432"/>
        </w:tabs>
        <w:ind w:left="432" w:hanging="432"/>
      </w:pPr>
      <w:rPr>
        <w:rFonts w:hint="eastAsia"/>
      </w:rPr>
    </w:lvl>
    <w:lvl w:ilvl="1">
      <w:start w:val="1"/>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0"/>
  </w:num>
  <w:num w:numId="2">
    <w:abstractNumId w:val="10"/>
  </w:num>
  <w:num w:numId="3">
    <w:abstractNumId w:val="10"/>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0"/>
  </w:num>
  <w:num w:numId="8">
    <w:abstractNumId w:val="10"/>
  </w:num>
  <w:num w:numId="9">
    <w:abstractNumId w:val="10"/>
  </w:num>
  <w:num w:numId="10">
    <w:abstractNumId w:val="3"/>
  </w:num>
  <w:num w:numId="11">
    <w:abstractNumId w:val="3"/>
  </w:num>
  <w:num w:numId="12">
    <w:abstractNumId w:val="3"/>
  </w:num>
  <w:num w:numId="13">
    <w:abstractNumId w:val="5"/>
  </w:num>
  <w:num w:numId="14">
    <w:abstractNumId w:val="6"/>
  </w:num>
  <w:num w:numId="15">
    <w:abstractNumId w:val="0"/>
  </w:num>
  <w:num w:numId="16">
    <w:abstractNumId w:val="4"/>
  </w:num>
  <w:num w:numId="17">
    <w:abstractNumId w:val="8"/>
  </w:num>
  <w:num w:numId="18">
    <w:abstractNumId w:val="8"/>
  </w:num>
  <w:num w:numId="19">
    <w:abstractNumId w:val="8"/>
  </w:num>
  <w:num w:numId="20">
    <w:abstractNumId w:val="11"/>
  </w:num>
  <w:num w:numId="21">
    <w:abstractNumId w:val="11"/>
  </w:num>
  <w:num w:numId="22">
    <w:abstractNumId w:val="11"/>
  </w:num>
  <w:num w:numId="23">
    <w:abstractNumId w:val="11"/>
  </w:num>
  <w:num w:numId="24">
    <w:abstractNumId w:val="8"/>
  </w:num>
  <w:num w:numId="25">
    <w:abstractNumId w:val="8"/>
  </w:num>
  <w:num w:numId="26">
    <w:abstractNumId w:val="11"/>
  </w:num>
  <w:num w:numId="27">
    <w:abstractNumId w:val="11"/>
  </w:num>
  <w:num w:numId="28">
    <w:abstractNumId w:val="11"/>
  </w:num>
  <w:num w:numId="29">
    <w:abstractNumId w:val="1"/>
  </w:num>
  <w:num w:numId="30">
    <w:abstractNumId w:val="8"/>
  </w:num>
  <w:num w:numId="31">
    <w:abstractNumId w:val="8"/>
  </w:num>
  <w:num w:numId="32">
    <w:abstractNumId w:val="11"/>
  </w:num>
  <w:num w:numId="33">
    <w:abstractNumId w:val="9"/>
  </w:num>
  <w:num w:numId="34">
    <w:abstractNumId w:val="9"/>
  </w:num>
  <w:num w:numId="35">
    <w:abstractNumId w:val="9"/>
  </w:num>
  <w:num w:numId="3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D42D2"/>
    <w:rsid w:val="00003D28"/>
    <w:rsid w:val="00012278"/>
    <w:rsid w:val="00012ECD"/>
    <w:rsid w:val="00043B11"/>
    <w:rsid w:val="00051DD7"/>
    <w:rsid w:val="00061015"/>
    <w:rsid w:val="00071AEE"/>
    <w:rsid w:val="00095318"/>
    <w:rsid w:val="000A1DFD"/>
    <w:rsid w:val="000A7659"/>
    <w:rsid w:val="000C0EFA"/>
    <w:rsid w:val="000E62CA"/>
    <w:rsid w:val="000E662D"/>
    <w:rsid w:val="000F5E10"/>
    <w:rsid w:val="000F7AC4"/>
    <w:rsid w:val="00134789"/>
    <w:rsid w:val="0019633D"/>
    <w:rsid w:val="00213B59"/>
    <w:rsid w:val="00214621"/>
    <w:rsid w:val="00246213"/>
    <w:rsid w:val="00253809"/>
    <w:rsid w:val="002652C2"/>
    <w:rsid w:val="00281499"/>
    <w:rsid w:val="002A2F0E"/>
    <w:rsid w:val="002A4D3D"/>
    <w:rsid w:val="002B309A"/>
    <w:rsid w:val="002B4911"/>
    <w:rsid w:val="002C7DF6"/>
    <w:rsid w:val="002E646F"/>
    <w:rsid w:val="00317A21"/>
    <w:rsid w:val="003219DE"/>
    <w:rsid w:val="00321ACD"/>
    <w:rsid w:val="00333037"/>
    <w:rsid w:val="00345EE0"/>
    <w:rsid w:val="00387D73"/>
    <w:rsid w:val="00390A4D"/>
    <w:rsid w:val="003D35E2"/>
    <w:rsid w:val="003F6AF2"/>
    <w:rsid w:val="00402540"/>
    <w:rsid w:val="0040625E"/>
    <w:rsid w:val="00415ED7"/>
    <w:rsid w:val="0046641D"/>
    <w:rsid w:val="00467869"/>
    <w:rsid w:val="00483606"/>
    <w:rsid w:val="00484D6B"/>
    <w:rsid w:val="00491648"/>
    <w:rsid w:val="004B6480"/>
    <w:rsid w:val="004D05D4"/>
    <w:rsid w:val="004D1931"/>
    <w:rsid w:val="004E15E5"/>
    <w:rsid w:val="004F4E11"/>
    <w:rsid w:val="004F647E"/>
    <w:rsid w:val="0051418E"/>
    <w:rsid w:val="00516A94"/>
    <w:rsid w:val="00532A78"/>
    <w:rsid w:val="00555EA6"/>
    <w:rsid w:val="005639BC"/>
    <w:rsid w:val="00567B8E"/>
    <w:rsid w:val="005704DF"/>
    <w:rsid w:val="005830E2"/>
    <w:rsid w:val="005936AB"/>
    <w:rsid w:val="005A6104"/>
    <w:rsid w:val="005B3167"/>
    <w:rsid w:val="00606AFC"/>
    <w:rsid w:val="00640EA1"/>
    <w:rsid w:val="006460B3"/>
    <w:rsid w:val="00652515"/>
    <w:rsid w:val="00656359"/>
    <w:rsid w:val="00657B8D"/>
    <w:rsid w:val="006E6274"/>
    <w:rsid w:val="006F1230"/>
    <w:rsid w:val="00711446"/>
    <w:rsid w:val="00712D85"/>
    <w:rsid w:val="00716AB8"/>
    <w:rsid w:val="00726315"/>
    <w:rsid w:val="007271DA"/>
    <w:rsid w:val="00732856"/>
    <w:rsid w:val="00745F91"/>
    <w:rsid w:val="0078009C"/>
    <w:rsid w:val="007971D7"/>
    <w:rsid w:val="007A009F"/>
    <w:rsid w:val="007C572A"/>
    <w:rsid w:val="007E1E1C"/>
    <w:rsid w:val="007E22CD"/>
    <w:rsid w:val="007E33EB"/>
    <w:rsid w:val="007E40AF"/>
    <w:rsid w:val="007F3A87"/>
    <w:rsid w:val="0080023A"/>
    <w:rsid w:val="008031E1"/>
    <w:rsid w:val="00807C0C"/>
    <w:rsid w:val="00821347"/>
    <w:rsid w:val="00844B18"/>
    <w:rsid w:val="008738BB"/>
    <w:rsid w:val="00873CD1"/>
    <w:rsid w:val="00880A09"/>
    <w:rsid w:val="00887792"/>
    <w:rsid w:val="00893B0C"/>
    <w:rsid w:val="00896EA9"/>
    <w:rsid w:val="008A594C"/>
    <w:rsid w:val="008A6089"/>
    <w:rsid w:val="008C1ABC"/>
    <w:rsid w:val="008C2B1D"/>
    <w:rsid w:val="008D1ADC"/>
    <w:rsid w:val="008E4A2A"/>
    <w:rsid w:val="008F5974"/>
    <w:rsid w:val="008F5A05"/>
    <w:rsid w:val="00911C79"/>
    <w:rsid w:val="00913612"/>
    <w:rsid w:val="00914857"/>
    <w:rsid w:val="00917C19"/>
    <w:rsid w:val="00930233"/>
    <w:rsid w:val="0093192F"/>
    <w:rsid w:val="00935EE8"/>
    <w:rsid w:val="009403DE"/>
    <w:rsid w:val="009525E0"/>
    <w:rsid w:val="00973E3D"/>
    <w:rsid w:val="00981D8A"/>
    <w:rsid w:val="00994DC3"/>
    <w:rsid w:val="009B5BF2"/>
    <w:rsid w:val="00A21144"/>
    <w:rsid w:val="00A21FA2"/>
    <w:rsid w:val="00A42516"/>
    <w:rsid w:val="00A66500"/>
    <w:rsid w:val="00A725DB"/>
    <w:rsid w:val="00A82AC4"/>
    <w:rsid w:val="00AA6371"/>
    <w:rsid w:val="00AB1206"/>
    <w:rsid w:val="00AB4DF7"/>
    <w:rsid w:val="00AF0B48"/>
    <w:rsid w:val="00B21BD4"/>
    <w:rsid w:val="00B3132A"/>
    <w:rsid w:val="00B377F5"/>
    <w:rsid w:val="00B42548"/>
    <w:rsid w:val="00B43288"/>
    <w:rsid w:val="00B70468"/>
    <w:rsid w:val="00B70B84"/>
    <w:rsid w:val="00B746E4"/>
    <w:rsid w:val="00B81C61"/>
    <w:rsid w:val="00BA5EC8"/>
    <w:rsid w:val="00BB7E85"/>
    <w:rsid w:val="00C27378"/>
    <w:rsid w:val="00C579B1"/>
    <w:rsid w:val="00C77440"/>
    <w:rsid w:val="00C917A2"/>
    <w:rsid w:val="00CB0F12"/>
    <w:rsid w:val="00CB478A"/>
    <w:rsid w:val="00CB5A93"/>
    <w:rsid w:val="00CD04A7"/>
    <w:rsid w:val="00CD17FA"/>
    <w:rsid w:val="00CD6982"/>
    <w:rsid w:val="00D06216"/>
    <w:rsid w:val="00D10660"/>
    <w:rsid w:val="00D15772"/>
    <w:rsid w:val="00D409C5"/>
    <w:rsid w:val="00D420AF"/>
    <w:rsid w:val="00D46609"/>
    <w:rsid w:val="00D6149F"/>
    <w:rsid w:val="00DC4EAE"/>
    <w:rsid w:val="00DE2FB4"/>
    <w:rsid w:val="00DE7129"/>
    <w:rsid w:val="00DF0F18"/>
    <w:rsid w:val="00DF520D"/>
    <w:rsid w:val="00E0741A"/>
    <w:rsid w:val="00E37A75"/>
    <w:rsid w:val="00E50534"/>
    <w:rsid w:val="00E51232"/>
    <w:rsid w:val="00E548DB"/>
    <w:rsid w:val="00E66CB0"/>
    <w:rsid w:val="00E71AED"/>
    <w:rsid w:val="00E84F11"/>
    <w:rsid w:val="00EF39AF"/>
    <w:rsid w:val="00F0109A"/>
    <w:rsid w:val="00F079F3"/>
    <w:rsid w:val="00F22FCD"/>
    <w:rsid w:val="00F52BDC"/>
    <w:rsid w:val="00F635C7"/>
    <w:rsid w:val="00F7328F"/>
    <w:rsid w:val="00F763CE"/>
    <w:rsid w:val="00F96B0B"/>
    <w:rsid w:val="00F976B2"/>
    <w:rsid w:val="00FB1859"/>
    <w:rsid w:val="00FD07FC"/>
    <w:rsid w:val="00FD42D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5DB"/>
    <w:pPr>
      <w:widowControl w:val="0"/>
      <w:autoSpaceDE w:val="0"/>
      <w:autoSpaceDN w:val="0"/>
      <w:adjustRightInd w:val="0"/>
      <w:spacing w:line="360" w:lineRule="auto"/>
    </w:pPr>
    <w:rPr>
      <w:kern w:val="0"/>
      <w:szCs w:val="21"/>
    </w:rPr>
  </w:style>
  <w:style w:type="paragraph" w:styleId="Heading1">
    <w:name w:val="heading 1"/>
    <w:basedOn w:val="Normal"/>
    <w:next w:val="Heading2"/>
    <w:link w:val="Heading1Char"/>
    <w:uiPriority w:val="99"/>
    <w:qFormat/>
    <w:rsid w:val="00D15772"/>
    <w:pPr>
      <w:keepNext/>
      <w:widowControl/>
      <w:numPr>
        <w:numId w:val="35"/>
      </w:numPr>
      <w:autoSpaceDE/>
      <w:autoSpaceDN/>
      <w:adjustRightInd/>
      <w:spacing w:before="240" w:after="240" w:line="240" w:lineRule="auto"/>
      <w:jc w:val="both"/>
      <w:outlineLvl w:val="0"/>
    </w:pPr>
    <w:rPr>
      <w:rFonts w:ascii="Arial" w:eastAsia="黑体" w:hAnsi="Arial" w:cs="Arial"/>
      <w:b/>
      <w:bCs/>
      <w:sz w:val="32"/>
      <w:szCs w:val="32"/>
    </w:rPr>
  </w:style>
  <w:style w:type="paragraph" w:styleId="Heading2">
    <w:name w:val="heading 2"/>
    <w:basedOn w:val="Normal"/>
    <w:next w:val="Normal"/>
    <w:link w:val="Heading2Char"/>
    <w:uiPriority w:val="99"/>
    <w:qFormat/>
    <w:rsid w:val="00D15772"/>
    <w:pPr>
      <w:keepNext/>
      <w:widowControl/>
      <w:numPr>
        <w:ilvl w:val="1"/>
        <w:numId w:val="35"/>
      </w:numPr>
      <w:autoSpaceDE/>
      <w:autoSpaceDN/>
      <w:adjustRightInd/>
      <w:spacing w:before="240" w:after="240" w:line="240" w:lineRule="auto"/>
      <w:jc w:val="both"/>
      <w:outlineLvl w:val="1"/>
    </w:pPr>
    <w:rPr>
      <w:rFonts w:ascii="Arial" w:eastAsia="黑体" w:hAnsi="Arial" w:cs="Arial"/>
      <w:sz w:val="24"/>
      <w:szCs w:val="24"/>
    </w:rPr>
  </w:style>
  <w:style w:type="paragraph" w:styleId="Heading3">
    <w:name w:val="heading 3"/>
    <w:basedOn w:val="Normal"/>
    <w:next w:val="Normal"/>
    <w:link w:val="Heading3Char"/>
    <w:uiPriority w:val="99"/>
    <w:qFormat/>
    <w:rsid w:val="00D15772"/>
    <w:pPr>
      <w:keepNext/>
      <w:keepLines/>
      <w:numPr>
        <w:ilvl w:val="2"/>
        <w:numId w:val="35"/>
      </w:numPr>
      <w:autoSpaceDE/>
      <w:autoSpaceDN/>
      <w:adjustRightInd/>
      <w:spacing w:before="260" w:after="260" w:line="416" w:lineRule="auto"/>
      <w:jc w:val="both"/>
      <w:outlineLvl w:val="2"/>
    </w:pPr>
    <w:rPr>
      <w:rFonts w:eastAsia="黑体"/>
      <w:kern w:val="2"/>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4C6"/>
    <w:rPr>
      <w:b/>
      <w:bCs/>
      <w:kern w:val="44"/>
      <w:sz w:val="44"/>
      <w:szCs w:val="44"/>
    </w:rPr>
  </w:style>
  <w:style w:type="character" w:customStyle="1" w:styleId="Heading2Char">
    <w:name w:val="Heading 2 Char"/>
    <w:basedOn w:val="DefaultParagraphFont"/>
    <w:link w:val="Heading2"/>
    <w:uiPriority w:val="9"/>
    <w:semiHidden/>
    <w:rsid w:val="00B964C6"/>
    <w:rPr>
      <w:rFonts w:asciiTheme="majorHAnsi" w:eastAsiaTheme="majorEastAsia" w:hAnsiTheme="majorHAnsi" w:cstheme="majorBidi"/>
      <w:b/>
      <w:bCs/>
      <w:kern w:val="0"/>
      <w:sz w:val="32"/>
      <w:szCs w:val="32"/>
    </w:rPr>
  </w:style>
  <w:style w:type="character" w:customStyle="1" w:styleId="Heading3Char">
    <w:name w:val="Heading 3 Char"/>
    <w:basedOn w:val="DefaultParagraphFont"/>
    <w:link w:val="Heading3"/>
    <w:uiPriority w:val="9"/>
    <w:semiHidden/>
    <w:rsid w:val="00B964C6"/>
    <w:rPr>
      <w:b/>
      <w:bCs/>
      <w:kern w:val="0"/>
      <w:sz w:val="32"/>
      <w:szCs w:val="32"/>
    </w:rPr>
  </w:style>
  <w:style w:type="paragraph" w:customStyle="1" w:styleId="a0">
    <w:name w:val="表格题注"/>
    <w:next w:val="Normal"/>
    <w:uiPriority w:val="99"/>
    <w:rsid w:val="00AB1206"/>
    <w:pPr>
      <w:keepLines/>
      <w:numPr>
        <w:ilvl w:val="8"/>
        <w:numId w:val="5"/>
      </w:numPr>
      <w:spacing w:beforeLines="100"/>
      <w:ind w:left="1089" w:hanging="369"/>
      <w:jc w:val="center"/>
    </w:pPr>
    <w:rPr>
      <w:rFonts w:ascii="Arial" w:hAnsi="Arial" w:cs="Arial"/>
      <w:kern w:val="0"/>
      <w:sz w:val="18"/>
      <w:szCs w:val="18"/>
    </w:rPr>
  </w:style>
  <w:style w:type="paragraph" w:customStyle="1" w:styleId="a1">
    <w:name w:val="表格文本"/>
    <w:uiPriority w:val="99"/>
    <w:rsid w:val="00652515"/>
    <w:pPr>
      <w:tabs>
        <w:tab w:val="decimal" w:pos="0"/>
      </w:tabs>
    </w:pPr>
    <w:rPr>
      <w:rFonts w:ascii="Arial" w:hAnsi="Arial" w:cs="Arial"/>
      <w:noProof/>
      <w:kern w:val="0"/>
      <w:szCs w:val="21"/>
    </w:rPr>
  </w:style>
  <w:style w:type="paragraph" w:customStyle="1" w:styleId="a2">
    <w:name w:val="表头文本"/>
    <w:uiPriority w:val="99"/>
    <w:rsid w:val="00652515"/>
    <w:pPr>
      <w:jc w:val="center"/>
    </w:pPr>
    <w:rPr>
      <w:rFonts w:ascii="Arial" w:hAnsi="Arial" w:cs="Arial"/>
      <w:b/>
      <w:bCs/>
      <w:kern w:val="0"/>
      <w:szCs w:val="21"/>
    </w:rPr>
  </w:style>
  <w:style w:type="table" w:customStyle="1" w:styleId="a3">
    <w:name w:val="表样式"/>
    <w:uiPriority w:val="99"/>
    <w:rsid w:val="00887792"/>
    <w:pPr>
      <w:jc w:val="both"/>
    </w:pPr>
    <w:rPr>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插图题注"/>
    <w:next w:val="Normal"/>
    <w:uiPriority w:val="99"/>
    <w:rsid w:val="00AB1206"/>
    <w:pPr>
      <w:numPr>
        <w:ilvl w:val="7"/>
        <w:numId w:val="5"/>
      </w:numPr>
      <w:spacing w:afterLines="100"/>
      <w:ind w:left="1089" w:hanging="369"/>
      <w:jc w:val="center"/>
    </w:pPr>
    <w:rPr>
      <w:rFonts w:ascii="Arial" w:hAnsi="Arial" w:cs="Arial"/>
      <w:kern w:val="0"/>
      <w:sz w:val="18"/>
      <w:szCs w:val="18"/>
    </w:rPr>
  </w:style>
  <w:style w:type="paragraph" w:customStyle="1" w:styleId="a4">
    <w:name w:val="图样式"/>
    <w:basedOn w:val="Normal"/>
    <w:uiPriority w:val="99"/>
    <w:rsid w:val="00887792"/>
    <w:pPr>
      <w:keepNext/>
      <w:widowControl/>
      <w:spacing w:before="80" w:after="80"/>
      <w:jc w:val="center"/>
    </w:pPr>
  </w:style>
  <w:style w:type="paragraph" w:customStyle="1" w:styleId="a5">
    <w:name w:val="文档标题"/>
    <w:basedOn w:val="Normal"/>
    <w:uiPriority w:val="99"/>
    <w:rsid w:val="00652515"/>
    <w:pPr>
      <w:tabs>
        <w:tab w:val="left" w:pos="0"/>
      </w:tabs>
      <w:spacing w:before="300" w:after="300"/>
      <w:jc w:val="center"/>
    </w:pPr>
    <w:rPr>
      <w:rFonts w:ascii="Arial" w:eastAsia="黑体" w:hAnsi="Arial" w:cs="Arial"/>
      <w:sz w:val="36"/>
      <w:szCs w:val="36"/>
    </w:rPr>
  </w:style>
  <w:style w:type="paragraph" w:styleId="Footer">
    <w:name w:val="footer"/>
    <w:basedOn w:val="Normal"/>
    <w:link w:val="FooterChar"/>
    <w:uiPriority w:val="99"/>
    <w:rsid w:val="00AB1206"/>
    <w:pPr>
      <w:widowControl/>
      <w:tabs>
        <w:tab w:val="center" w:pos="4510"/>
        <w:tab w:val="right" w:pos="9020"/>
      </w:tabs>
      <w:autoSpaceDE/>
      <w:autoSpaceDN/>
      <w:adjustRightInd/>
      <w:spacing w:line="240" w:lineRule="auto"/>
    </w:pPr>
    <w:rPr>
      <w:rFonts w:ascii="Arial" w:hAnsi="Arial" w:cs="Arial"/>
      <w:sz w:val="18"/>
      <w:szCs w:val="18"/>
    </w:rPr>
  </w:style>
  <w:style w:type="character" w:customStyle="1" w:styleId="FooterChar">
    <w:name w:val="Footer Char"/>
    <w:basedOn w:val="DefaultParagraphFont"/>
    <w:link w:val="Footer"/>
    <w:uiPriority w:val="99"/>
    <w:semiHidden/>
    <w:rsid w:val="00B964C6"/>
    <w:rPr>
      <w:kern w:val="0"/>
      <w:sz w:val="18"/>
      <w:szCs w:val="18"/>
    </w:rPr>
  </w:style>
  <w:style w:type="paragraph" w:styleId="Header">
    <w:name w:val="header"/>
    <w:basedOn w:val="Normal"/>
    <w:link w:val="HeaderChar"/>
    <w:uiPriority w:val="99"/>
    <w:rsid w:val="00AB1206"/>
    <w:pPr>
      <w:widowControl/>
      <w:tabs>
        <w:tab w:val="center" w:pos="4153"/>
        <w:tab w:val="right" w:pos="8306"/>
      </w:tabs>
      <w:autoSpaceDE/>
      <w:autoSpaceDN/>
      <w:adjustRightInd/>
      <w:snapToGrid w:val="0"/>
      <w:spacing w:line="240" w:lineRule="auto"/>
      <w:jc w:val="both"/>
    </w:pPr>
    <w:rPr>
      <w:rFonts w:ascii="Arial" w:hAnsi="Arial" w:cs="Arial"/>
      <w:sz w:val="18"/>
      <w:szCs w:val="18"/>
    </w:rPr>
  </w:style>
  <w:style w:type="character" w:customStyle="1" w:styleId="HeaderChar">
    <w:name w:val="Header Char"/>
    <w:basedOn w:val="DefaultParagraphFont"/>
    <w:link w:val="Header"/>
    <w:uiPriority w:val="99"/>
    <w:semiHidden/>
    <w:rsid w:val="00B964C6"/>
    <w:rPr>
      <w:kern w:val="0"/>
      <w:sz w:val="18"/>
      <w:szCs w:val="18"/>
    </w:rPr>
  </w:style>
  <w:style w:type="paragraph" w:customStyle="1" w:styleId="a6">
    <w:name w:val="正文（首行不缩进）"/>
    <w:basedOn w:val="Normal"/>
    <w:uiPriority w:val="99"/>
    <w:rsid w:val="00887792"/>
  </w:style>
  <w:style w:type="paragraph" w:customStyle="1" w:styleId="a7">
    <w:name w:val="注示头"/>
    <w:basedOn w:val="Normal"/>
    <w:uiPriority w:val="99"/>
    <w:rsid w:val="00887792"/>
    <w:pPr>
      <w:pBdr>
        <w:top w:val="single" w:sz="4" w:space="1" w:color="000000"/>
      </w:pBdr>
      <w:jc w:val="both"/>
    </w:pPr>
    <w:rPr>
      <w:rFonts w:ascii="Arial" w:eastAsia="黑体" w:hAnsi="Arial" w:cs="Arial"/>
      <w:sz w:val="18"/>
      <w:szCs w:val="18"/>
    </w:rPr>
  </w:style>
  <w:style w:type="paragraph" w:customStyle="1" w:styleId="a8">
    <w:name w:val="注示文本"/>
    <w:basedOn w:val="Normal"/>
    <w:uiPriority w:val="99"/>
    <w:rsid w:val="00887792"/>
    <w:pPr>
      <w:pBdr>
        <w:bottom w:val="single" w:sz="4" w:space="1" w:color="000000"/>
      </w:pBdr>
      <w:ind w:firstLine="360"/>
      <w:jc w:val="both"/>
    </w:pPr>
    <w:rPr>
      <w:rFonts w:ascii="Arial" w:eastAsia="楷体_GB2312" w:hAnsi="Arial" w:cs="Arial"/>
      <w:sz w:val="18"/>
      <w:szCs w:val="18"/>
    </w:rPr>
  </w:style>
  <w:style w:type="paragraph" w:customStyle="1" w:styleId="a9">
    <w:name w:val="编写建议"/>
    <w:basedOn w:val="Normal"/>
    <w:uiPriority w:val="99"/>
    <w:rsid w:val="007271DA"/>
    <w:pPr>
      <w:ind w:firstLine="420"/>
    </w:pPr>
    <w:rPr>
      <w:rFonts w:ascii="Arial" w:hAnsi="Arial" w:cs="Arial"/>
      <w:i/>
      <w:iCs/>
      <w:color w:val="0000FF"/>
    </w:rPr>
  </w:style>
  <w:style w:type="table" w:styleId="TableGrid">
    <w:name w:val="Table Grid"/>
    <w:basedOn w:val="TableNormal"/>
    <w:uiPriority w:val="99"/>
    <w:rsid w:val="00FB1859"/>
    <w:pPr>
      <w:widowControl w:val="0"/>
      <w:autoSpaceDE w:val="0"/>
      <w:autoSpaceDN w:val="0"/>
      <w:adjustRightInd w:val="0"/>
      <w:spacing w:line="360" w:lineRule="auto"/>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a">
    <w:name w:val="样式一"/>
    <w:basedOn w:val="DefaultParagraphFont"/>
    <w:uiPriority w:val="99"/>
    <w:rsid w:val="00E37A75"/>
    <w:rPr>
      <w:rFonts w:ascii="宋体" w:eastAsia="宋体" w:cs="宋体"/>
      <w:b/>
      <w:bCs/>
      <w:color w:val="000000"/>
      <w:sz w:val="36"/>
      <w:szCs w:val="36"/>
    </w:rPr>
  </w:style>
  <w:style w:type="character" w:customStyle="1" w:styleId="ab">
    <w:name w:val="样式二"/>
    <w:basedOn w:val="aa"/>
    <w:uiPriority w:val="99"/>
    <w:rsid w:val="00E37A75"/>
  </w:style>
  <w:style w:type="paragraph" w:styleId="BalloonText">
    <w:name w:val="Balloon Text"/>
    <w:basedOn w:val="Normal"/>
    <w:link w:val="BalloonTextChar"/>
    <w:uiPriority w:val="99"/>
    <w:semiHidden/>
    <w:rsid w:val="003F6AF2"/>
    <w:pPr>
      <w:spacing w:line="240" w:lineRule="auto"/>
    </w:pPr>
    <w:rPr>
      <w:sz w:val="18"/>
      <w:szCs w:val="18"/>
    </w:rPr>
  </w:style>
  <w:style w:type="character" w:customStyle="1" w:styleId="BalloonTextChar">
    <w:name w:val="Balloon Text Char"/>
    <w:basedOn w:val="DefaultParagraphFont"/>
    <w:link w:val="BalloonText"/>
    <w:uiPriority w:val="99"/>
    <w:locked/>
    <w:rsid w:val="003F6AF2"/>
    <w:rPr>
      <w:snapToGrid w:val="0"/>
      <w:sz w:val="18"/>
      <w:szCs w:val="18"/>
    </w:rPr>
  </w:style>
  <w:style w:type="paragraph" w:styleId="DocumentMap">
    <w:name w:val="Document Map"/>
    <w:basedOn w:val="Normal"/>
    <w:link w:val="DocumentMapChar"/>
    <w:uiPriority w:val="99"/>
    <w:semiHidden/>
    <w:rsid w:val="009403DE"/>
    <w:rPr>
      <w:rFonts w:ascii="宋体" w:cs="宋体"/>
      <w:sz w:val="18"/>
      <w:szCs w:val="18"/>
    </w:rPr>
  </w:style>
  <w:style w:type="character" w:customStyle="1" w:styleId="DocumentMapChar">
    <w:name w:val="Document Map Char"/>
    <w:basedOn w:val="DefaultParagraphFont"/>
    <w:link w:val="DocumentMap"/>
    <w:uiPriority w:val="99"/>
    <w:locked/>
    <w:rsid w:val="009403DE"/>
    <w:rPr>
      <w:rFonts w:ascii="宋体" w:cs="宋体"/>
      <w:snapToGrid w:val="0"/>
      <w:sz w:val="18"/>
      <w:szCs w:val="18"/>
    </w:rPr>
  </w:style>
  <w:style w:type="character" w:styleId="CommentReference">
    <w:name w:val="annotation reference"/>
    <w:basedOn w:val="DefaultParagraphFont"/>
    <w:uiPriority w:val="99"/>
    <w:semiHidden/>
    <w:rsid w:val="00555EA6"/>
    <w:rPr>
      <w:sz w:val="21"/>
      <w:szCs w:val="21"/>
    </w:rPr>
  </w:style>
  <w:style w:type="paragraph" w:styleId="CommentText">
    <w:name w:val="annotation text"/>
    <w:basedOn w:val="Normal"/>
    <w:link w:val="CommentTextChar"/>
    <w:uiPriority w:val="99"/>
    <w:semiHidden/>
    <w:rsid w:val="00555EA6"/>
  </w:style>
  <w:style w:type="character" w:customStyle="1" w:styleId="CommentTextChar">
    <w:name w:val="Comment Text Char"/>
    <w:basedOn w:val="DefaultParagraphFont"/>
    <w:link w:val="CommentText"/>
    <w:uiPriority w:val="99"/>
    <w:semiHidden/>
    <w:rsid w:val="00B964C6"/>
    <w:rPr>
      <w:kern w:val="0"/>
      <w:szCs w:val="21"/>
    </w:rPr>
  </w:style>
  <w:style w:type="paragraph" w:styleId="CommentSubject">
    <w:name w:val="annotation subject"/>
    <w:basedOn w:val="CommentText"/>
    <w:next w:val="CommentText"/>
    <w:link w:val="CommentSubjectChar"/>
    <w:uiPriority w:val="99"/>
    <w:semiHidden/>
    <w:rsid w:val="00555EA6"/>
    <w:rPr>
      <w:b/>
      <w:bCs/>
    </w:rPr>
  </w:style>
  <w:style w:type="character" w:customStyle="1" w:styleId="CommentSubjectChar">
    <w:name w:val="Comment Subject Char"/>
    <w:basedOn w:val="CommentTextChar"/>
    <w:link w:val="CommentSubject"/>
    <w:uiPriority w:val="99"/>
    <w:semiHidden/>
    <w:rsid w:val="00B964C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dkongjian.com"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25</TotalTime>
  <Pages>2</Pages>
  <Words>234</Words>
  <Characters>1340</Characters>
  <Application>Microsoft Office Outlook</Application>
  <DocSecurity>0</DocSecurity>
  <Lines>0</Lines>
  <Paragraphs>0</Paragraphs>
  <ScaleCrop>false</ScaleCrop>
  <Company>Huawei Technologies Co.,Ltd.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Heyuandong</dc:creator>
  <cp:keywords/>
  <dc:description/>
  <cp:lastModifiedBy>Lenovo User</cp:lastModifiedBy>
  <cp:revision>4</cp:revision>
  <dcterms:created xsi:type="dcterms:W3CDTF">2010-06-21T04:30:00Z</dcterms:created>
  <dcterms:modified xsi:type="dcterms:W3CDTF">2011-11-01T11:48:00Z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1318838040</vt:lpwstr>
  </property>
  <property fmtid="{D5CDD505-2E9C-101B-9397-08002B2CF9AE}" pid="3" name="_ms_pID_725343">
    <vt:lpwstr>(2)1v28puVeN16VYjH4m9wTSHLLHKzA/PT2vaYFh007lNHyjZBa9IX32bvpLyG0Y3PoeIuG6HlV_x000d_LxNpGavxK9pCcUHrQXBm72ENLJ5rnyeVwlqD2leombtPPRWVycuIuw6jODJgJE7yLOrE9yvZ_x000d_tsMPtMhRcjV2/GihmoeHBI2XphdiM8I/OXYKAbkQRSNsXMquTpqCKsTnNqKgdq7PDJpkrXeG_x000d_6kTLb2jNPrsLXNm9JMu97</vt:lpwstr>
  </property>
  <property fmtid="{D5CDD505-2E9C-101B-9397-08002B2CF9AE}" pid="4" name="_ms_pID_7253431">
    <vt:lpwstr>SSrBG7OoheeMo3hwTUVmncjYvE7FRaE5rZiBiSOJFsDQEg/ZFuP_x000d_CFJnW58M3pA3fs9WOvKseU3XHb8gP3bp5SVMoyQYxcb/2kDF5019hKaZywLNqnVV20tFJy7T_x000d_GPZW3l4wO94IKHL1tGf0rmX0jdmPNZnTP864XmdBB9PZtg==</vt:lpwstr>
  </property>
</Properties>
</file>