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0F73" w:rsidRDefault="00000000">
      <w:pPr>
        <w:spacing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ESCOLA ESTADUAL MAJOR TELMO COELHO FILHO</w:t>
      </w:r>
    </w:p>
    <w:p w14:paraId="00000002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CURSO TÉCNICO DE DESENVOLVIMENTO DE SISTEMAS</w:t>
      </w:r>
    </w:p>
    <w:p w14:paraId="00000003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</w:p>
    <w:p w14:paraId="00000004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ERIC DINIZ</w:t>
      </w:r>
    </w:p>
    <w:p w14:paraId="00000005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HENRIQUE</w:t>
      </w:r>
    </w:p>
    <w:p w14:paraId="00000006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JULIA ALVES</w:t>
      </w:r>
    </w:p>
    <w:p w14:paraId="00000007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LETÍCIA SÁ</w:t>
      </w:r>
    </w:p>
    <w:p w14:paraId="00000008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LUCAS VASCONCELOS</w:t>
      </w:r>
    </w:p>
    <w:p w14:paraId="00000009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VINÍCIUS DA CUNHA</w:t>
      </w:r>
    </w:p>
    <w:p w14:paraId="0000000A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</w:p>
    <w:p w14:paraId="0000000B" w14:textId="77777777" w:rsidR="001E0F73" w:rsidRPr="00F021E6" w:rsidRDefault="00000000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F021E6">
        <w:rPr>
          <w:rFonts w:ascii="Arial" w:eastAsia="Arial" w:hAnsi="Arial" w:cs="Arial"/>
          <w:b/>
          <w:bCs/>
          <w:sz w:val="28"/>
          <w:szCs w:val="28"/>
        </w:rPr>
        <w:t>TRABALHO DE CONCLUSÃO DE CURSO - APP E SITE HELPLIFE</w:t>
      </w:r>
    </w:p>
    <w:p w14:paraId="0000000C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</w:p>
    <w:p w14:paraId="0000000D" w14:textId="77777777" w:rsidR="001E0F73" w:rsidRDefault="001E0F73">
      <w:pPr>
        <w:spacing w:line="360" w:lineRule="auto"/>
        <w:jc w:val="center"/>
        <w:rPr>
          <w:rFonts w:ascii="Arial" w:eastAsia="Arial" w:hAnsi="Arial" w:cs="Arial"/>
        </w:rPr>
      </w:pPr>
    </w:p>
    <w:p w14:paraId="0000000E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ERIC DINIZ</w:t>
      </w:r>
    </w:p>
    <w:p w14:paraId="0000000F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HENRIQUE</w:t>
      </w:r>
    </w:p>
    <w:p w14:paraId="00000010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JULIA ALVES</w:t>
      </w:r>
    </w:p>
    <w:p w14:paraId="00000011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LETÍCIA SÁ</w:t>
      </w:r>
    </w:p>
    <w:p w14:paraId="00000012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LUCAS VASCONCELOS</w:t>
      </w:r>
    </w:p>
    <w:p w14:paraId="00000013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VINÍCIUS DA CUNHA</w:t>
      </w:r>
    </w:p>
    <w:p w14:paraId="00000014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</w:p>
    <w:p w14:paraId="00000015" w14:textId="77777777" w:rsidR="001E0F73" w:rsidRPr="00F021E6" w:rsidRDefault="00000000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 w:rsidRPr="00F021E6">
        <w:rPr>
          <w:rFonts w:ascii="Arial" w:eastAsia="Arial" w:hAnsi="Arial" w:cs="Arial"/>
          <w:b/>
          <w:bCs/>
          <w:sz w:val="28"/>
          <w:szCs w:val="28"/>
        </w:rPr>
        <w:t>DOCUMENTAÇÃO DO PROJETO - APP E SITE HELPLIFE</w:t>
      </w:r>
    </w:p>
    <w:p w14:paraId="00000016" w14:textId="0A69BF21" w:rsidR="001E0F73" w:rsidRDefault="00000000">
      <w:pPr>
        <w:spacing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Orientador: Lucas Alves</w:t>
      </w:r>
    </w:p>
    <w:p w14:paraId="4FECFBF0" w14:textId="15C0A370" w:rsidR="00F021E6" w:rsidRDefault="00F021E6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Coorientadores: João </w:t>
      </w:r>
      <w:proofErr w:type="spellStart"/>
      <w:r>
        <w:rPr>
          <w:rFonts w:ascii="Arial" w:eastAsia="Arial" w:hAnsi="Arial" w:cs="Arial"/>
          <w:b/>
          <w:bCs/>
        </w:rPr>
        <w:t>Yokada</w:t>
      </w:r>
      <w:proofErr w:type="spellEnd"/>
      <w:r>
        <w:rPr>
          <w:rFonts w:ascii="Arial" w:eastAsia="Arial" w:hAnsi="Arial" w:cs="Arial"/>
          <w:b/>
          <w:bCs/>
        </w:rPr>
        <w:t xml:space="preserve"> e Pedro </w:t>
      </w:r>
      <w:proofErr w:type="spellStart"/>
      <w:r>
        <w:rPr>
          <w:rFonts w:ascii="Arial" w:eastAsia="Arial" w:hAnsi="Arial" w:cs="Arial"/>
          <w:b/>
          <w:bCs/>
        </w:rPr>
        <w:t>Yokada</w:t>
      </w:r>
      <w:proofErr w:type="spellEnd"/>
    </w:p>
    <w:p w14:paraId="00000017" w14:textId="77777777" w:rsidR="001E0F73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p w14:paraId="00000019" w14:textId="77777777" w:rsidR="001E0F73" w:rsidRDefault="001E0F73" w:rsidP="00F021E6">
      <w:pPr>
        <w:spacing w:line="360" w:lineRule="auto"/>
        <w:rPr>
          <w:rFonts w:ascii="Arial" w:eastAsia="Arial" w:hAnsi="Arial" w:cs="Arial"/>
        </w:rPr>
      </w:pPr>
    </w:p>
    <w:p w14:paraId="0000001A" w14:textId="77777777" w:rsidR="001E0F73" w:rsidRDefault="001E0F73">
      <w:pPr>
        <w:spacing w:line="360" w:lineRule="auto"/>
        <w:jc w:val="center"/>
        <w:rPr>
          <w:rFonts w:ascii="Arial" w:eastAsia="Arial" w:hAnsi="Arial" w:cs="Arial"/>
        </w:rPr>
      </w:pPr>
    </w:p>
    <w:p w14:paraId="0000001B" w14:textId="77777777" w:rsidR="001E0F73" w:rsidRDefault="001E0F73">
      <w:pPr>
        <w:spacing w:line="360" w:lineRule="auto"/>
        <w:jc w:val="center"/>
        <w:rPr>
          <w:rFonts w:ascii="Arial" w:eastAsia="Arial" w:hAnsi="Arial" w:cs="Arial"/>
        </w:rPr>
      </w:pPr>
    </w:p>
    <w:p w14:paraId="0000001C" w14:textId="77777777" w:rsidR="001E0F73" w:rsidRDefault="00000000">
      <w:pPr>
        <w:spacing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Osasco - SP</w:t>
      </w:r>
    </w:p>
    <w:p w14:paraId="0000001E" w14:textId="7FDE78CB" w:rsidR="001E0F73" w:rsidRPr="00EE202F" w:rsidRDefault="00000000" w:rsidP="00EE202F">
      <w:pPr>
        <w:spacing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2026</w:t>
      </w:r>
    </w:p>
    <w:sdt>
      <w:sdtPr>
        <w:rPr>
          <w:rFonts w:ascii="Arial" w:hAnsi="Arial" w:cs="Arial"/>
          <w:sz w:val="24"/>
          <w:szCs w:val="24"/>
        </w:rPr>
        <w:id w:val="-189153316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</w:rPr>
      </w:sdtEndPr>
      <w:sdtContent>
        <w:p w14:paraId="021CC7E3" w14:textId="1ACE609D" w:rsidR="00EE202F" w:rsidRPr="00EE202F" w:rsidRDefault="00EE202F">
          <w:pPr>
            <w:pStyle w:val="CabealhodoSumrio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r w:rsidRPr="00EE202F"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Sumário</w:t>
          </w:r>
        </w:p>
        <w:p w14:paraId="7808995D" w14:textId="3B70D77C" w:rsidR="00EE202F" w:rsidRPr="00EE202F" w:rsidRDefault="00EE202F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r w:rsidRPr="00EE202F">
            <w:rPr>
              <w:rFonts w:ascii="Arial" w:hAnsi="Arial" w:cs="Arial"/>
            </w:rPr>
            <w:fldChar w:fldCharType="begin"/>
          </w:r>
          <w:r w:rsidRPr="00EE202F">
            <w:rPr>
              <w:rFonts w:ascii="Arial" w:hAnsi="Arial" w:cs="Arial"/>
            </w:rPr>
            <w:instrText xml:space="preserve"> TOC \o "1-3" \h \z \u </w:instrText>
          </w:r>
          <w:r w:rsidRPr="00EE202F">
            <w:rPr>
              <w:rFonts w:ascii="Arial" w:hAnsi="Arial" w:cs="Arial"/>
            </w:rPr>
            <w:fldChar w:fldCharType="separate"/>
          </w:r>
          <w:hyperlink w:anchor="_Toc225505513" w:history="1">
            <w:r w:rsidRPr="00EE202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Introdução</w:t>
            </w:r>
            <w:r w:rsidRPr="00EE202F">
              <w:rPr>
                <w:rFonts w:ascii="Arial" w:hAnsi="Arial" w:cs="Arial"/>
                <w:noProof/>
                <w:webHidden/>
              </w:rPr>
              <w:tab/>
            </w:r>
            <w:r w:rsidRPr="00EE202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202F">
              <w:rPr>
                <w:rFonts w:ascii="Arial" w:hAnsi="Arial" w:cs="Arial"/>
                <w:noProof/>
                <w:webHidden/>
              </w:rPr>
              <w:instrText xml:space="preserve"> PAGEREF _Toc225505513 \h </w:instrText>
            </w:r>
            <w:r w:rsidRPr="00EE202F">
              <w:rPr>
                <w:rFonts w:ascii="Arial" w:hAnsi="Arial" w:cs="Arial"/>
                <w:noProof/>
                <w:webHidden/>
              </w:rPr>
            </w:r>
            <w:r w:rsidRPr="00EE202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202F">
              <w:rPr>
                <w:rFonts w:ascii="Arial" w:hAnsi="Arial" w:cs="Arial"/>
                <w:noProof/>
                <w:webHidden/>
              </w:rPr>
              <w:t>4</w:t>
            </w:r>
            <w:r w:rsidRPr="00EE202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F06B82" w14:textId="01F9E9E2" w:rsidR="00EE202F" w:rsidRPr="00EE202F" w:rsidRDefault="00EE202F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25505514" w:history="1">
            <w:r w:rsidRPr="00EE202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Contextualização e Problema Identificado</w:t>
            </w:r>
            <w:r w:rsidRPr="00EE202F">
              <w:rPr>
                <w:rFonts w:ascii="Arial" w:hAnsi="Arial" w:cs="Arial"/>
                <w:noProof/>
                <w:webHidden/>
              </w:rPr>
              <w:tab/>
            </w:r>
            <w:r w:rsidRPr="00EE202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202F">
              <w:rPr>
                <w:rFonts w:ascii="Arial" w:hAnsi="Arial" w:cs="Arial"/>
                <w:noProof/>
                <w:webHidden/>
              </w:rPr>
              <w:instrText xml:space="preserve"> PAGEREF _Toc225505514 \h </w:instrText>
            </w:r>
            <w:r w:rsidRPr="00EE202F">
              <w:rPr>
                <w:rFonts w:ascii="Arial" w:hAnsi="Arial" w:cs="Arial"/>
                <w:noProof/>
                <w:webHidden/>
              </w:rPr>
            </w:r>
            <w:r w:rsidRPr="00EE202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202F">
              <w:rPr>
                <w:rFonts w:ascii="Arial" w:hAnsi="Arial" w:cs="Arial"/>
                <w:noProof/>
                <w:webHidden/>
              </w:rPr>
              <w:t>5</w:t>
            </w:r>
            <w:r w:rsidRPr="00EE202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595BA1" w14:textId="4B298DEC" w:rsidR="00EE202F" w:rsidRPr="00EE202F" w:rsidRDefault="00EE202F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25505515" w:history="1">
            <w:r w:rsidRPr="00EE202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Funcionalidades do Sistema</w:t>
            </w:r>
            <w:r w:rsidRPr="00EE202F">
              <w:rPr>
                <w:rFonts w:ascii="Arial" w:hAnsi="Arial" w:cs="Arial"/>
                <w:noProof/>
                <w:webHidden/>
              </w:rPr>
              <w:tab/>
            </w:r>
            <w:r w:rsidRPr="00EE202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202F">
              <w:rPr>
                <w:rFonts w:ascii="Arial" w:hAnsi="Arial" w:cs="Arial"/>
                <w:noProof/>
                <w:webHidden/>
              </w:rPr>
              <w:instrText xml:space="preserve"> PAGEREF _Toc225505515 \h </w:instrText>
            </w:r>
            <w:r w:rsidRPr="00EE202F">
              <w:rPr>
                <w:rFonts w:ascii="Arial" w:hAnsi="Arial" w:cs="Arial"/>
                <w:noProof/>
                <w:webHidden/>
              </w:rPr>
            </w:r>
            <w:r w:rsidRPr="00EE202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202F">
              <w:rPr>
                <w:rFonts w:ascii="Arial" w:hAnsi="Arial" w:cs="Arial"/>
                <w:noProof/>
                <w:webHidden/>
              </w:rPr>
              <w:t>5</w:t>
            </w:r>
            <w:r w:rsidRPr="00EE202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51CFDA4" w14:textId="05CEDCFF" w:rsidR="00EE202F" w:rsidRPr="00EE202F" w:rsidRDefault="00EE202F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25505516" w:history="1">
            <w:r w:rsidRPr="00EE202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Tecnologias Utilizadas</w:t>
            </w:r>
            <w:r w:rsidRPr="00EE202F">
              <w:rPr>
                <w:rFonts w:ascii="Arial" w:hAnsi="Arial" w:cs="Arial"/>
                <w:noProof/>
                <w:webHidden/>
              </w:rPr>
              <w:tab/>
            </w:r>
            <w:r w:rsidRPr="00EE202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202F">
              <w:rPr>
                <w:rFonts w:ascii="Arial" w:hAnsi="Arial" w:cs="Arial"/>
                <w:noProof/>
                <w:webHidden/>
              </w:rPr>
              <w:instrText xml:space="preserve"> PAGEREF _Toc225505516 \h </w:instrText>
            </w:r>
            <w:r w:rsidRPr="00EE202F">
              <w:rPr>
                <w:rFonts w:ascii="Arial" w:hAnsi="Arial" w:cs="Arial"/>
                <w:noProof/>
                <w:webHidden/>
              </w:rPr>
            </w:r>
            <w:r w:rsidRPr="00EE202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202F">
              <w:rPr>
                <w:rFonts w:ascii="Arial" w:hAnsi="Arial" w:cs="Arial"/>
                <w:noProof/>
                <w:webHidden/>
              </w:rPr>
              <w:t>6</w:t>
            </w:r>
            <w:r w:rsidRPr="00EE202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3B415D" w14:textId="7471073E" w:rsidR="00EE202F" w:rsidRPr="00EE202F" w:rsidRDefault="00EE202F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25505517" w:history="1">
            <w:r w:rsidRPr="00EE202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Paleta de Cores e Tipografia</w:t>
            </w:r>
            <w:r w:rsidRPr="00EE202F">
              <w:rPr>
                <w:rFonts w:ascii="Arial" w:hAnsi="Arial" w:cs="Arial"/>
                <w:noProof/>
                <w:webHidden/>
              </w:rPr>
              <w:tab/>
            </w:r>
            <w:r w:rsidRPr="00EE202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202F">
              <w:rPr>
                <w:rFonts w:ascii="Arial" w:hAnsi="Arial" w:cs="Arial"/>
                <w:noProof/>
                <w:webHidden/>
              </w:rPr>
              <w:instrText xml:space="preserve"> PAGEREF _Toc225505517 \h </w:instrText>
            </w:r>
            <w:r w:rsidRPr="00EE202F">
              <w:rPr>
                <w:rFonts w:ascii="Arial" w:hAnsi="Arial" w:cs="Arial"/>
                <w:noProof/>
                <w:webHidden/>
              </w:rPr>
            </w:r>
            <w:r w:rsidRPr="00EE202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202F">
              <w:rPr>
                <w:rFonts w:ascii="Arial" w:hAnsi="Arial" w:cs="Arial"/>
                <w:noProof/>
                <w:webHidden/>
              </w:rPr>
              <w:t>7</w:t>
            </w:r>
            <w:r w:rsidRPr="00EE202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475CE2" w14:textId="57D9A151" w:rsidR="00EE202F" w:rsidRPr="00EE202F" w:rsidRDefault="00EE202F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25505518" w:history="1">
            <w:r w:rsidRPr="00EE202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Telas do Sistema</w:t>
            </w:r>
            <w:r w:rsidRPr="00EE202F">
              <w:rPr>
                <w:rFonts w:ascii="Arial" w:hAnsi="Arial" w:cs="Arial"/>
                <w:noProof/>
                <w:webHidden/>
              </w:rPr>
              <w:tab/>
            </w:r>
            <w:r w:rsidRPr="00EE202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202F">
              <w:rPr>
                <w:rFonts w:ascii="Arial" w:hAnsi="Arial" w:cs="Arial"/>
                <w:noProof/>
                <w:webHidden/>
              </w:rPr>
              <w:instrText xml:space="preserve"> PAGEREF _Toc225505518 \h </w:instrText>
            </w:r>
            <w:r w:rsidRPr="00EE202F">
              <w:rPr>
                <w:rFonts w:ascii="Arial" w:hAnsi="Arial" w:cs="Arial"/>
                <w:noProof/>
                <w:webHidden/>
              </w:rPr>
            </w:r>
            <w:r w:rsidRPr="00EE202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202F">
              <w:rPr>
                <w:rFonts w:ascii="Arial" w:hAnsi="Arial" w:cs="Arial"/>
                <w:noProof/>
                <w:webHidden/>
              </w:rPr>
              <w:t>8</w:t>
            </w:r>
            <w:r w:rsidRPr="00EE202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C32A9C" w14:textId="7115CA9A" w:rsidR="00EE202F" w:rsidRPr="00EE202F" w:rsidRDefault="00EE202F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25505519" w:history="1">
            <w:r w:rsidRPr="00EE202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Diagramas do Sistema</w:t>
            </w:r>
            <w:r w:rsidRPr="00EE202F">
              <w:rPr>
                <w:rFonts w:ascii="Arial" w:hAnsi="Arial" w:cs="Arial"/>
                <w:noProof/>
                <w:webHidden/>
              </w:rPr>
              <w:tab/>
            </w:r>
            <w:r w:rsidRPr="00EE202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202F">
              <w:rPr>
                <w:rFonts w:ascii="Arial" w:hAnsi="Arial" w:cs="Arial"/>
                <w:noProof/>
                <w:webHidden/>
              </w:rPr>
              <w:instrText xml:space="preserve"> PAGEREF _Toc225505519 \h </w:instrText>
            </w:r>
            <w:r w:rsidRPr="00EE202F">
              <w:rPr>
                <w:rFonts w:ascii="Arial" w:hAnsi="Arial" w:cs="Arial"/>
                <w:noProof/>
                <w:webHidden/>
              </w:rPr>
            </w:r>
            <w:r w:rsidRPr="00EE202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202F">
              <w:rPr>
                <w:rFonts w:ascii="Arial" w:hAnsi="Arial" w:cs="Arial"/>
                <w:noProof/>
                <w:webHidden/>
              </w:rPr>
              <w:t>9</w:t>
            </w:r>
            <w:r w:rsidRPr="00EE202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467AB6" w14:textId="644FF06C" w:rsidR="00EE202F" w:rsidRPr="00EE202F" w:rsidRDefault="00EE202F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25505520" w:history="1">
            <w:r w:rsidRPr="00EE202F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Links para acesso</w:t>
            </w:r>
            <w:r w:rsidRPr="00EE202F">
              <w:rPr>
                <w:rFonts w:ascii="Arial" w:hAnsi="Arial" w:cs="Arial"/>
                <w:noProof/>
                <w:webHidden/>
              </w:rPr>
              <w:tab/>
            </w:r>
            <w:r w:rsidRPr="00EE202F">
              <w:rPr>
                <w:rFonts w:ascii="Arial" w:hAnsi="Arial" w:cs="Arial"/>
                <w:noProof/>
                <w:webHidden/>
              </w:rPr>
              <w:fldChar w:fldCharType="begin"/>
            </w:r>
            <w:r w:rsidRPr="00EE202F">
              <w:rPr>
                <w:rFonts w:ascii="Arial" w:hAnsi="Arial" w:cs="Arial"/>
                <w:noProof/>
                <w:webHidden/>
              </w:rPr>
              <w:instrText xml:space="preserve"> PAGEREF _Toc225505520 \h </w:instrText>
            </w:r>
            <w:r w:rsidRPr="00EE202F">
              <w:rPr>
                <w:rFonts w:ascii="Arial" w:hAnsi="Arial" w:cs="Arial"/>
                <w:noProof/>
                <w:webHidden/>
              </w:rPr>
            </w:r>
            <w:r w:rsidRPr="00EE202F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EE202F">
              <w:rPr>
                <w:rFonts w:ascii="Arial" w:hAnsi="Arial" w:cs="Arial"/>
                <w:noProof/>
                <w:webHidden/>
              </w:rPr>
              <w:t>12</w:t>
            </w:r>
            <w:r w:rsidRPr="00EE202F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2D014B" w14:textId="69C73879" w:rsidR="00EE202F" w:rsidRDefault="00EE202F">
          <w:r w:rsidRPr="00EE202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0000029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</w:p>
    <w:p w14:paraId="0000002A" w14:textId="77777777" w:rsidR="001E0F73" w:rsidRDefault="001E0F73">
      <w:pPr>
        <w:spacing w:line="360" w:lineRule="auto"/>
        <w:jc w:val="both"/>
        <w:rPr>
          <w:rFonts w:ascii="Arial" w:eastAsia="Arial" w:hAnsi="Arial" w:cs="Arial"/>
        </w:rPr>
      </w:pPr>
    </w:p>
    <w:p w14:paraId="0000002B" w14:textId="77777777" w:rsidR="001E0F73" w:rsidRDefault="001E0F73">
      <w:pPr>
        <w:spacing w:line="360" w:lineRule="auto"/>
        <w:jc w:val="both"/>
        <w:rPr>
          <w:rFonts w:ascii="Arial" w:eastAsia="Arial" w:hAnsi="Arial" w:cs="Arial"/>
        </w:rPr>
      </w:pPr>
    </w:p>
    <w:p w14:paraId="0000002C" w14:textId="77777777" w:rsidR="001E0F73" w:rsidRDefault="001E0F73">
      <w:pPr>
        <w:spacing w:line="360" w:lineRule="auto"/>
        <w:jc w:val="both"/>
        <w:rPr>
          <w:rFonts w:ascii="Arial" w:eastAsia="Arial" w:hAnsi="Arial" w:cs="Arial"/>
        </w:rPr>
      </w:pPr>
    </w:p>
    <w:p w14:paraId="0000002D" w14:textId="77777777" w:rsidR="001E0F73" w:rsidRDefault="001E0F73">
      <w:pPr>
        <w:spacing w:line="360" w:lineRule="auto"/>
        <w:jc w:val="both"/>
        <w:rPr>
          <w:rFonts w:ascii="Arial" w:eastAsia="Arial" w:hAnsi="Arial" w:cs="Arial"/>
        </w:rPr>
      </w:pPr>
    </w:p>
    <w:p w14:paraId="0000002E" w14:textId="77777777" w:rsidR="001E0F73" w:rsidRPr="005B231C" w:rsidRDefault="00000000">
      <w:pPr>
        <w:pStyle w:val="Ttulo2"/>
        <w:numPr>
          <w:ilvl w:val="1"/>
          <w:numId w:val="2"/>
        </w:num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0" w:name="_Toc225505513"/>
      <w:r w:rsidRPr="005B231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Introdução</w:t>
      </w:r>
      <w:bookmarkEnd w:id="0"/>
    </w:p>
    <w:p w14:paraId="2870CA0F" w14:textId="77777777" w:rsidR="00375D9E" w:rsidRPr="00375D9E" w:rsidRDefault="00375D9E" w:rsidP="00375D9E"/>
    <w:p w14:paraId="0000002F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 o avanço da tecnologia e a crescente preocupação com a saúde mental, surgem plataformas digitais voltadas ao apoio e à informação. O Help Life é um sistema desenvolvido no formato de site e aplicativo, com o objetivo de oferecer conteúdo sobre transtornos mentais e promover a interação entre usuários.</w:t>
      </w:r>
    </w:p>
    <w:p w14:paraId="00000030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Neste contexto, a tela de login e cadastro é uma parte essencial do sistema, pois permite o acesso seguro dos usuários e a criação de novas contas. Essa funcionalidade garante a proteção dos dados e a personalização da experiência dentro da plataforma.</w:t>
      </w:r>
    </w:p>
    <w:p w14:paraId="00000031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documento tem como objetivo apresentar a documentação da tela de login e cadastro, abordando suas funcionalidades, tecnologias utilizadas e estrutura de desenvolvimento.</w:t>
      </w:r>
    </w:p>
    <w:p w14:paraId="00000032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</w:p>
    <w:p w14:paraId="00000033" w14:textId="77777777" w:rsidR="001E0F73" w:rsidRDefault="001E0F73">
      <w:pPr>
        <w:spacing w:line="360" w:lineRule="auto"/>
        <w:jc w:val="both"/>
        <w:rPr>
          <w:rFonts w:ascii="Arial" w:eastAsia="Arial" w:hAnsi="Arial" w:cs="Arial"/>
        </w:rPr>
      </w:pPr>
    </w:p>
    <w:p w14:paraId="00000034" w14:textId="77777777" w:rsidR="001E0F73" w:rsidRDefault="001E0F73">
      <w:pPr>
        <w:spacing w:line="360" w:lineRule="auto"/>
        <w:jc w:val="both"/>
        <w:rPr>
          <w:rFonts w:ascii="Arial" w:eastAsia="Arial" w:hAnsi="Arial" w:cs="Arial"/>
        </w:rPr>
      </w:pPr>
    </w:p>
    <w:p w14:paraId="00000035" w14:textId="77777777" w:rsidR="001E0F73" w:rsidRPr="005B231C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1" w:name="_Toc225505514"/>
      <w:r w:rsidRPr="005B231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Contextualização e Problema Identificado</w:t>
      </w:r>
      <w:bookmarkEnd w:id="1"/>
    </w:p>
    <w:p w14:paraId="00000036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Nos últimos anos, a saúde mental tem se tornado um tema cada vez mais discutido na sociedade, especialmente entre jovens, devido ao aumento de casos de ansiedade, depressão e outros transtornos. Ao mesmo tempo, o uso da tecnologia e das plataformas digitais cresceu significativamente, tornando-se um meio importante de acesso à informação e comunicação.</w:t>
      </w:r>
    </w:p>
    <w:p w14:paraId="00000037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Diante desse cenário, o desenvolvimento de sistemas como o Help Life se mostra relevante, pois utiliza a tecnologia para oferecer apoio, informação e um espaço de interação entre usuários. Assim, a criação de funcionalidades como a tela de login e cadastro torna-se essencial para garantir um acesso seguro e organizado à plataforma.</w:t>
      </w:r>
    </w:p>
    <w:p w14:paraId="00000038" w14:textId="77777777" w:rsidR="001E0F73" w:rsidRDefault="001E0F73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</w:rPr>
      </w:pPr>
    </w:p>
    <w:p w14:paraId="00000039" w14:textId="77777777" w:rsidR="001E0F73" w:rsidRPr="005B231C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2" w:name="_Toc225505515"/>
      <w:r w:rsidRPr="005B231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Funcionalidades do Sistema</w:t>
      </w:r>
      <w:bookmarkEnd w:id="2"/>
    </w:p>
    <w:p w14:paraId="0000003A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tela de login e cadastro do sistema Help Life é responsável por permitir o acesso dos usuários à plataforma, além de possibilitar a criação de novas contas de forma simples e segura.</w:t>
      </w:r>
    </w:p>
    <w:p w14:paraId="0000003B" w14:textId="77777777" w:rsidR="001E0F73" w:rsidRDefault="00000000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Funcionalidades da Tela de Login</w:t>
      </w:r>
    </w:p>
    <w:p w14:paraId="0000003C" w14:textId="77777777" w:rsidR="001E0F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Autenticação de usuário</w:t>
      </w:r>
      <w:r>
        <w:rPr>
          <w:rFonts w:ascii="Arial" w:eastAsia="Arial" w:hAnsi="Arial" w:cs="Arial"/>
          <w:color w:val="000000"/>
        </w:rPr>
        <w:t>: permite que o usuário acesse o sistema utilizando e-mail e senha previamente cadastrados.</w:t>
      </w:r>
    </w:p>
    <w:p w14:paraId="0000003D" w14:textId="77777777" w:rsidR="001E0F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Validação de dados</w:t>
      </w:r>
      <w:r>
        <w:rPr>
          <w:rFonts w:ascii="Arial" w:eastAsia="Arial" w:hAnsi="Arial" w:cs="Arial"/>
          <w:color w:val="000000"/>
        </w:rPr>
        <w:t>: verifica se os campos obrigatórios foram preenchidos corretamente.</w:t>
      </w:r>
    </w:p>
    <w:p w14:paraId="0000003E" w14:textId="77777777" w:rsidR="001E0F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Verificação de credenciais</w:t>
      </w:r>
      <w:r>
        <w:rPr>
          <w:rFonts w:ascii="Arial" w:eastAsia="Arial" w:hAnsi="Arial" w:cs="Arial"/>
          <w:color w:val="000000"/>
        </w:rPr>
        <w:t>: confere se o e-mail e a senha correspondem aos dados armazenados no sistema.</w:t>
      </w:r>
    </w:p>
    <w:p w14:paraId="0000003F" w14:textId="77777777" w:rsidR="001E0F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Exibição de mensagens de erro</w:t>
      </w:r>
      <w:r>
        <w:rPr>
          <w:rFonts w:ascii="Arial" w:eastAsia="Arial" w:hAnsi="Arial" w:cs="Arial"/>
          <w:color w:val="000000"/>
        </w:rPr>
        <w:t>: informa ao usuário quando há dados incorretos ou campos vazios.</w:t>
      </w:r>
    </w:p>
    <w:p w14:paraId="00000040" w14:textId="77777777" w:rsidR="001E0F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Redirecionamento automático</w:t>
      </w:r>
      <w:r>
        <w:rPr>
          <w:rFonts w:ascii="Arial" w:eastAsia="Arial" w:hAnsi="Arial" w:cs="Arial"/>
          <w:color w:val="000000"/>
        </w:rPr>
        <w:t>: após o login bem-sucedido, o usuário é direcionado para a página inicial.</w:t>
      </w:r>
    </w:p>
    <w:p w14:paraId="00000041" w14:textId="77777777" w:rsidR="001E0F73" w:rsidRDefault="001E0F73">
      <w:pPr>
        <w:spacing w:line="360" w:lineRule="auto"/>
        <w:jc w:val="both"/>
        <w:rPr>
          <w:rFonts w:ascii="Arial" w:eastAsia="Arial" w:hAnsi="Arial" w:cs="Arial"/>
        </w:rPr>
      </w:pPr>
    </w:p>
    <w:p w14:paraId="00000042" w14:textId="77777777" w:rsidR="001E0F73" w:rsidRDefault="001E0F73">
      <w:pPr>
        <w:spacing w:line="360" w:lineRule="auto"/>
        <w:jc w:val="both"/>
        <w:rPr>
          <w:rFonts w:ascii="Arial" w:eastAsia="Arial" w:hAnsi="Arial" w:cs="Arial"/>
          <w:b/>
          <w:bCs/>
        </w:rPr>
      </w:pPr>
    </w:p>
    <w:p w14:paraId="00000043" w14:textId="77777777" w:rsidR="001E0F73" w:rsidRDefault="00000000">
      <w:p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Funcionalidades da Tela de Cadastro</w:t>
      </w:r>
    </w:p>
    <w:p w14:paraId="00000044" w14:textId="77777777" w:rsidR="001E0F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Criação de conta</w:t>
      </w:r>
      <w:r>
        <w:rPr>
          <w:rFonts w:ascii="Arial" w:eastAsia="Arial" w:hAnsi="Arial" w:cs="Arial"/>
          <w:color w:val="000000"/>
        </w:rPr>
        <w:t>: permite que novos usuários se registrem no sistema.</w:t>
      </w:r>
    </w:p>
    <w:p w14:paraId="00000045" w14:textId="77777777" w:rsidR="001E0F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Coleta de dados do usuário</w:t>
      </w:r>
      <w:r>
        <w:rPr>
          <w:rFonts w:ascii="Arial" w:eastAsia="Arial" w:hAnsi="Arial" w:cs="Arial"/>
          <w:color w:val="000000"/>
        </w:rPr>
        <w:t>: solicita informações como e-mail e senha para o cadastro.</w:t>
      </w:r>
    </w:p>
    <w:p w14:paraId="00000046" w14:textId="77777777" w:rsidR="001E0F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Validação de informações</w:t>
      </w:r>
      <w:r>
        <w:rPr>
          <w:rFonts w:ascii="Arial" w:eastAsia="Arial" w:hAnsi="Arial" w:cs="Arial"/>
          <w:color w:val="000000"/>
        </w:rPr>
        <w:t>: garante que os dados inseridos estejam corretos (</w:t>
      </w:r>
      <w:proofErr w:type="spellStart"/>
      <w:r>
        <w:rPr>
          <w:rFonts w:ascii="Arial" w:eastAsia="Arial" w:hAnsi="Arial" w:cs="Arial"/>
          <w:color w:val="000000"/>
        </w:rPr>
        <w:t>ex</w:t>
      </w:r>
      <w:proofErr w:type="spellEnd"/>
      <w:r>
        <w:rPr>
          <w:rFonts w:ascii="Arial" w:eastAsia="Arial" w:hAnsi="Arial" w:cs="Arial"/>
          <w:color w:val="000000"/>
        </w:rPr>
        <w:t>: e-mail válido, senha preenchida).</w:t>
      </w:r>
    </w:p>
    <w:p w14:paraId="00000047" w14:textId="77777777" w:rsidR="001E0F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Confirmação de cadastro</w:t>
      </w:r>
      <w:r>
        <w:rPr>
          <w:rFonts w:ascii="Arial" w:eastAsia="Arial" w:hAnsi="Arial" w:cs="Arial"/>
          <w:color w:val="000000"/>
        </w:rPr>
        <w:t>: registra o usuário no sistema após o preenchimento correto dos dados.</w:t>
      </w:r>
    </w:p>
    <w:p w14:paraId="00000048" w14:textId="77777777" w:rsidR="001E0F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Prevenção de duplicidade</w:t>
      </w:r>
      <w:r>
        <w:rPr>
          <w:rFonts w:ascii="Arial" w:eastAsia="Arial" w:hAnsi="Arial" w:cs="Arial"/>
          <w:color w:val="000000"/>
        </w:rPr>
        <w:t>: impede o cadastro de e-mails já existentes. </w:t>
      </w:r>
    </w:p>
    <w:p w14:paraId="00000049" w14:textId="77777777" w:rsidR="001E0F73" w:rsidRDefault="001E0F73">
      <w:pPr>
        <w:spacing w:line="360" w:lineRule="auto"/>
        <w:jc w:val="both"/>
        <w:rPr>
          <w:rFonts w:ascii="Arial" w:eastAsia="Arial" w:hAnsi="Arial" w:cs="Arial"/>
        </w:rPr>
      </w:pPr>
    </w:p>
    <w:p w14:paraId="0000004A" w14:textId="77777777" w:rsidR="001E0F73" w:rsidRDefault="00000000">
      <w:p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Funcionalidades Gerais</w:t>
      </w:r>
    </w:p>
    <w:p w14:paraId="0000004B" w14:textId="77777777" w:rsidR="001E0F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Segurança de acesso</w:t>
      </w:r>
      <w:r>
        <w:rPr>
          <w:rFonts w:ascii="Arial" w:eastAsia="Arial" w:hAnsi="Arial" w:cs="Arial"/>
          <w:color w:val="000000"/>
        </w:rPr>
        <w:t>: protege as informações dos usuários contra acessos indevidos.</w:t>
      </w:r>
    </w:p>
    <w:p w14:paraId="0000004C" w14:textId="77777777" w:rsidR="001E0F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Interface intuitiva</w:t>
      </w:r>
      <w:r>
        <w:rPr>
          <w:rFonts w:ascii="Arial" w:eastAsia="Arial" w:hAnsi="Arial" w:cs="Arial"/>
          <w:color w:val="000000"/>
        </w:rPr>
        <w:t>: facilita o uso por qualquer tipo de usuário.</w:t>
      </w:r>
    </w:p>
    <w:p w14:paraId="0000004D" w14:textId="77777777" w:rsidR="001E0F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Responsividade</w:t>
      </w:r>
      <w:r>
        <w:rPr>
          <w:rFonts w:ascii="Arial" w:eastAsia="Arial" w:hAnsi="Arial" w:cs="Arial"/>
          <w:color w:val="000000"/>
        </w:rPr>
        <w:t>: adapta a interface para diferentes dispositivos (celular, tablet e computador).</w:t>
      </w:r>
    </w:p>
    <w:p w14:paraId="0000004F" w14:textId="77777777" w:rsidR="001E0F73" w:rsidRPr="005B231C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3" w:name="_Toc225505516"/>
      <w:r w:rsidRPr="005B231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Tecnologias Utilizadas</w:t>
      </w:r>
      <w:bookmarkEnd w:id="3"/>
    </w:p>
    <w:p w14:paraId="00000050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o desenvolvimento da tela de login e cadastro do sistema Help Life, foram utilizadas as seguintes tecnologias e ferramentas:</w:t>
      </w:r>
    </w:p>
    <w:p w14:paraId="00000051" w14:textId="77777777" w:rsidR="001E0F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Figma</w:t>
      </w:r>
      <w:r>
        <w:rPr>
          <w:rFonts w:ascii="Arial" w:eastAsia="Arial" w:hAnsi="Arial" w:cs="Arial"/>
          <w:color w:val="000000"/>
        </w:rPr>
        <w:t>: utilizado para a criação do protótipo da interface, permitindo a definição do layout, organização dos elementos e visualização do design da tela antes da implementação.</w:t>
      </w:r>
    </w:p>
    <w:p w14:paraId="00000052" w14:textId="77777777" w:rsidR="001E0F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HTML (</w:t>
      </w:r>
      <w:proofErr w:type="spellStart"/>
      <w:r>
        <w:rPr>
          <w:rFonts w:ascii="Arial" w:eastAsia="Arial" w:hAnsi="Arial" w:cs="Arial"/>
          <w:b/>
          <w:bCs/>
          <w:color w:val="000000"/>
        </w:rPr>
        <w:t>HyperText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Markup </w:t>
      </w:r>
      <w:proofErr w:type="spellStart"/>
      <w:r>
        <w:rPr>
          <w:rFonts w:ascii="Arial" w:eastAsia="Arial" w:hAnsi="Arial" w:cs="Arial"/>
          <w:b/>
          <w:bCs/>
          <w:color w:val="000000"/>
        </w:rPr>
        <w:t>Language</w:t>
      </w:r>
      <w:proofErr w:type="spellEnd"/>
      <w:r>
        <w:rPr>
          <w:rFonts w:ascii="Arial" w:eastAsia="Arial" w:hAnsi="Arial" w:cs="Arial"/>
          <w:b/>
          <w:bCs/>
          <w:color w:val="000000"/>
        </w:rPr>
        <w:t>)</w:t>
      </w:r>
      <w:r>
        <w:rPr>
          <w:rFonts w:ascii="Arial" w:eastAsia="Arial" w:hAnsi="Arial" w:cs="Arial"/>
          <w:color w:val="000000"/>
        </w:rPr>
        <w:t>: responsável pela estruturação da página, organizando os elementos como campos de entrada, botões e textos.</w:t>
      </w:r>
    </w:p>
    <w:p w14:paraId="00000053" w14:textId="77777777" w:rsidR="001E0F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CSS (</w:t>
      </w:r>
      <w:proofErr w:type="spellStart"/>
      <w:r>
        <w:rPr>
          <w:rFonts w:ascii="Arial" w:eastAsia="Arial" w:hAnsi="Arial" w:cs="Arial"/>
          <w:b/>
          <w:bCs/>
          <w:color w:val="000000"/>
        </w:rPr>
        <w:t>Cascading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Style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Sheets</w:t>
      </w:r>
      <w:proofErr w:type="spellEnd"/>
      <w:r>
        <w:rPr>
          <w:rFonts w:ascii="Arial" w:eastAsia="Arial" w:hAnsi="Arial" w:cs="Arial"/>
          <w:b/>
          <w:bCs/>
          <w:color w:val="000000"/>
        </w:rPr>
        <w:t>)</w:t>
      </w:r>
      <w:r>
        <w:rPr>
          <w:rFonts w:ascii="Arial" w:eastAsia="Arial" w:hAnsi="Arial" w:cs="Arial"/>
          <w:color w:val="000000"/>
        </w:rPr>
        <w:t>: utilizado para a estilização da interface, definindo cores, fontes, espaçamentos e alinhamentos, contribuindo para uma melhor experiência do usuário.</w:t>
      </w:r>
    </w:p>
    <w:p w14:paraId="00000054" w14:textId="77777777" w:rsidR="001E0F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Java</w:t>
      </w:r>
      <w:r>
        <w:rPr>
          <w:rFonts w:ascii="Arial" w:eastAsia="Arial" w:hAnsi="Arial" w:cs="Arial"/>
          <w:color w:val="000000"/>
        </w:rPr>
        <w:t>: empregado na lógica de funcionamento do sistema, sendo responsável pela validação dos dados e controle de autenticação dos usuários.</w:t>
      </w:r>
    </w:p>
    <w:p w14:paraId="00000055" w14:textId="77777777" w:rsidR="001E0F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Draw.io</w:t>
      </w:r>
      <w:r>
        <w:rPr>
          <w:rFonts w:ascii="Arial" w:eastAsia="Arial" w:hAnsi="Arial" w:cs="Arial"/>
          <w:color w:val="000000"/>
        </w:rPr>
        <w:t>: utilizado para a criação da modelagem de dados e diagramas, auxiliando na organização e compreensão da estrutura do sistema.</w:t>
      </w:r>
    </w:p>
    <w:p w14:paraId="00000056" w14:textId="77777777" w:rsidR="001E0F73" w:rsidRDefault="001E0F73">
      <w:pPr>
        <w:spacing w:line="360" w:lineRule="auto"/>
        <w:jc w:val="both"/>
        <w:rPr>
          <w:rFonts w:ascii="Arial" w:eastAsia="Arial" w:hAnsi="Arial" w:cs="Arial"/>
        </w:rPr>
      </w:pPr>
    </w:p>
    <w:p w14:paraId="00000057" w14:textId="77777777" w:rsidR="001E0F73" w:rsidRPr="005B231C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4" w:name="_Toc225505517"/>
      <w:r w:rsidRPr="005B231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Paleta de Cores e Tipografia</w:t>
      </w:r>
      <w:bookmarkEnd w:id="4"/>
      <w:r w:rsidRPr="005B231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 </w:t>
      </w:r>
    </w:p>
    <w:p w14:paraId="00000058" w14:textId="77777777" w:rsidR="001E0F73" w:rsidRDefault="00000000">
      <w:p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Paleta de Cores</w:t>
      </w:r>
    </w:p>
    <w:p w14:paraId="00000059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o desenvolvimento da interface da tela de login e cadastro, foi utilizada uma paleta de cores com tons suaves e harmônicos, com o objetivo de transmitir sensação de tranquilidade, equilíbrio e clareza visual.</w:t>
      </w:r>
    </w:p>
    <w:p w14:paraId="0000005A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 cores utilizadas foram:</w:t>
      </w:r>
    </w:p>
    <w:p w14:paraId="0000005B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#19A974</w:t>
      </w:r>
      <w:r>
        <w:rPr>
          <w:rFonts w:ascii="Arial" w:eastAsia="Arial" w:hAnsi="Arial" w:cs="Arial"/>
        </w:rPr>
        <w:t xml:space="preserve"> – utilizada como cor principal, associada à ideia de equilíbrio e bem-estar</w:t>
      </w:r>
    </w:p>
    <w:p w14:paraId="0000005C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#16A085</w:t>
      </w:r>
      <w:r>
        <w:rPr>
          <w:rFonts w:ascii="Arial" w:eastAsia="Arial" w:hAnsi="Arial" w:cs="Arial"/>
        </w:rPr>
        <w:t xml:space="preserve"> – utilizada como cor secundária, complementando a identidade visual</w:t>
      </w:r>
    </w:p>
    <w:p w14:paraId="0000005D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#FFFFFF</w:t>
      </w:r>
      <w:r>
        <w:rPr>
          <w:rFonts w:ascii="Arial" w:eastAsia="Arial" w:hAnsi="Arial" w:cs="Arial"/>
        </w:rPr>
        <w:t xml:space="preserve"> – utilizada como cor de fundo, proporcionando limpeza e melhor legibilidade</w:t>
      </w:r>
    </w:p>
    <w:p w14:paraId="0000005E" w14:textId="77777777" w:rsidR="001E0F73" w:rsidRDefault="001E0F73">
      <w:pPr>
        <w:spacing w:line="360" w:lineRule="auto"/>
        <w:jc w:val="both"/>
        <w:rPr>
          <w:rFonts w:ascii="Arial" w:eastAsia="Arial" w:hAnsi="Arial" w:cs="Arial"/>
        </w:rPr>
      </w:pPr>
    </w:p>
    <w:p w14:paraId="0000005F" w14:textId="77777777" w:rsidR="001E0F73" w:rsidRDefault="00000000">
      <w:p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Tipografia</w:t>
      </w:r>
    </w:p>
    <w:p w14:paraId="00000060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tipografia adotada no projeto foi a fonte </w:t>
      </w:r>
      <w:r>
        <w:rPr>
          <w:rFonts w:ascii="Arial" w:eastAsia="Arial" w:hAnsi="Arial" w:cs="Arial"/>
          <w:b/>
          <w:bCs/>
        </w:rPr>
        <w:t>Inter</w:t>
      </w:r>
      <w:r>
        <w:rPr>
          <w:rFonts w:ascii="Arial" w:eastAsia="Arial" w:hAnsi="Arial" w:cs="Arial"/>
        </w:rPr>
        <w:t>, escolhida por sua alta legibilidade e aparência moderna, adequada para interfaces digitais.</w:t>
      </w:r>
    </w:p>
    <w:p w14:paraId="00000061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Foram utilizadas as seguintes variações:</w:t>
      </w:r>
    </w:p>
    <w:p w14:paraId="00000062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Inter Bold</w:t>
      </w:r>
      <w:r>
        <w:rPr>
          <w:rFonts w:ascii="Arial" w:eastAsia="Arial" w:hAnsi="Arial" w:cs="Arial"/>
        </w:rPr>
        <w:t xml:space="preserve"> – aplicada em títulos e destaques</w:t>
      </w:r>
    </w:p>
    <w:p w14:paraId="00000063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Inter </w:t>
      </w:r>
      <w:proofErr w:type="spellStart"/>
      <w:r>
        <w:rPr>
          <w:rFonts w:ascii="Arial" w:eastAsia="Arial" w:hAnsi="Arial" w:cs="Arial"/>
          <w:b/>
          <w:bCs/>
        </w:rPr>
        <w:t>Semibold</w:t>
      </w:r>
      <w:proofErr w:type="spellEnd"/>
      <w:r>
        <w:rPr>
          <w:rFonts w:ascii="Arial" w:eastAsia="Arial" w:hAnsi="Arial" w:cs="Arial"/>
        </w:rPr>
        <w:t xml:space="preserve"> – utilizada em subtítulos e elementos de ênfase</w:t>
      </w:r>
    </w:p>
    <w:p w14:paraId="00000064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Inter Regular</w:t>
      </w:r>
      <w:r>
        <w:rPr>
          <w:rFonts w:ascii="Arial" w:eastAsia="Arial" w:hAnsi="Arial" w:cs="Arial"/>
        </w:rPr>
        <w:t xml:space="preserve"> – utilizada em textos principais</w:t>
      </w:r>
    </w:p>
    <w:p w14:paraId="00000065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Inter Light</w:t>
      </w:r>
      <w:r>
        <w:rPr>
          <w:rFonts w:ascii="Arial" w:eastAsia="Arial" w:hAnsi="Arial" w:cs="Arial"/>
        </w:rPr>
        <w:t xml:space="preserve"> – utilizada em textos secundários</w:t>
      </w:r>
    </w:p>
    <w:p w14:paraId="00000066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Essa combinação permite uma hierarquia visual clara e melhora a experiência do usuário.</w:t>
      </w:r>
    </w:p>
    <w:p w14:paraId="00000067" w14:textId="77777777" w:rsidR="001E0F73" w:rsidRDefault="001E0F73">
      <w:pPr>
        <w:spacing w:line="360" w:lineRule="auto"/>
        <w:jc w:val="both"/>
        <w:rPr>
          <w:rFonts w:ascii="Arial" w:eastAsia="Arial" w:hAnsi="Arial" w:cs="Arial"/>
        </w:rPr>
      </w:pPr>
    </w:p>
    <w:p w14:paraId="00000068" w14:textId="77777777" w:rsidR="001E0F73" w:rsidRDefault="001E0F73">
      <w:pPr>
        <w:spacing w:line="360" w:lineRule="auto"/>
        <w:jc w:val="both"/>
        <w:rPr>
          <w:rFonts w:ascii="Arial" w:eastAsia="Arial" w:hAnsi="Arial" w:cs="Arial"/>
          <w:b/>
          <w:bCs/>
        </w:rPr>
      </w:pPr>
    </w:p>
    <w:p w14:paraId="77DC46A0" w14:textId="77777777" w:rsidR="00EE202F" w:rsidRDefault="00EE202F">
      <w:pPr>
        <w:spacing w:line="360" w:lineRule="auto"/>
        <w:jc w:val="both"/>
        <w:rPr>
          <w:rFonts w:ascii="Arial" w:eastAsia="Arial" w:hAnsi="Arial" w:cs="Arial"/>
          <w:b/>
          <w:bCs/>
        </w:rPr>
      </w:pPr>
    </w:p>
    <w:p w14:paraId="00000069" w14:textId="77777777" w:rsidR="001E0F73" w:rsidRDefault="00000000">
      <w:p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Ícones</w:t>
      </w:r>
    </w:p>
    <w:p w14:paraId="0000006A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a composição visual da interface, foram utilizados ícones das bibliotecas:</w:t>
      </w:r>
    </w:p>
    <w:p w14:paraId="0000006B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Heroicons</w:t>
      </w:r>
      <w:proofErr w:type="spellEnd"/>
    </w:p>
    <w:p w14:paraId="0000006C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Lucide </w:t>
      </w:r>
      <w:proofErr w:type="spellStart"/>
      <w:r>
        <w:rPr>
          <w:rFonts w:ascii="Arial" w:eastAsia="Arial" w:hAnsi="Arial" w:cs="Arial"/>
          <w:b/>
          <w:bCs/>
        </w:rPr>
        <w:t>Icons</w:t>
      </w:r>
      <w:proofErr w:type="spellEnd"/>
    </w:p>
    <w:p w14:paraId="0000006D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Esses ícones possuem um estilo minimalista e moderno, contribuindo para uma interface mais intuitiva e visualmente organizada.</w:t>
      </w:r>
    </w:p>
    <w:p w14:paraId="0000006E" w14:textId="77777777" w:rsidR="001E0F73" w:rsidRDefault="001E0F73">
      <w:pPr>
        <w:spacing w:line="360" w:lineRule="auto"/>
        <w:jc w:val="both"/>
        <w:rPr>
          <w:rFonts w:ascii="Arial" w:eastAsia="Arial" w:hAnsi="Arial" w:cs="Arial"/>
        </w:rPr>
      </w:pPr>
    </w:p>
    <w:p w14:paraId="0000006F" w14:textId="77777777" w:rsidR="001E0F73" w:rsidRPr="005B231C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5" w:name="_Toc225505518"/>
      <w:r w:rsidRPr="005B231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Telas do Sistema</w:t>
      </w:r>
      <w:bookmarkEnd w:id="5"/>
    </w:p>
    <w:p w14:paraId="00000070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O sistema Help Life foi desenvolvido com o objetivo de proporcionar uma navegação simples, intuitiva e acessível aos usuários. Para isso, suas telas foram planejadas de forma organizada, priorizando a usabilidade e a clareza das informações.</w:t>
      </w:r>
    </w:p>
    <w:p w14:paraId="00000071" w14:textId="77777777" w:rsidR="001E0F73" w:rsidRDefault="00000000">
      <w:p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As principais telas do sistema são:</w:t>
      </w:r>
    </w:p>
    <w:p w14:paraId="00000072" w14:textId="77777777" w:rsidR="001E0F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Tela de Login</w:t>
      </w:r>
      <w:r>
        <w:rPr>
          <w:rFonts w:ascii="Arial" w:eastAsia="Arial" w:hAnsi="Arial" w:cs="Arial"/>
          <w:color w:val="000000"/>
        </w:rPr>
        <w:t>: responsável por permitir o acesso dos usuários ao sistema por meio de e-mail e senha. Essa tela garante a autenticação e segurança dos dados.</w:t>
      </w:r>
    </w:p>
    <w:p w14:paraId="00000073" w14:textId="77777777" w:rsidR="001E0F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Tela de Cadastro</w:t>
      </w:r>
      <w:r>
        <w:rPr>
          <w:rFonts w:ascii="Arial" w:eastAsia="Arial" w:hAnsi="Arial" w:cs="Arial"/>
          <w:color w:val="000000"/>
        </w:rPr>
        <w:t>: possibilita a criação de novas contas, solicitando informações básicas do usuário, como e-mail e senha.</w:t>
      </w:r>
    </w:p>
    <w:p w14:paraId="00000074" w14:textId="77777777" w:rsidR="001E0F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/>
        <w:jc w:val="both"/>
        <w:rPr>
          <w:b/>
          <w:bCs/>
          <w:color w:val="000000"/>
        </w:rPr>
      </w:pPr>
      <w:r>
        <w:rPr>
          <w:rFonts w:ascii="Arial" w:eastAsia="Arial" w:hAnsi="Arial" w:cs="Arial"/>
          <w:b/>
          <w:bCs/>
        </w:rPr>
        <w:t xml:space="preserve">Tela de Recuperação de Senha (Esqueci a Senha): </w:t>
      </w:r>
      <w:r>
        <w:rPr>
          <w:rFonts w:ascii="Arial" w:eastAsia="Arial" w:hAnsi="Arial" w:cs="Arial"/>
        </w:rPr>
        <w:t>permite que o usuário recupere o acesso à sua conta em caso de esquecimento da senha, geralmente por meio do envio de instruções para o e-mail cadastrado.</w:t>
      </w:r>
    </w:p>
    <w:p w14:paraId="00000075" w14:textId="77777777" w:rsidR="001E0F73" w:rsidRDefault="00000000">
      <w:pPr>
        <w:spacing w:line="360" w:lineRule="auto"/>
        <w:rPr>
          <w:rFonts w:ascii="Arial" w:eastAsia="Arial" w:hAnsi="Arial" w:cs="Arial"/>
        </w:rPr>
      </w:pPr>
      <w:r>
        <w:br w:type="page"/>
      </w:r>
    </w:p>
    <w:p w14:paraId="00000076" w14:textId="2ED53C7C" w:rsidR="001E0F73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6" w:name="_Toc225505519"/>
      <w:r w:rsidRPr="005B231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Diagrama</w:t>
      </w:r>
      <w:r w:rsidR="00EE202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s</w:t>
      </w:r>
      <w:r w:rsidRPr="005B231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do Sistema</w:t>
      </w:r>
      <w:bookmarkEnd w:id="6"/>
    </w:p>
    <w:p w14:paraId="207ED499" w14:textId="77777777" w:rsidR="00F021E6" w:rsidRDefault="00F021E6" w:rsidP="00F021E6"/>
    <w:p w14:paraId="6F63789C" w14:textId="221E3DFE" w:rsidR="00F021E6" w:rsidRDefault="00F021E6" w:rsidP="00F021E6">
      <w:pPr>
        <w:numPr>
          <w:ilvl w:val="1"/>
          <w:numId w:val="2"/>
        </w:numPr>
      </w:pPr>
      <w:r>
        <w:rPr>
          <w:rFonts w:ascii="Arial" w:eastAsia="Arial" w:hAnsi="Arial" w:cs="Arial"/>
        </w:rPr>
        <w:t>Diagrama de Entidade de Relacionamento</w:t>
      </w:r>
      <w:r w:rsidR="00EE202F">
        <w:rPr>
          <w:rFonts w:ascii="Arial" w:eastAsia="Arial" w:hAnsi="Arial" w:cs="Arial"/>
        </w:rPr>
        <w:t xml:space="preserve"> – Desenvolvido pelos integrantes (2026)</w:t>
      </w:r>
      <w:r>
        <w:rPr>
          <w:rFonts w:ascii="Arial" w:eastAsia="Arial" w:hAnsi="Arial" w:cs="Arial"/>
        </w:rPr>
        <w:t>:</w:t>
      </w:r>
    </w:p>
    <w:p w14:paraId="14D94CC9" w14:textId="77777777" w:rsidR="00F021E6" w:rsidRPr="00F021E6" w:rsidRDefault="00F021E6" w:rsidP="00F021E6"/>
    <w:p w14:paraId="00000077" w14:textId="54527FCE" w:rsidR="001E0F73" w:rsidRDefault="00EE202F">
      <w:pPr>
        <w:numPr>
          <w:ilvl w:val="1"/>
          <w:numId w:val="2"/>
        </w:numPr>
      </w:pPr>
      <w:r w:rsidRPr="00EE202F">
        <w:drawing>
          <wp:inline distT="0" distB="0" distL="0" distR="0" wp14:anchorId="7BFDF659" wp14:editId="06170B44">
            <wp:extent cx="5760085" cy="3908425"/>
            <wp:effectExtent l="0" t="0" r="0" b="0"/>
            <wp:docPr id="2026334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34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056E" w14:textId="77777777" w:rsidR="007D611D" w:rsidRPr="007D611D" w:rsidRDefault="007D611D">
      <w:pPr>
        <w:numPr>
          <w:ilvl w:val="1"/>
          <w:numId w:val="2"/>
        </w:numPr>
      </w:pPr>
    </w:p>
    <w:p w14:paraId="303B7E7C" w14:textId="77777777" w:rsidR="007D611D" w:rsidRPr="007D611D" w:rsidRDefault="007D611D">
      <w:pPr>
        <w:numPr>
          <w:ilvl w:val="1"/>
          <w:numId w:val="2"/>
        </w:numPr>
      </w:pPr>
    </w:p>
    <w:p w14:paraId="685CCBAB" w14:textId="77777777" w:rsidR="007D611D" w:rsidRPr="007D611D" w:rsidRDefault="007D611D">
      <w:pPr>
        <w:numPr>
          <w:ilvl w:val="1"/>
          <w:numId w:val="2"/>
        </w:numPr>
      </w:pPr>
    </w:p>
    <w:p w14:paraId="169F7E3F" w14:textId="77777777" w:rsidR="007D611D" w:rsidRPr="007D611D" w:rsidRDefault="007D611D">
      <w:pPr>
        <w:numPr>
          <w:ilvl w:val="1"/>
          <w:numId w:val="2"/>
        </w:numPr>
      </w:pPr>
    </w:p>
    <w:p w14:paraId="44ABD631" w14:textId="77777777" w:rsidR="007D611D" w:rsidRPr="007D611D" w:rsidRDefault="007D611D">
      <w:pPr>
        <w:numPr>
          <w:ilvl w:val="1"/>
          <w:numId w:val="2"/>
        </w:numPr>
      </w:pPr>
    </w:p>
    <w:p w14:paraId="64E91E62" w14:textId="77777777" w:rsidR="007D611D" w:rsidRPr="007D611D" w:rsidRDefault="007D611D">
      <w:pPr>
        <w:numPr>
          <w:ilvl w:val="1"/>
          <w:numId w:val="2"/>
        </w:numPr>
      </w:pPr>
    </w:p>
    <w:p w14:paraId="4588B25B" w14:textId="77777777" w:rsidR="007D611D" w:rsidRPr="007D611D" w:rsidRDefault="007D611D">
      <w:pPr>
        <w:numPr>
          <w:ilvl w:val="1"/>
          <w:numId w:val="2"/>
        </w:numPr>
      </w:pPr>
    </w:p>
    <w:p w14:paraId="3586851F" w14:textId="77777777" w:rsidR="007D611D" w:rsidRPr="007D611D" w:rsidRDefault="007D611D">
      <w:pPr>
        <w:numPr>
          <w:ilvl w:val="1"/>
          <w:numId w:val="2"/>
        </w:numPr>
      </w:pPr>
    </w:p>
    <w:p w14:paraId="1ACA8A7B" w14:textId="77777777" w:rsidR="007D611D" w:rsidRDefault="007D611D" w:rsidP="00EE202F"/>
    <w:p w14:paraId="5AA69409" w14:textId="77777777" w:rsidR="00EE202F" w:rsidRPr="007D611D" w:rsidRDefault="00EE202F" w:rsidP="00EE202F"/>
    <w:p w14:paraId="1FD476D7" w14:textId="77777777" w:rsidR="007D611D" w:rsidRPr="007D611D" w:rsidRDefault="007D611D">
      <w:pPr>
        <w:numPr>
          <w:ilvl w:val="1"/>
          <w:numId w:val="2"/>
        </w:numPr>
      </w:pPr>
    </w:p>
    <w:p w14:paraId="00000078" w14:textId="7D212D92" w:rsidR="001E0F73" w:rsidRDefault="00545F74">
      <w:pPr>
        <w:numPr>
          <w:ilvl w:val="1"/>
          <w:numId w:val="2"/>
        </w:numPr>
      </w:pPr>
      <w:r>
        <w:rPr>
          <w:rFonts w:ascii="Arial" w:eastAsia="Arial" w:hAnsi="Arial" w:cs="Arial"/>
        </w:rPr>
        <w:lastRenderedPageBreak/>
        <w:t>Diagrama de Caso de Uso</w:t>
      </w:r>
      <w:r w:rsidR="00EE202F">
        <w:rPr>
          <w:rFonts w:ascii="Arial" w:eastAsia="Arial" w:hAnsi="Arial" w:cs="Arial"/>
        </w:rPr>
        <w:t xml:space="preserve"> – Desenvolvido pelos integrantes (2026):</w:t>
      </w:r>
    </w:p>
    <w:p w14:paraId="00000079" w14:textId="66872BAA" w:rsidR="001E0F73" w:rsidRDefault="00000000">
      <w:p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 </w:t>
      </w:r>
      <w:r w:rsidR="007D611D" w:rsidRPr="007D611D">
        <w:rPr>
          <w:rFonts w:ascii="Arial" w:eastAsia="Arial" w:hAnsi="Arial" w:cs="Arial"/>
          <w:noProof/>
        </w:rPr>
        <w:drawing>
          <wp:inline distT="0" distB="0" distL="0" distR="0" wp14:anchorId="6AA3124A" wp14:editId="1E557613">
            <wp:extent cx="5760085" cy="3628390"/>
            <wp:effectExtent l="0" t="0" r="0" b="0"/>
            <wp:docPr id="352983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83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A" w14:textId="77777777" w:rsidR="001E0F73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</w:p>
    <w:p w14:paraId="0000007B" w14:textId="77777777" w:rsidR="001E0F73" w:rsidRDefault="001E0F73">
      <w:pPr>
        <w:spacing w:line="360" w:lineRule="auto"/>
        <w:rPr>
          <w:rFonts w:ascii="Arial" w:eastAsia="Arial" w:hAnsi="Arial" w:cs="Arial"/>
        </w:rPr>
      </w:pPr>
    </w:p>
    <w:p w14:paraId="0000007C" w14:textId="77777777" w:rsidR="001E0F73" w:rsidRDefault="001E0F73">
      <w:pPr>
        <w:spacing w:line="360" w:lineRule="auto"/>
        <w:rPr>
          <w:rFonts w:ascii="Arial" w:eastAsia="Arial" w:hAnsi="Arial" w:cs="Arial"/>
        </w:rPr>
      </w:pPr>
    </w:p>
    <w:p w14:paraId="6633ED6B" w14:textId="77777777" w:rsidR="00254B88" w:rsidRDefault="00254B88">
      <w:pPr>
        <w:spacing w:line="360" w:lineRule="auto"/>
        <w:rPr>
          <w:rFonts w:ascii="Arial" w:eastAsia="Arial" w:hAnsi="Arial" w:cs="Arial"/>
        </w:rPr>
      </w:pPr>
    </w:p>
    <w:p w14:paraId="755FC752" w14:textId="77777777" w:rsidR="00F021E6" w:rsidRDefault="00F021E6">
      <w:pPr>
        <w:spacing w:line="360" w:lineRule="auto"/>
        <w:rPr>
          <w:rFonts w:ascii="Arial" w:eastAsia="Arial" w:hAnsi="Arial" w:cs="Arial"/>
        </w:rPr>
      </w:pPr>
    </w:p>
    <w:p w14:paraId="0861E983" w14:textId="77777777" w:rsidR="007D611D" w:rsidRDefault="007D611D">
      <w:pPr>
        <w:spacing w:line="36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76D2B589" w14:textId="77777777" w:rsidR="007D611D" w:rsidRDefault="007D611D">
      <w:pPr>
        <w:spacing w:line="36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54D79D16" w14:textId="77777777" w:rsidR="007D611D" w:rsidRDefault="007D611D">
      <w:pPr>
        <w:spacing w:line="36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43E3DCC0" w14:textId="77777777" w:rsidR="007D611D" w:rsidRDefault="007D611D">
      <w:pPr>
        <w:spacing w:line="36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0000008C" w14:textId="6EB22936" w:rsidR="001E0F73" w:rsidRPr="005B231C" w:rsidRDefault="00000000">
      <w:pPr>
        <w:spacing w:line="36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 w:rsidRPr="005B231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Conclusão</w:t>
      </w:r>
    </w:p>
    <w:p w14:paraId="0000008D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desenvolvimento da tela de login e cadastro do sistema Help Life foi fundamental para garantir um acesso seguro e eficiente à plataforma. Essa etapa permitiu integrar conhecimentos de design e programação, resultando em uma interface simples, funcional e intuitiva.</w:t>
      </w:r>
    </w:p>
    <w:p w14:paraId="0000008E" w14:textId="77777777" w:rsidR="001E0F73" w:rsidRDefault="00000000" w:rsidP="00375D9E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Além disso, o projeto contribuiu para o desenvolvimento de habilidades técnicas e trabalho em equipe, evidenciando o potencial da tecnologia como ferramenta de apoio à saúde mental.</w:t>
      </w:r>
    </w:p>
    <w:p w14:paraId="0000008F" w14:textId="77777777" w:rsidR="001E0F73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</w:p>
    <w:p w14:paraId="00000090" w14:textId="77777777" w:rsidR="001E0F73" w:rsidRDefault="00000000">
      <w:pPr>
        <w:spacing w:line="360" w:lineRule="auto"/>
        <w:rPr>
          <w:rFonts w:ascii="Arial" w:eastAsia="Arial" w:hAnsi="Arial" w:cs="Arial"/>
        </w:rPr>
      </w:pPr>
      <w:r>
        <w:br w:type="page"/>
      </w:r>
    </w:p>
    <w:p w14:paraId="00000091" w14:textId="77777777" w:rsidR="001E0F73" w:rsidRPr="005B231C" w:rsidRDefault="00000000">
      <w:pPr>
        <w:pStyle w:val="Ttulo2"/>
        <w:numPr>
          <w:ilvl w:val="1"/>
          <w:numId w:val="2"/>
        </w:numPr>
        <w:spacing w:line="360" w:lineRule="auto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7" w:name="_Toc225505520"/>
      <w:r w:rsidRPr="005B231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Links para acesso</w:t>
      </w:r>
      <w:bookmarkEnd w:id="7"/>
    </w:p>
    <w:p w14:paraId="00000092" w14:textId="77777777" w:rsidR="001E0F73" w:rsidRDefault="00000000">
      <w:pPr>
        <w:numPr>
          <w:ilvl w:val="1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Repositório do GitHub:</w:t>
      </w:r>
    </w:p>
    <w:p w14:paraId="13BB7975" w14:textId="75E23777" w:rsidR="00D509CB" w:rsidRDefault="00D509CB">
      <w:pPr>
        <w:numPr>
          <w:ilvl w:val="1"/>
          <w:numId w:val="2"/>
        </w:numPr>
        <w:rPr>
          <w:rFonts w:ascii="Arial" w:eastAsia="Arial" w:hAnsi="Arial" w:cs="Arial"/>
        </w:rPr>
      </w:pPr>
      <w:hyperlink r:id="rId10" w:history="1">
        <w:r w:rsidRPr="00521492">
          <w:rPr>
            <w:rStyle w:val="Hyperlink"/>
            <w:rFonts w:ascii="Arial" w:eastAsia="Arial" w:hAnsi="Arial" w:cs="Arial"/>
          </w:rPr>
          <w:t>https://github.com/Lvz05/TCC_Avali-o_bimestral</w:t>
        </w:r>
      </w:hyperlink>
    </w:p>
    <w:p w14:paraId="00000094" w14:textId="77777777" w:rsidR="001E0F73" w:rsidRDefault="00000000" w:rsidP="00D509CB">
      <w:pPr>
        <w:numPr>
          <w:ilvl w:val="1"/>
          <w:numId w:val="2"/>
        </w:numPr>
        <w:rPr>
          <w:rFonts w:ascii="Arial" w:eastAsia="Arial" w:hAnsi="Arial" w:cs="Arial"/>
        </w:rPr>
      </w:pPr>
      <w:r w:rsidRPr="00D509CB">
        <w:rPr>
          <w:rFonts w:ascii="Arial" w:eastAsia="Arial" w:hAnsi="Arial" w:cs="Arial"/>
        </w:rPr>
        <w:t>Drive:</w:t>
      </w:r>
    </w:p>
    <w:p w14:paraId="0305AB1D" w14:textId="7BC7DDF6" w:rsidR="000D07E2" w:rsidRDefault="000D07E2" w:rsidP="000D07E2">
      <w:pPr>
        <w:rPr>
          <w:rFonts w:ascii="Arial" w:eastAsia="Arial" w:hAnsi="Arial" w:cs="Arial"/>
        </w:rPr>
      </w:pPr>
      <w:hyperlink r:id="rId11" w:history="1">
        <w:r w:rsidRPr="00521492">
          <w:rPr>
            <w:rStyle w:val="Hyperlink"/>
            <w:rFonts w:ascii="Arial" w:eastAsia="Arial" w:hAnsi="Arial" w:cs="Arial"/>
          </w:rPr>
          <w:t>https://drive.google.com/drive/folders/1YWKlDa5HZjIkPsQh6YameEoV8OJ10s1c?usp=drive_link</w:t>
        </w:r>
      </w:hyperlink>
    </w:p>
    <w:p w14:paraId="00000096" w14:textId="6842A756" w:rsidR="001E0F73" w:rsidRDefault="00000000" w:rsidP="000D07E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Página no Figma:</w:t>
      </w:r>
    </w:p>
    <w:p w14:paraId="00000097" w14:textId="77777777" w:rsidR="001E0F73" w:rsidRDefault="001E0F73">
      <w:pPr>
        <w:rPr>
          <w:rFonts w:ascii="Arial" w:eastAsia="Arial" w:hAnsi="Arial" w:cs="Arial"/>
        </w:rPr>
      </w:pPr>
      <w:hyperlink r:id="rId12">
        <w:r>
          <w:rPr>
            <w:rFonts w:ascii="Arial" w:eastAsia="Arial" w:hAnsi="Arial" w:cs="Arial"/>
            <w:color w:val="1155CC"/>
            <w:u w:val="single"/>
          </w:rPr>
          <w:t>https://www.figma.com/make/ALrECEVcCliFHEhPfn2F2p/Cadastro-Helplife?fullscreen=1&amp;t=k4smp8hf4oXfAFBK-1&amp;preview-route=%2Fcadastro</w:t>
        </w:r>
      </w:hyperlink>
    </w:p>
    <w:p w14:paraId="00000098" w14:textId="77777777" w:rsidR="001E0F7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Diagrama de Entidade de Relacionamento - Modelagem de Dados:</w:t>
      </w:r>
    </w:p>
    <w:p w14:paraId="00000099" w14:textId="77777777" w:rsidR="001E0F73" w:rsidRDefault="001E0F73">
      <w:pPr>
        <w:rPr>
          <w:rFonts w:ascii="Arial" w:eastAsia="Arial" w:hAnsi="Arial" w:cs="Arial"/>
        </w:rPr>
      </w:pPr>
      <w:hyperlink r:id="rId13">
        <w:r>
          <w:rPr>
            <w:rFonts w:ascii="Arial" w:eastAsia="Arial" w:hAnsi="Arial" w:cs="Arial"/>
            <w:color w:val="1155CC"/>
            <w:u w:val="single"/>
          </w:rPr>
          <w:t>https://drive.google.com/file/d/1RdeleJiR-v0ephKkgPvuAJTV8akZMmnb/view?usp=drivesdk</w:t>
        </w:r>
      </w:hyperlink>
    </w:p>
    <w:p w14:paraId="0000009A" w14:textId="77777777" w:rsidR="001E0F7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Diagrama de Caso de Uso - Modelagem de Dados: </w:t>
      </w:r>
    </w:p>
    <w:p w14:paraId="0000009B" w14:textId="09C572E7" w:rsidR="001E0F73" w:rsidRDefault="007D611D">
      <w:pPr>
        <w:rPr>
          <w:rFonts w:ascii="Arial" w:eastAsia="Arial" w:hAnsi="Arial" w:cs="Arial"/>
        </w:rPr>
      </w:pPr>
      <w:hyperlink r:id="rId14" w:history="1">
        <w:r w:rsidRPr="00936484">
          <w:rPr>
            <w:rStyle w:val="Hyperlink"/>
            <w:rFonts w:ascii="Arial" w:eastAsia="Arial" w:hAnsi="Arial" w:cs="Arial"/>
          </w:rPr>
          <w:t>file:///C:/Users/JULIAALVESMARCAL/Downloads/Tcc%20-%20Avalia%C3%A7%C3%A3o%20Bimestral.html</w:t>
        </w:r>
      </w:hyperlink>
    </w:p>
    <w:p w14:paraId="0000009C" w14:textId="77777777" w:rsidR="001E0F7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Código Comentado: </w:t>
      </w:r>
    </w:p>
    <w:p w14:paraId="1BAE2585" w14:textId="5A5115B3" w:rsidR="000D07E2" w:rsidRDefault="000D07E2">
      <w:pPr>
        <w:rPr>
          <w:rFonts w:ascii="Arial" w:eastAsia="Arial" w:hAnsi="Arial" w:cs="Arial"/>
        </w:rPr>
      </w:pPr>
      <w:hyperlink r:id="rId15" w:history="1">
        <w:r w:rsidRPr="00521492">
          <w:rPr>
            <w:rStyle w:val="Hyperlink"/>
            <w:rFonts w:ascii="Arial" w:eastAsia="Arial" w:hAnsi="Arial" w:cs="Arial"/>
          </w:rPr>
          <w:t>https://docs.google.com/document/d/14OkPq51aOcg_Zj3Z64EYteNl3c_ii-hT/edit?usp=drive_link&amp;ouid=102190932991322428678&amp;rtpof=true&amp;sd=true</w:t>
        </w:r>
      </w:hyperlink>
    </w:p>
    <w:p w14:paraId="1995AF73" w14:textId="77777777" w:rsidR="000D07E2" w:rsidRDefault="000D07E2">
      <w:pPr>
        <w:rPr>
          <w:rFonts w:ascii="Arial" w:eastAsia="Arial" w:hAnsi="Arial" w:cs="Arial"/>
        </w:rPr>
      </w:pPr>
    </w:p>
    <w:p w14:paraId="43EE3774" w14:textId="77777777" w:rsidR="00D509CB" w:rsidRDefault="00D509CB">
      <w:pPr>
        <w:rPr>
          <w:rFonts w:ascii="Arial" w:eastAsia="Arial" w:hAnsi="Arial" w:cs="Arial"/>
        </w:rPr>
      </w:pPr>
    </w:p>
    <w:p w14:paraId="0000009D" w14:textId="77777777" w:rsidR="001E0F73" w:rsidRDefault="001E0F73">
      <w:pPr>
        <w:rPr>
          <w:rFonts w:ascii="Arial" w:eastAsia="Arial" w:hAnsi="Arial" w:cs="Arial"/>
        </w:rPr>
      </w:pPr>
    </w:p>
    <w:p w14:paraId="0000009E" w14:textId="77777777" w:rsidR="001E0F73" w:rsidRDefault="001E0F73">
      <w:pPr>
        <w:rPr>
          <w:rFonts w:ascii="Arial" w:eastAsia="Arial" w:hAnsi="Arial" w:cs="Arial"/>
        </w:rPr>
      </w:pPr>
    </w:p>
    <w:p w14:paraId="0000009F" w14:textId="77777777" w:rsidR="001E0F73" w:rsidRDefault="001E0F73">
      <w:pPr>
        <w:spacing w:line="360" w:lineRule="auto"/>
        <w:jc w:val="both"/>
        <w:rPr>
          <w:rFonts w:ascii="Arial" w:eastAsia="Arial" w:hAnsi="Arial" w:cs="Arial"/>
        </w:rPr>
      </w:pPr>
    </w:p>
    <w:sectPr w:rsidR="001E0F73" w:rsidSect="00EE202F">
      <w:footerReference w:type="default" r:id="rId16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2C7C0" w14:textId="77777777" w:rsidR="00A2555E" w:rsidRDefault="00A2555E">
      <w:pPr>
        <w:spacing w:after="0" w:line="240" w:lineRule="auto"/>
      </w:pPr>
      <w:r>
        <w:separator/>
      </w:r>
    </w:p>
  </w:endnote>
  <w:endnote w:type="continuationSeparator" w:id="0">
    <w:p w14:paraId="03A02CEB" w14:textId="77777777" w:rsidR="00A2555E" w:rsidRDefault="00A25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C9D3F2-5D2F-4C1D-82D9-FA106A07C42A}"/>
    <w:embedBold r:id="rId2" w:fontKey="{6F5F099F-6464-4692-A1F6-02DBD43DB20D}"/>
    <w:embedItalic r:id="rId3" w:fontKey="{267A13A8-DA30-40FC-B25F-8F8D367AEF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BFA6B23-0E3E-43DA-8072-19E4C864A4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A1" w14:textId="41082BD3" w:rsidR="001E0F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75D9E">
      <w:rPr>
        <w:noProof/>
        <w:color w:val="000000"/>
      </w:rPr>
      <w:t>1</w:t>
    </w:r>
    <w:r>
      <w:rPr>
        <w:color w:val="000000"/>
      </w:rPr>
      <w:fldChar w:fldCharType="end"/>
    </w:r>
  </w:p>
  <w:p w14:paraId="000000A2" w14:textId="77777777" w:rsidR="001E0F73" w:rsidRDefault="001E0F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9A687" w14:textId="77777777" w:rsidR="00A2555E" w:rsidRDefault="00A2555E">
      <w:pPr>
        <w:spacing w:after="0" w:line="240" w:lineRule="auto"/>
      </w:pPr>
      <w:r>
        <w:separator/>
      </w:r>
    </w:p>
  </w:footnote>
  <w:footnote w:type="continuationSeparator" w:id="0">
    <w:p w14:paraId="7FC67FA0" w14:textId="77777777" w:rsidR="00A2555E" w:rsidRDefault="00A255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183F"/>
    <w:multiLevelType w:val="multilevel"/>
    <w:tmpl w:val="B3A8E920"/>
    <w:lvl w:ilvl="0">
      <w:start w:val="1"/>
      <w:numFmt w:val="decimal"/>
      <w:lvlText w:val="Capítulo %1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60905D3"/>
    <w:multiLevelType w:val="multilevel"/>
    <w:tmpl w:val="2EEA3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02A57"/>
    <w:multiLevelType w:val="multilevel"/>
    <w:tmpl w:val="F932A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69755B6"/>
    <w:multiLevelType w:val="multilevel"/>
    <w:tmpl w:val="C526B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BD5CF5"/>
    <w:multiLevelType w:val="multilevel"/>
    <w:tmpl w:val="F30CCA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96192704">
    <w:abstractNumId w:val="3"/>
  </w:num>
  <w:num w:numId="2" w16cid:durableId="535702433">
    <w:abstractNumId w:val="0"/>
  </w:num>
  <w:num w:numId="3" w16cid:durableId="422999077">
    <w:abstractNumId w:val="2"/>
  </w:num>
  <w:num w:numId="4" w16cid:durableId="247737520">
    <w:abstractNumId w:val="1"/>
  </w:num>
  <w:num w:numId="5" w16cid:durableId="1003167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F73"/>
    <w:rsid w:val="000474D9"/>
    <w:rsid w:val="000D07E2"/>
    <w:rsid w:val="001068BB"/>
    <w:rsid w:val="001E0F73"/>
    <w:rsid w:val="00254B88"/>
    <w:rsid w:val="00375D9E"/>
    <w:rsid w:val="0039012A"/>
    <w:rsid w:val="004F41EC"/>
    <w:rsid w:val="005412B7"/>
    <w:rsid w:val="00545F74"/>
    <w:rsid w:val="005B231C"/>
    <w:rsid w:val="006E343A"/>
    <w:rsid w:val="00756954"/>
    <w:rsid w:val="007D611D"/>
    <w:rsid w:val="00A2555E"/>
    <w:rsid w:val="00AC49D8"/>
    <w:rsid w:val="00C55192"/>
    <w:rsid w:val="00C8225C"/>
    <w:rsid w:val="00D509CB"/>
    <w:rsid w:val="00DE2601"/>
    <w:rsid w:val="00EE202F"/>
    <w:rsid w:val="00F0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3715D"/>
  <w15:docId w15:val="{19C21F02-6813-4421-8A3B-907141D1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Fontepargpadro"/>
    <w:uiPriority w:val="99"/>
    <w:unhideWhenUsed/>
    <w:rsid w:val="007D611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611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EE202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EE202F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EE20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202F"/>
  </w:style>
  <w:style w:type="paragraph" w:styleId="Rodap">
    <w:name w:val="footer"/>
    <w:basedOn w:val="Normal"/>
    <w:link w:val="RodapChar"/>
    <w:uiPriority w:val="99"/>
    <w:unhideWhenUsed/>
    <w:rsid w:val="00EE20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2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file/d/1RdeleJiR-v0ephKkgPvuAJTV8akZMmnb/view?usp=drivesdk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gma.com/make/ALrECEVcCliFHEhPfn2F2p/Cadastro-Helplife?fullscreen=1&amp;t=k4smp8hf4oXfAFBK-1&amp;preview-route=%2Fcadastro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drive/folders/1YWKlDa5HZjIkPsQh6YameEoV8OJ10s1c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4OkPq51aOcg_Zj3Z64EYteNl3c_ii-hT/edit?usp=drive_link&amp;ouid=102190932991322428678&amp;rtpof=true&amp;sd=true" TargetMode="External"/><Relationship Id="rId10" Type="http://schemas.openxmlformats.org/officeDocument/2006/relationships/hyperlink" Target="https://github.com/Lvz05/TCC_Avali-o_bimestra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file:///C:/Users/JULIAALVESMARCAL/Downloads/Tcc%20-%20Avalia%C3%A7%C3%A3o%20Bimestral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F9A2B-A51B-46C2-98D7-24AB2A3EB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1311</Words>
  <Characters>7984</Characters>
  <Application>Microsoft Office Word</Application>
  <DocSecurity>0</DocSecurity>
  <Lines>362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Leticia Oliveira Sa</cp:lastModifiedBy>
  <cp:revision>3</cp:revision>
  <dcterms:created xsi:type="dcterms:W3CDTF">2026-03-27T14:47:00Z</dcterms:created>
  <dcterms:modified xsi:type="dcterms:W3CDTF">2026-03-27T15:05:00Z</dcterms:modified>
</cp:coreProperties>
</file>