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BCC4" w14:textId="77777777" w:rsidR="00AE17FB" w:rsidRDefault="00000000">
      <w:pPr>
        <w:pStyle w:val="Ttulo"/>
      </w:pPr>
      <w:r>
        <w:t>Relatório: Redes Adversariais Generativas (GANs)</w:t>
      </w:r>
    </w:p>
    <w:p w14:paraId="623863D9" w14:textId="77777777" w:rsidR="00AE17FB" w:rsidRDefault="00000000">
      <w:pPr>
        <w:pStyle w:val="Ttulo1"/>
      </w:pPr>
      <w:r>
        <w:t>1. O que são GANs</w:t>
      </w:r>
    </w:p>
    <w:p w14:paraId="285B61F6" w14:textId="77777777" w:rsidR="00AE17FB" w:rsidRDefault="00000000">
      <w:r>
        <w:t xml:space="preserve">As Redes Adversariais Generativas (GANs) são sistemas de inteligência artificial compostos por duas redes neurais: o Gerador, que cria dados falsos tentando imitar a realidade, e o Discriminador, que avalia se os dados são reais ou falsos. Ambas trabalham </w:t>
      </w:r>
      <w:proofErr w:type="spellStart"/>
      <w:r>
        <w:t>em</w:t>
      </w:r>
      <w:proofErr w:type="spellEnd"/>
      <w:r>
        <w:t xml:space="preserve"> conjunto, </w:t>
      </w:r>
      <w:proofErr w:type="spellStart"/>
      <w:r>
        <w:t>evoluindo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>.</w:t>
      </w:r>
    </w:p>
    <w:p w14:paraId="35D555CB" w14:textId="14CA60A2" w:rsidR="00822F3A" w:rsidRDefault="00822F3A">
      <w:r>
        <w:rPr>
          <w:noProof/>
        </w:rPr>
        <w:drawing>
          <wp:inline distT="0" distB="0" distL="0" distR="0" wp14:anchorId="32E9E81D" wp14:editId="4965C48D">
            <wp:extent cx="5486400" cy="3657600"/>
            <wp:effectExtent l="0" t="0" r="0" b="0"/>
            <wp:docPr id="31891246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12468" name="Imagem 3189124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E3F2" w14:textId="77777777" w:rsidR="00AE17FB" w:rsidRDefault="00000000">
      <w:pPr>
        <w:pStyle w:val="Ttulo1"/>
      </w:pPr>
      <w:r>
        <w:t>2. Como funciona o processo adversarial</w:t>
      </w:r>
    </w:p>
    <w:p w14:paraId="603AA2FD" w14:textId="77777777" w:rsidR="00AE17FB" w:rsidRDefault="00000000">
      <w:r>
        <w:t>O funcionamento das GANs ocorre por meio de um processo competitivo. O Gerador cria imagens inicialmente simples e pouco realistas, enquanto o Discriminador identifica facilmente os erros. Com o tempo, o Gerador melhora suas criações com base no feedback recebido, até produzir resultados cada vez mais realistas e difíceis de distinguir da realidade.</w:t>
      </w:r>
    </w:p>
    <w:p w14:paraId="448BA937" w14:textId="77777777" w:rsidR="00AE17FB" w:rsidRDefault="00000000">
      <w:pPr>
        <w:pStyle w:val="Ttulo1"/>
      </w:pPr>
      <w:r>
        <w:lastRenderedPageBreak/>
        <w:t>3. Atividade prática</w:t>
      </w:r>
    </w:p>
    <w:p w14:paraId="3CE76CA3" w14:textId="77777777" w:rsidR="00AE17FB" w:rsidRDefault="00000000">
      <w:pPr>
        <w:pStyle w:val="Ttulo2"/>
      </w:pPr>
      <w:r>
        <w:t>3.1 Simulação com desenho</w:t>
      </w:r>
    </w:p>
    <w:p w14:paraId="153F71E6" w14:textId="77777777" w:rsidR="00AE17FB" w:rsidRDefault="00000000">
      <w:r>
        <w:t>Na atividade prática, um participante assume o papel de Gerador, criando desenhos, enquanto o outro atua como Discriminador, apontando erros e sugerindo melhorias. Esse processo se repete em rodadas, mostrando como ocorre a evolução contínua das GANs.</w:t>
      </w:r>
    </w:p>
    <w:p w14:paraId="3E013F60" w14:textId="77777777" w:rsidR="00AE17FB" w:rsidRDefault="00000000">
      <w:pPr>
        <w:pStyle w:val="Ttulo2"/>
      </w:pPr>
      <w:r>
        <w:t>3.2 Aplicações das GANs</w:t>
      </w:r>
    </w:p>
    <w:p w14:paraId="50E90FE7" w14:textId="77777777" w:rsidR="00AE17FB" w:rsidRDefault="00000000">
      <w:r>
        <w:t>As GANs podem ser utilizadas em diversas áreas, como na criação de imagens para catálogos virtuais e geração de avatares em jogos. No entanto, não são adequadas para tarefas matemáticas ou de classificação simples, como cálculo de impostos ou identificação de spam.</w:t>
      </w:r>
    </w:p>
    <w:p w14:paraId="1813FC71" w14:textId="77777777" w:rsidR="00AE17FB" w:rsidRDefault="00000000">
      <w:pPr>
        <w:pStyle w:val="Ttulo2"/>
      </w:pPr>
      <w:r>
        <w:t>3.3 Exemplos reais</w:t>
      </w:r>
    </w:p>
    <w:p w14:paraId="51C847A0" w14:textId="77777777" w:rsidR="00AE17FB" w:rsidRDefault="00000000">
      <w:r>
        <w:t xml:space="preserve">Ferramentas como StyleGAN, CycleGAN e Pix2Pix demonstram o uso prático das GANs, sendo capazes de gerar rostos realistas, transformar estilos de imagens e converter </w:t>
      </w:r>
      <w:proofErr w:type="spellStart"/>
      <w:r>
        <w:t>esboços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fotos</w:t>
      </w:r>
      <w:proofErr w:type="spellEnd"/>
      <w:r>
        <w:t>.</w:t>
      </w:r>
    </w:p>
    <w:p w14:paraId="27BF5D60" w14:textId="2F4AA092" w:rsidR="00822F3A" w:rsidRDefault="00822F3A">
      <w:r>
        <w:rPr>
          <w:noProof/>
        </w:rPr>
        <mc:AlternateContent>
          <mc:Choice Requires="wps">
            <w:drawing>
              <wp:inline distT="0" distB="0" distL="0" distR="0" wp14:anchorId="5D98038E" wp14:editId="1208DBDE">
                <wp:extent cx="304800" cy="304800"/>
                <wp:effectExtent l="0" t="0" r="0" b="0"/>
                <wp:docPr id="1705927192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ABA4B" id="Retâ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22F3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F1B6BE9" wp14:editId="72793747">
                <wp:extent cx="304800" cy="304800"/>
                <wp:effectExtent l="0" t="0" r="0" b="0"/>
                <wp:docPr id="501400044" name="Retâ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694554" id="Retâ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A720C7" w14:textId="06D3BF14" w:rsidR="00183497" w:rsidRDefault="00183497">
      <w:r w:rsidRPr="00183497">
        <w:drawing>
          <wp:inline distT="0" distB="0" distL="0" distR="0" wp14:anchorId="04560A35" wp14:editId="7EEBC833">
            <wp:extent cx="5486400" cy="2178685"/>
            <wp:effectExtent l="0" t="0" r="0" b="0"/>
            <wp:docPr id="1534556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56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1050" w14:textId="5C35CA07" w:rsidR="007B5C5B" w:rsidRDefault="007B5C5B">
      <w:r>
        <w:rPr>
          <w:noProof/>
        </w:rPr>
        <w:lastRenderedPageBreak/>
        <w:drawing>
          <wp:inline distT="0" distB="0" distL="0" distR="0" wp14:anchorId="16945E57" wp14:editId="4BDFF636">
            <wp:extent cx="3539609" cy="5071801"/>
            <wp:effectExtent l="0" t="4128" r="0" b="0"/>
            <wp:docPr id="113948050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80502" name="Imagem 11394805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50995" cy="508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FA2F" w14:textId="2E3CFC99" w:rsidR="007B5C5B" w:rsidRDefault="007B5C5B">
      <w:r>
        <w:rPr>
          <w:noProof/>
        </w:rPr>
        <w:drawing>
          <wp:inline distT="0" distB="0" distL="0" distR="0" wp14:anchorId="74B35418" wp14:editId="0AB0D94C">
            <wp:extent cx="3407833" cy="5111750"/>
            <wp:effectExtent l="5080" t="0" r="7620" b="7620"/>
            <wp:docPr id="12886999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99963" name="Imagem 12886999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10895" cy="51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B765" w14:textId="77777777" w:rsidR="00AE17FB" w:rsidRDefault="00000000">
      <w:pPr>
        <w:pStyle w:val="Ttulo1"/>
      </w:pPr>
      <w:r>
        <w:t>4. Reflexões</w:t>
      </w:r>
    </w:p>
    <w:p w14:paraId="7E38513D" w14:textId="77777777" w:rsidR="00AE17FB" w:rsidRDefault="00000000">
      <w:r>
        <w:t xml:space="preserve">A competição entre as redes é essencial para o aprendizado, pois promove melhorias constantes. No entanto, existem riscos éticos, como a criação de imagens falsas realistas que </w:t>
      </w:r>
      <w:r>
        <w:lastRenderedPageBreak/>
        <w:t xml:space="preserve">podem ser usadas para enganar pessoas. Além disso, é importante diferenciar GANs de outros modelos de IA, já que </w:t>
      </w:r>
      <w:proofErr w:type="spellStart"/>
      <w:r>
        <w:t>elas</w:t>
      </w:r>
      <w:proofErr w:type="spellEnd"/>
      <w:r>
        <w:t xml:space="preserve"> </w:t>
      </w:r>
      <w:proofErr w:type="spellStart"/>
      <w:r>
        <w:t>criam</w:t>
      </w:r>
      <w:proofErr w:type="spellEnd"/>
      <w:r>
        <w:t xml:space="preserve"> </w:t>
      </w:r>
      <w:proofErr w:type="spellStart"/>
      <w:r>
        <w:t>novos</w:t>
      </w:r>
      <w:proofErr w:type="spellEnd"/>
      <w:r>
        <w:t xml:space="preserve"> </w:t>
      </w:r>
      <w:proofErr w:type="spellStart"/>
      <w:r>
        <w:t>conteúdos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analisam</w:t>
      </w:r>
      <w:proofErr w:type="spellEnd"/>
      <w:r>
        <w:t xml:space="preserve"> dados </w:t>
      </w:r>
      <w:proofErr w:type="spellStart"/>
      <w:r>
        <w:t>existentes</w:t>
      </w:r>
      <w:proofErr w:type="spellEnd"/>
      <w:r>
        <w:t>.</w:t>
      </w:r>
    </w:p>
    <w:p w14:paraId="3F0C6ADE" w14:textId="77777777" w:rsidR="002B2DB5" w:rsidRPr="002B2DB5" w:rsidRDefault="002B2DB5" w:rsidP="002B2DB5">
      <w:pPr>
        <w:rPr>
          <w:b/>
          <w:bCs/>
          <w:lang w:val="pt-BR"/>
        </w:rPr>
      </w:pPr>
      <w:r w:rsidRPr="002B2DB5">
        <w:rPr>
          <w:b/>
          <w:bCs/>
          <w:lang w:val="pt-BR"/>
        </w:rPr>
        <w:t>6. Perguntas Reflexivas</w:t>
      </w:r>
    </w:p>
    <w:p w14:paraId="5A6CA55B" w14:textId="77777777" w:rsidR="002B2DB5" w:rsidRPr="002B2DB5" w:rsidRDefault="002B2DB5" w:rsidP="002B2DB5">
      <w:pPr>
        <w:rPr>
          <w:lang w:val="pt-BR"/>
        </w:rPr>
      </w:pPr>
      <w:r w:rsidRPr="002B2DB5">
        <w:rPr>
          <w:b/>
          <w:bCs/>
          <w:lang w:val="pt-BR"/>
        </w:rPr>
        <w:t>1. Por que a competição é importante?</w:t>
      </w:r>
      <w:r w:rsidRPr="002B2DB5">
        <w:rPr>
          <w:lang w:val="pt-BR"/>
        </w:rPr>
        <w:br/>
        <w:t>A competição é importante porque faz com que as duas redes evoluam constantemente. O Gerador tenta enganar o Discriminador, enquanto o Discriminador se torna cada vez mais preciso, melhorando a qualidade final dos resultados.</w:t>
      </w:r>
    </w:p>
    <w:p w14:paraId="151084AE" w14:textId="19F08903" w:rsidR="002B2DB5" w:rsidRPr="002B2DB5" w:rsidRDefault="002B2DB5" w:rsidP="002B2DB5">
      <w:pPr>
        <w:rPr>
          <w:lang w:val="pt-BR"/>
        </w:rPr>
      </w:pPr>
    </w:p>
    <w:p w14:paraId="35BEBAEA" w14:textId="77777777" w:rsidR="002B2DB5" w:rsidRPr="002B2DB5" w:rsidRDefault="002B2DB5" w:rsidP="002B2DB5">
      <w:pPr>
        <w:rPr>
          <w:lang w:val="pt-BR"/>
        </w:rPr>
      </w:pPr>
      <w:r w:rsidRPr="002B2DB5">
        <w:rPr>
          <w:b/>
          <w:bCs/>
          <w:lang w:val="pt-BR"/>
        </w:rPr>
        <w:t>2. Quais são os riscos éticos?</w:t>
      </w:r>
      <w:r w:rsidRPr="002B2DB5">
        <w:rPr>
          <w:lang w:val="pt-BR"/>
        </w:rPr>
        <w:br/>
        <w:t xml:space="preserve">As </w:t>
      </w:r>
      <w:proofErr w:type="spellStart"/>
      <w:r w:rsidRPr="002B2DB5">
        <w:rPr>
          <w:lang w:val="pt-BR"/>
        </w:rPr>
        <w:t>GANs</w:t>
      </w:r>
      <w:proofErr w:type="spellEnd"/>
      <w:r w:rsidRPr="002B2DB5">
        <w:rPr>
          <w:lang w:val="pt-BR"/>
        </w:rPr>
        <w:t xml:space="preserve"> podem ser usadas para criar imagens falsas muito realistas, o que pode gerar problemas como fake </w:t>
      </w:r>
      <w:proofErr w:type="spellStart"/>
      <w:r w:rsidRPr="002B2DB5">
        <w:rPr>
          <w:lang w:val="pt-BR"/>
        </w:rPr>
        <w:t>news</w:t>
      </w:r>
      <w:proofErr w:type="spellEnd"/>
      <w:r w:rsidRPr="002B2DB5">
        <w:rPr>
          <w:lang w:val="pt-BR"/>
        </w:rPr>
        <w:t>, golpes, perfis falsos e manipulação da realidade, prejudicando a confiança nas informações.</w:t>
      </w:r>
    </w:p>
    <w:p w14:paraId="71156338" w14:textId="3BC4E8A5" w:rsidR="002B2DB5" w:rsidRPr="002B2DB5" w:rsidRDefault="002B2DB5" w:rsidP="002B2DB5">
      <w:pPr>
        <w:rPr>
          <w:lang w:val="pt-BR"/>
        </w:rPr>
      </w:pPr>
    </w:p>
    <w:p w14:paraId="5C8C4EBB" w14:textId="77777777" w:rsidR="002B2DB5" w:rsidRPr="002B2DB5" w:rsidRDefault="002B2DB5" w:rsidP="002B2DB5">
      <w:pPr>
        <w:rPr>
          <w:lang w:val="pt-BR"/>
        </w:rPr>
      </w:pPr>
      <w:r w:rsidRPr="002B2DB5">
        <w:rPr>
          <w:b/>
          <w:bCs/>
          <w:lang w:val="pt-BR"/>
        </w:rPr>
        <w:t>3. Diferença entre IA comum e GAN</w:t>
      </w:r>
      <w:r w:rsidRPr="002B2DB5">
        <w:rPr>
          <w:lang w:val="pt-BR"/>
        </w:rPr>
        <w:br/>
        <w:t xml:space="preserve">Uma inteligência artificial comum analisa e classifica dados já existentes. Já uma GAN tem a capacidade de </w:t>
      </w:r>
      <w:proofErr w:type="gramStart"/>
      <w:r w:rsidRPr="002B2DB5">
        <w:rPr>
          <w:lang w:val="pt-BR"/>
        </w:rPr>
        <w:t>criar novos</w:t>
      </w:r>
      <w:proofErr w:type="gramEnd"/>
      <w:r w:rsidRPr="002B2DB5">
        <w:rPr>
          <w:lang w:val="pt-BR"/>
        </w:rPr>
        <w:t xml:space="preserve"> conteúdos, como imagens e rostos que nunca existiram.</w:t>
      </w:r>
    </w:p>
    <w:p w14:paraId="40A373A1" w14:textId="77777777" w:rsidR="002B2DB5" w:rsidRDefault="002B2DB5"/>
    <w:sectPr w:rsidR="002B2D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70907" w14:textId="77777777" w:rsidR="00FA7987" w:rsidRDefault="00FA7987" w:rsidP="00183497">
      <w:pPr>
        <w:spacing w:after="0" w:line="240" w:lineRule="auto"/>
      </w:pPr>
      <w:r>
        <w:separator/>
      </w:r>
    </w:p>
  </w:endnote>
  <w:endnote w:type="continuationSeparator" w:id="0">
    <w:p w14:paraId="29C9B39A" w14:textId="77777777" w:rsidR="00FA7987" w:rsidRDefault="00FA7987" w:rsidP="00183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C13DD" w14:textId="77777777" w:rsidR="00FA7987" w:rsidRDefault="00FA7987" w:rsidP="00183497">
      <w:pPr>
        <w:spacing w:after="0" w:line="240" w:lineRule="auto"/>
      </w:pPr>
      <w:r>
        <w:separator/>
      </w:r>
    </w:p>
  </w:footnote>
  <w:footnote w:type="continuationSeparator" w:id="0">
    <w:p w14:paraId="618A7AD3" w14:textId="77777777" w:rsidR="00FA7987" w:rsidRDefault="00FA7987" w:rsidP="001834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571488">
    <w:abstractNumId w:val="8"/>
  </w:num>
  <w:num w:numId="2" w16cid:durableId="1758556372">
    <w:abstractNumId w:val="6"/>
  </w:num>
  <w:num w:numId="3" w16cid:durableId="1689141251">
    <w:abstractNumId w:val="5"/>
  </w:num>
  <w:num w:numId="4" w16cid:durableId="229269120">
    <w:abstractNumId w:val="4"/>
  </w:num>
  <w:num w:numId="5" w16cid:durableId="1072894405">
    <w:abstractNumId w:val="7"/>
  </w:num>
  <w:num w:numId="6" w16cid:durableId="830828636">
    <w:abstractNumId w:val="3"/>
  </w:num>
  <w:num w:numId="7" w16cid:durableId="2044793105">
    <w:abstractNumId w:val="2"/>
  </w:num>
  <w:num w:numId="8" w16cid:durableId="358092468">
    <w:abstractNumId w:val="1"/>
  </w:num>
  <w:num w:numId="9" w16cid:durableId="1208835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497"/>
    <w:rsid w:val="0029639D"/>
    <w:rsid w:val="002B2DB5"/>
    <w:rsid w:val="00326F90"/>
    <w:rsid w:val="006C334B"/>
    <w:rsid w:val="007B5C5B"/>
    <w:rsid w:val="00822F3A"/>
    <w:rsid w:val="00903282"/>
    <w:rsid w:val="00AA1D8D"/>
    <w:rsid w:val="00AE17FB"/>
    <w:rsid w:val="00B47730"/>
    <w:rsid w:val="00CB0664"/>
    <w:rsid w:val="00FA79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BE2111"/>
  <w14:defaultImageDpi w14:val="300"/>
  <w15:docId w15:val="{33CAEFF8-833D-48A5-AC34-604D3620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278</Words>
  <Characters>2391</Characters>
  <Application>Microsoft Office Word</Application>
  <DocSecurity>0</DocSecurity>
  <Lines>64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Leticia Oliveira Sa</cp:lastModifiedBy>
  <cp:revision>4</cp:revision>
  <dcterms:created xsi:type="dcterms:W3CDTF">2013-12-23T23:15:00Z</dcterms:created>
  <dcterms:modified xsi:type="dcterms:W3CDTF">2026-03-20T14:45:00Z</dcterms:modified>
  <cp:category/>
</cp:coreProperties>
</file>