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media/image21.jpeg" ContentType="image/jpeg"/>
  <Override PartName="/word/media/image20.jpeg" ContentType="image/jpeg"/>
  <Override PartName="/word/media/image19.jpeg" ContentType="image/jpeg"/>
  <Override PartName="/word/media/image18.jpeg" ContentType="image/jpeg"/>
  <Override PartName="/word/media/image16.jpeg" ContentType="image/jpeg"/>
  <Override PartName="/word/media/image7.jpeg" ContentType="image/jpeg"/>
  <Override PartName="/word/media/image15.gif" ContentType="image/gif"/>
  <Override PartName="/word/media/image14.jpeg" ContentType="image/jpeg"/>
  <Override PartName="/word/media/image12.jpeg" ContentType="image/jpeg"/>
  <Override PartName="/word/media/image9.jpeg" ContentType="image/jpeg"/>
  <Override PartName="/word/media/image11.jpeg" ContentType="image/jpeg"/>
  <Override PartName="/word/media/image8.jpeg" ContentType="image/jpeg"/>
  <Override PartName="/word/media/image10.jpeg" ContentType="image/jpeg"/>
  <Override PartName="/word/media/image6.jpeg" ContentType="image/jpeg"/>
  <Override PartName="/word/media/image5.jpeg" ContentType="image/jpeg"/>
  <Override PartName="/word/media/image2.png" ContentType="image/png"/>
  <Override PartName="/word/media/image4.jpeg" ContentType="image/jpeg"/>
  <Override PartName="/word/media/image17.jpeg" ContentType="image/jpeg"/>
  <Override PartName="/word/media/image3.jpeg" ContentType="image/jpeg"/>
  <Override PartName="/word/media/image13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Parts List</w:t>
      </w:r>
      <w:r/>
    </w:p>
    <w:p>
      <w:pPr>
        <w:pStyle w:val="Normal"/>
        <w:rPr/>
      </w:pPr>
      <w:r>
        <w:rPr/>
        <w:t xml:space="preserve"> </w:t>
      </w:r>
      <w:r/>
    </w:p>
    <w:tbl>
      <w:tblPr>
        <w:tblW w:w="11520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840"/>
        <w:gridCol w:w="3840"/>
        <w:gridCol w:w="3840"/>
      </w:tblGrid>
      <w:tr>
        <w:trPr>
          <w:tblHeader w:val="true"/>
        </w:trPr>
        <w:tc>
          <w:tcPr>
            <w:tcW w:w="3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Heading"/>
              <w:rPr>
                <w:b/>
                <w:b/>
                <w:bCs/>
              </w:rPr>
            </w:pPr>
            <w:r>
              <w:rPr/>
              <w:t>Name</w:t>
            </w:r>
            <w:r/>
          </w:p>
        </w:tc>
        <w:tc>
          <w:tcPr>
            <w:tcW w:w="3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Heading"/>
              <w:rPr>
                <w:b/>
                <w:b/>
                <w:bCs/>
              </w:rPr>
            </w:pPr>
            <w:r>
              <w:rPr/>
              <w:t>Qty</w:t>
            </w:r>
            <w:r/>
          </w:p>
        </w:tc>
        <w:tc>
          <w:tcPr>
            <w:tcW w:w="3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Heading"/>
              <w:rPr>
                <w:b/>
                <w:b/>
                <w:bCs/>
              </w:rPr>
            </w:pPr>
            <w:r>
              <w:rPr/>
              <w:t>Example Photo</w:t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Breadboard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368550" cy="1777365"/>
                  <wp:effectExtent l="0" t="0" r="0" b="0"/>
                  <wp:wrapSquare wrapText="largest"/>
                  <wp:docPr id="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1777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LM386 amplifier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368550" cy="1674495"/>
                  <wp:effectExtent l="0" t="0" r="0" b="0"/>
                  <wp:wrapSquare wrapText="largest"/>
                  <wp:docPr id="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1674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</w:pPr>
            <w:r>
              <w:rPr>
                <w:sz w:val="32"/>
                <w:szCs w:val="32"/>
              </w:rPr>
              <w:t>1.2</w:t>
            </w:r>
            <w:r>
              <w:rPr>
                <w:sz w:val="32"/>
                <w:szCs w:val="32"/>
              </w:rPr>
              <w:t>K</w:t>
            </w:r>
            <w:r>
              <w:rPr>
                <w:sz w:val="32"/>
                <w:szCs w:val="32"/>
              </w:rPr>
              <w:t xml:space="preserve"> ohm, ¼ watt resistor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155825" cy="1344930"/>
                  <wp:effectExtent l="0" t="0" r="0" b="0"/>
                  <wp:wrapSquare wrapText="largest"/>
                  <wp:docPr id="3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825" cy="1344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</w:pPr>
            <w:r>
              <w:rPr>
                <w:sz w:val="32"/>
                <w:szCs w:val="32"/>
              </w:rPr>
              <w:t>10</w:t>
            </w:r>
            <w:r>
              <w:rPr>
                <w:rFonts w:ascii="Liberation Serif" w:hAnsi="Liberation Serif"/>
                <w:sz w:val="32"/>
                <w:szCs w:val="32"/>
              </w:rPr>
              <w:t>μ</w:t>
            </w:r>
            <w:r>
              <w:rPr>
                <w:sz w:val="32"/>
                <w:szCs w:val="32"/>
              </w:rPr>
              <w:t xml:space="preserve">F ceramic capacitor 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530350" cy="1530350"/>
                  <wp:effectExtent l="0" t="0" r="0" b="0"/>
                  <wp:wrapSquare wrapText="largest"/>
                  <wp:docPr id="4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0" cy="153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</w:pPr>
            <w:r>
              <w:rPr>
                <w:sz w:val="32"/>
                <w:szCs w:val="32"/>
              </w:rPr>
              <w:t>10</w:t>
            </w:r>
            <w:r>
              <w:rPr>
                <w:sz w:val="32"/>
                <w:szCs w:val="32"/>
              </w:rPr>
              <w:t>K</w:t>
            </w:r>
            <w:r>
              <w:rPr>
                <w:sz w:val="32"/>
                <w:szCs w:val="32"/>
              </w:rPr>
              <w:t xml:space="preserve"> ohm potentiometer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368550" cy="2368550"/>
                  <wp:effectExtent l="0" t="0" r="0" b="0"/>
                  <wp:wrapSquare wrapText="largest"/>
                  <wp:docPr id="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2368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8 ohm speaker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117725" cy="1588135"/>
                  <wp:effectExtent l="0" t="0" r="0" b="0"/>
                  <wp:wrapSquare wrapText="largest"/>
                  <wp:docPr id="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7725" cy="1588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</w:pPr>
            <w:r>
              <w:rPr>
                <w:sz w:val="32"/>
                <w:szCs w:val="32"/>
              </w:rPr>
              <w:t>0.05</w:t>
            </w:r>
            <w:bookmarkStart w:id="0" w:name="__DdeLink__659_183836121"/>
            <w:r>
              <w:rPr>
                <w:rFonts w:ascii="Liberation Serif" w:hAnsi="Liberation Serif"/>
                <w:sz w:val="32"/>
                <w:szCs w:val="32"/>
              </w:rPr>
              <w:t>μ</w:t>
            </w:r>
            <w:r>
              <w:rPr>
                <w:sz w:val="32"/>
                <w:szCs w:val="32"/>
              </w:rPr>
              <w:t>F</w:t>
            </w:r>
            <w:bookmarkEnd w:id="0"/>
            <w:r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ceramic capacitor</w:t>
            </w:r>
            <w:r>
              <w:rPr>
                <w:rStyle w:val="FootnoteAnchor"/>
                <w:sz w:val="32"/>
                <w:szCs w:val="32"/>
              </w:rPr>
              <w:footnoteReference w:id="2"/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530350" cy="1530350"/>
                  <wp:effectExtent l="0" t="0" r="0" b="0"/>
                  <wp:wrapSquare wrapText="largest"/>
                  <wp:docPr id="7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0" cy="153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Breadboard-Friendly 3.5mm Stereo Headphone Jack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127250" cy="1595120"/>
                  <wp:effectExtent l="0" t="0" r="0" b="0"/>
                  <wp:wrapSquare wrapText="largest"/>
                  <wp:docPr id="8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0" cy="159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</w:pPr>
            <w:r>
              <w:rPr>
                <w:sz w:val="32"/>
                <w:szCs w:val="32"/>
              </w:rPr>
              <w:t>250</w:t>
            </w:r>
            <w:r>
              <w:rPr>
                <w:rFonts w:ascii="Liberation Serif" w:hAnsi="Liberation Serif"/>
                <w:sz w:val="32"/>
                <w:szCs w:val="32"/>
              </w:rPr>
              <w:t>μ</w:t>
            </w:r>
            <w:r>
              <w:rPr>
                <w:sz w:val="32"/>
                <w:szCs w:val="32"/>
              </w:rPr>
              <w:t xml:space="preserve">F </w:t>
            </w:r>
            <w:r>
              <w:rPr>
                <w:sz w:val="32"/>
                <w:szCs w:val="32"/>
              </w:rPr>
              <w:t>electrolytic capacitor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731645" cy="1731645"/>
                  <wp:effectExtent l="0" t="0" r="0" b="0"/>
                  <wp:wrapSquare wrapText="largest"/>
                  <wp:docPr id="9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645" cy="1731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Adafruit Microphone MAX9814 with Auto Gain Control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368550" cy="1776095"/>
                  <wp:effectExtent l="0" t="0" r="0" b="0"/>
                  <wp:wrapSquare wrapText="largest"/>
                  <wp:docPr id="10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1776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Adafruit "Music Maker" MP3 Shield for Arduino w/3W Stereo Amp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936750" cy="1452245"/>
                  <wp:effectExtent l="0" t="0" r="0" b="0"/>
                  <wp:wrapSquare wrapText="largest"/>
                  <wp:docPr id="1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750" cy="145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Male-to-male jumper wires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20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974850" cy="1379855"/>
                  <wp:effectExtent l="0" t="0" r="0" b="0"/>
                  <wp:wrapSquare wrapText="largest"/>
                  <wp:docPr id="1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0" cy="1379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10K ohm resistor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155825" cy="1344930"/>
                  <wp:effectExtent l="0" t="0" r="0" b="0"/>
                  <wp:wrapSquare wrapText="largest"/>
                  <wp:docPr id="13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825" cy="1344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Breadboard push buttons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663700" cy="1663700"/>
                  <wp:effectExtent l="0" t="0" r="0" b="0"/>
                  <wp:wrapSquare wrapText="largest"/>
                  <wp:docPr id="14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700" cy="166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LED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739900" cy="1597025"/>
                  <wp:effectExtent l="0" t="0" r="0" b="0"/>
                  <wp:wrapSquare wrapText="largest"/>
                  <wp:docPr id="1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59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1.5K ohm resistor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155825" cy="1344930"/>
                  <wp:effectExtent l="0" t="0" r="0" b="0"/>
                  <wp:wrapSquare wrapText="largest"/>
                  <wp:docPr id="1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825" cy="1344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1K ohm resistor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155825" cy="1344930"/>
                  <wp:effectExtent l="0" t="0" r="0" b="0"/>
                  <wp:wrapSquare wrapText="largest"/>
                  <wp:docPr id="17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825" cy="1344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Male-to-female jumper wires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368550" cy="1103630"/>
                  <wp:effectExtent l="0" t="0" r="0" b="0"/>
                  <wp:wrapSquare wrapText="largest"/>
                  <wp:docPr id="18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1103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Arduino Uno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251075" cy="1689100"/>
                  <wp:effectExtent l="0" t="0" r="0" b="0"/>
                  <wp:wrapSquare wrapText="largest"/>
                  <wp:docPr id="19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075" cy="168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Micro SD card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022475" cy="1516380"/>
                  <wp:effectExtent l="0" t="0" r="0" b="0"/>
                  <wp:wrapSquare wrapText="largest"/>
                  <wp:docPr id="20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475" cy="151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/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3.5 mm audio cable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sz w:val="32"/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/>
          </w:p>
        </w:tc>
        <w:tc>
          <w:tcPr>
            <w:tcW w:w="38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</w:pPr>
            <w:r>
              <w:rPr/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757680" cy="1757680"/>
                  <wp:effectExtent l="0" t="0" r="0" b="0"/>
                  <wp:wrapSquare wrapText="largest"/>
                  <wp:docPr id="2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680" cy="1757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</w:tbl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sectPr>
      <w:footnotePr>
        <w:numFmt w:val="decimal"/>
      </w:footnotePr>
      <w:type w:val="nextPage"/>
      <w:pgSz w:w="12240" w:h="15840"/>
      <w:pgMar w:left="360" w:right="360" w:header="0" w:top="360" w:footer="0" w:bottom="360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erif">
    <w:altName w:val="Times New Roman"/>
    <w:charset w:val="00"/>
    <w:family w:val="roman"/>
    <w:pitch w:val="default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Footnote"/>
      </w:pPr>
      <w:r>
        <w:rPr/>
        <w:footnoteRef/>
        <w:tab/>
        <w:t>Two 0.1</w:t>
      </w:r>
      <w:r>
        <w:rPr>
          <w:rFonts w:ascii="Liberation Serif" w:hAnsi="Liberation Serif"/>
        </w:rPr>
        <w:t>μ</w:t>
      </w:r>
      <w:r>
        <w:rPr/>
        <w:t xml:space="preserve">F </w:t>
      </w:r>
      <w:r>
        <w:rPr/>
        <w:t>ceramic capacitors can be used in series instead.</w:t>
      </w:r>
      <w:r/>
    </w:p>
  </w:footnote>
</w:footnotes>
</file>

<file path=word/settings.xml><?xml version="1.0" encoding="utf-8"?>
<w:settings xmlns:w="http://schemas.openxmlformats.org/wordprocessingml/2006/main">
  <w:zoom w:percent="100"/>
  <w:defaultTabStop w:val="709"/>
  <w:footnotePr>
    <w:numFmt w:val="decimal"/>
    <w:footnote w:id="0"/>
    <w:footnote w:id="1"/>
  </w:footnotePr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kinsoku w:val="true"/>
      <w:overflowPunct w:val="true"/>
      <w:autoSpaceDE w:val="true"/>
      <w:bidi w:val="0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Droid Sans Fallback" w:cs="FreeSans"/>
      <w:b/>
      <w:bCs/>
      <w:sz w:val="48"/>
      <w:szCs w:val="48"/>
    </w:rPr>
  </w:style>
  <w:style w:type="character" w:styleId="FootnoteCharacters">
    <w:name w:val="Footnote Characters"/>
    <w:rPr/>
  </w:style>
  <w:style w:type="character" w:styleId="FootnoteAnchor">
    <w:name w:val="Footnote Anchor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TableContents">
    <w:name w:val="Table Contents"/>
    <w:basedOn w:val="Normal"/>
    <w:pPr>
      <w:suppressLineNumbers/>
    </w:pPr>
    <w:rPr/>
  </w:style>
  <w:style w:type="paragraph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Footnote">
    <w:name w:val="Footnote"/>
    <w:basedOn w:val="Normal"/>
    <w:pPr>
      <w:suppressLineNumbers/>
      <w:ind w:left="339" w:right="0" w:hanging="339"/>
    </w:pPr>
    <w:rPr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gif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footnotes" Target="footnotes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77612</TotalTime>
  <Application>LibreOffice/4.3.1.2$Windows_x86 LibreOffice_project/958349dc3b25111dbca392fbc281a05559ef6848</Application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2015-03-08T13:26:45Z</dcterms:created>
  <dc:language>en-US</dc:language>
  <dcterms:modified xsi:type="dcterms:W3CDTF">2015-03-10T21:21:10Z</dcterms:modified>
  <cp:revision>7</cp:revision>
</cp:coreProperties>
</file>