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BFAE9" w14:textId="77777777" w:rsidR="00A25BA7" w:rsidRPr="00A25BA7" w:rsidRDefault="00A25BA7" w:rsidP="00A25BA7">
      <w:pPr>
        <w:rPr>
          <w:b/>
          <w:bCs/>
        </w:rPr>
      </w:pPr>
      <w:r w:rsidRPr="00A25BA7">
        <w:rPr>
          <w:b/>
          <w:bCs/>
        </w:rPr>
        <w:t>Wir sind DOMCURA.</w:t>
      </w:r>
    </w:p>
    <w:p w14:paraId="6945797C" w14:textId="77777777" w:rsidR="00A25BA7" w:rsidRPr="00A25BA7" w:rsidRDefault="00A25BA7" w:rsidP="00A25BA7">
      <w:r w:rsidRPr="00A25BA7">
        <w:t>Wir sind ein wachsendes Unternehmen und Deutschlands führender Assekuradeur. Als solcher übernehmen wir Dienstleistungen für Versicherungen: von der Policierung bis zur Schadenregulierung. Aber wir entwickeln auch eigene Versicherungslösungen - und die werden regelmäßig ausgezeichnet. Uns alle verbindet ein Ziel: Menschen, die Schäden erleiden, sollen den bestmöglichen Schutz erhalten. Dafür bieten wir unseren Mitarbeitenden einen sicheren Arbeitsplatz, flexible Entwicklungsmöglichkeiten und eine echte Work-Life-Balance.</w:t>
      </w:r>
    </w:p>
    <w:p w14:paraId="295276C5" w14:textId="0B26B3F8" w:rsidR="00A25BA7" w:rsidRPr="00A25BA7" w:rsidRDefault="00A25BA7" w:rsidP="00A25BA7"/>
    <w:p w14:paraId="6BF0FE94" w14:textId="088A7AD4" w:rsidR="00A25BA7" w:rsidRPr="00A25BA7" w:rsidRDefault="00A25BA7" w:rsidP="00A25BA7">
      <w:r w:rsidRPr="00A25BA7">
        <w:rPr>
          <w:b/>
          <w:bCs/>
        </w:rPr>
        <w:t>FLEXIBLES</w:t>
      </w:r>
      <w:r w:rsidRPr="00A25BA7">
        <w:t> ARBEITEN</w:t>
      </w:r>
      <w:r>
        <w:t xml:space="preserve"> </w:t>
      </w:r>
      <w:r w:rsidRPr="00A25BA7">
        <w:rPr>
          <w:b/>
          <w:bCs/>
        </w:rPr>
        <w:t>30+2 TAGE</w:t>
      </w:r>
      <w:r w:rsidRPr="00A25BA7">
        <w:t> URLAUB</w:t>
      </w:r>
      <w:r>
        <w:t xml:space="preserve"> </w:t>
      </w:r>
      <w:r w:rsidRPr="00A25BA7">
        <w:t>WEITER</w:t>
      </w:r>
      <w:r w:rsidRPr="00A25BA7">
        <w:rPr>
          <w:b/>
          <w:bCs/>
        </w:rPr>
        <w:t>ENTWICKLUNG</w:t>
      </w:r>
    </w:p>
    <w:p w14:paraId="17636057" w14:textId="77777777" w:rsidR="00A25BA7" w:rsidRPr="00A25BA7" w:rsidRDefault="00A25BA7" w:rsidP="00A25BA7">
      <w:r w:rsidRPr="00A25BA7">
        <w:pict w14:anchorId="6F103A68">
          <v:rect id="_x0000_i1054" style="width:0;height:3pt" o:hralign="center" o:hrstd="t" o:hr="t" fillcolor="#a0a0a0" stroked="f"/>
        </w:pict>
      </w:r>
    </w:p>
    <w:p w14:paraId="5A73A4B9" w14:textId="77777777" w:rsidR="00A25BA7" w:rsidRPr="00A25BA7" w:rsidRDefault="00A25BA7" w:rsidP="00A25BA7">
      <w:r w:rsidRPr="00A25BA7">
        <w:t>Wir benötigen Verstärkung und suchen Sie per sofort als:</w:t>
      </w:r>
    </w:p>
    <w:p w14:paraId="2183331D" w14:textId="77777777" w:rsidR="00A25BA7" w:rsidRPr="00A25BA7" w:rsidRDefault="00A25BA7" w:rsidP="00A25BA7">
      <w:pPr>
        <w:rPr>
          <w:b/>
          <w:bCs/>
        </w:rPr>
      </w:pPr>
      <w:r w:rsidRPr="00A25BA7">
        <w:rPr>
          <w:b/>
          <w:bCs/>
        </w:rPr>
        <w:t>Aktuar/Mathematiker (m/w/d) im Bereich Produktmanagement</w:t>
      </w:r>
    </w:p>
    <w:p w14:paraId="414C9436" w14:textId="77777777" w:rsidR="00A25BA7" w:rsidRPr="00A25BA7" w:rsidRDefault="00A25BA7" w:rsidP="00A25BA7">
      <w:r w:rsidRPr="00A25BA7">
        <w:t>Hallo, mein Name ist Ronald Krüger, Bereichsleiter des Produktmanagements.</w:t>
      </w:r>
      <w:r w:rsidRPr="00A25BA7">
        <w:br/>
      </w:r>
      <w:r w:rsidRPr="00A25BA7">
        <w:br/>
        <w:t>Unsere Abteilung ist der Startpunkt für die Entwicklung und Optimierung innovativer Versicherungsprodukte bei DOMCURA. In der Produktentwicklung gestalten wir Produkte basierend auf Markttrends und Kundenbedürfnissen, während wir in der Produktorganisation dafür sorgen, dass unsere Produkte reibungslos eingeführt und verarbeitet werden können. Dabei arbeiten wir abteilungsübergreifend und mit einem starken Fokus auf Qualität und Effizienz.</w:t>
      </w:r>
      <w:r w:rsidRPr="00A25BA7">
        <w:br/>
      </w:r>
      <w:r w:rsidRPr="00A25BA7">
        <w:br/>
        <w:t>Mir sind eine positive Zusammenarbeit und die Förderung von kreativen Ideen besonders wichtig, um gemeinsam hochwertige Lösungen zu entwickeln.</w:t>
      </w:r>
      <w:r w:rsidRPr="00A25BA7">
        <w:br/>
      </w:r>
      <w:r w:rsidRPr="00A25BA7">
        <w:br/>
        <w:t>Haben Sie Lust, Ihre Expertise bei uns einzubringen und Teil unseres engagierten Teams zu werden? Dann freue ich mich darauf, Sie kennenzulernen!</w:t>
      </w:r>
    </w:p>
    <w:p w14:paraId="31DEA9B2" w14:textId="77777777" w:rsidR="00A25BA7" w:rsidRPr="00A25BA7" w:rsidRDefault="00A25BA7" w:rsidP="00A25BA7">
      <w:pPr>
        <w:rPr>
          <w:b/>
          <w:bCs/>
        </w:rPr>
      </w:pPr>
      <w:r w:rsidRPr="00A25BA7">
        <w:rPr>
          <w:b/>
          <w:bCs/>
        </w:rPr>
        <w:t>Das ist Ihr neuer Job</w:t>
      </w:r>
    </w:p>
    <w:p w14:paraId="4620CF7B" w14:textId="77777777" w:rsidR="00A25BA7" w:rsidRPr="00A25BA7" w:rsidRDefault="00A25BA7" w:rsidP="00A25BA7">
      <w:pPr>
        <w:numPr>
          <w:ilvl w:val="0"/>
          <w:numId w:val="1"/>
        </w:numPr>
      </w:pPr>
      <w:r w:rsidRPr="00A25BA7">
        <w:rPr>
          <w:b/>
          <w:bCs/>
        </w:rPr>
        <w:t>Entwicklung</w:t>
      </w:r>
      <w:r w:rsidRPr="00A25BA7">
        <w:t> risiko- und marktgerechter Neugeschäftstarife </w:t>
      </w:r>
      <w:r w:rsidRPr="00A25BA7">
        <w:rPr>
          <w:b/>
          <w:bCs/>
        </w:rPr>
        <w:t>sowie Überprüfung</w:t>
      </w:r>
      <w:r w:rsidRPr="00A25BA7">
        <w:t> und Sicherstellung der Auskömmlichkeit </w:t>
      </w:r>
      <w:r w:rsidRPr="00A25BA7">
        <w:rPr>
          <w:b/>
          <w:bCs/>
        </w:rPr>
        <w:t>der Tarife des Produktportfolios</w:t>
      </w:r>
      <w:r w:rsidRPr="00A25BA7">
        <w:t> inklusive Ableitung konkreter Handlungsempfehlungen zur Entscheidungsfindung für die Unternehmensverantwortlichen</w:t>
      </w:r>
    </w:p>
    <w:p w14:paraId="73C475E6" w14:textId="77777777" w:rsidR="00A25BA7" w:rsidRPr="00A25BA7" w:rsidRDefault="00A25BA7" w:rsidP="00A25BA7">
      <w:pPr>
        <w:numPr>
          <w:ilvl w:val="0"/>
          <w:numId w:val="2"/>
        </w:numPr>
      </w:pPr>
      <w:r w:rsidRPr="00A25BA7">
        <w:t>Aufbau und Weiterentwicklung des </w:t>
      </w:r>
      <w:proofErr w:type="spellStart"/>
      <w:r w:rsidRPr="00A25BA7">
        <w:rPr>
          <w:b/>
          <w:bCs/>
        </w:rPr>
        <w:t>aktuariellen</w:t>
      </w:r>
      <w:proofErr w:type="spellEnd"/>
      <w:r w:rsidRPr="00A25BA7">
        <w:rPr>
          <w:b/>
          <w:bCs/>
        </w:rPr>
        <w:t xml:space="preserve"> Controllings mit den Schwerpunkten Berichtswesen </w:t>
      </w:r>
      <w:r w:rsidRPr="00A25BA7">
        <w:t>und </w:t>
      </w:r>
      <w:r w:rsidRPr="00A25BA7">
        <w:rPr>
          <w:b/>
          <w:bCs/>
        </w:rPr>
        <w:t>Dashboards</w:t>
      </w:r>
    </w:p>
    <w:p w14:paraId="52EBFF0D" w14:textId="77777777" w:rsidR="00A25BA7" w:rsidRPr="00A25BA7" w:rsidRDefault="00A25BA7" w:rsidP="00A25BA7">
      <w:pPr>
        <w:numPr>
          <w:ilvl w:val="0"/>
          <w:numId w:val="3"/>
        </w:numPr>
      </w:pPr>
      <w:r w:rsidRPr="00A25BA7">
        <w:t>Durchführung regelmäßiger </w:t>
      </w:r>
      <w:proofErr w:type="spellStart"/>
      <w:r w:rsidRPr="00A25BA7">
        <w:rPr>
          <w:b/>
          <w:bCs/>
        </w:rPr>
        <w:t>Reportings</w:t>
      </w:r>
      <w:proofErr w:type="spellEnd"/>
      <w:r w:rsidRPr="00A25BA7">
        <w:t> und </w:t>
      </w:r>
      <w:r w:rsidRPr="00A25BA7">
        <w:rPr>
          <w:b/>
          <w:bCs/>
        </w:rPr>
        <w:t>Portfolioanalysen</w:t>
      </w:r>
    </w:p>
    <w:p w14:paraId="42A4715C" w14:textId="77777777" w:rsidR="00A25BA7" w:rsidRPr="00A25BA7" w:rsidRDefault="00A25BA7" w:rsidP="00A25BA7">
      <w:pPr>
        <w:numPr>
          <w:ilvl w:val="0"/>
          <w:numId w:val="4"/>
        </w:numPr>
      </w:pPr>
      <w:r w:rsidRPr="00A25BA7">
        <w:rPr>
          <w:b/>
          <w:bCs/>
        </w:rPr>
        <w:lastRenderedPageBreak/>
        <w:t>Erstellung von Präsentationen</w:t>
      </w:r>
      <w:r w:rsidRPr="00A25BA7">
        <w:t> u.a. für Jahresgespräche und Verhandlungen mit Produktpartnern sowie für Aufsichtsratssitzungen</w:t>
      </w:r>
    </w:p>
    <w:p w14:paraId="399DB5E2" w14:textId="77777777" w:rsidR="00A25BA7" w:rsidRPr="00A25BA7" w:rsidRDefault="00A25BA7" w:rsidP="00A25BA7">
      <w:pPr>
        <w:numPr>
          <w:ilvl w:val="0"/>
          <w:numId w:val="5"/>
        </w:numPr>
      </w:pPr>
      <w:r w:rsidRPr="00A25BA7">
        <w:t>Durchführung von </w:t>
      </w:r>
      <w:r w:rsidRPr="00A25BA7">
        <w:rPr>
          <w:b/>
          <w:bCs/>
        </w:rPr>
        <w:t>ad hoc-Analysen und -Auswertungen</w:t>
      </w:r>
    </w:p>
    <w:p w14:paraId="7257624F" w14:textId="77777777" w:rsidR="00A25BA7" w:rsidRPr="00A25BA7" w:rsidRDefault="00A25BA7" w:rsidP="00A25BA7">
      <w:pPr>
        <w:rPr>
          <w:b/>
          <w:bCs/>
        </w:rPr>
      </w:pPr>
      <w:r w:rsidRPr="00A25BA7">
        <w:rPr>
          <w:b/>
          <w:bCs/>
        </w:rPr>
        <w:t>Das bringen Sie mit</w:t>
      </w:r>
    </w:p>
    <w:p w14:paraId="1D636E48" w14:textId="77777777" w:rsidR="00A25BA7" w:rsidRPr="00A25BA7" w:rsidRDefault="00A25BA7" w:rsidP="00A25BA7">
      <w:pPr>
        <w:numPr>
          <w:ilvl w:val="0"/>
          <w:numId w:val="6"/>
        </w:numPr>
      </w:pPr>
      <w:r w:rsidRPr="00A25BA7">
        <w:t>Ein abgeschlossenes Studium im Bereich </w:t>
      </w:r>
      <w:r w:rsidRPr="00A25BA7">
        <w:rPr>
          <w:b/>
          <w:bCs/>
        </w:rPr>
        <w:t>(Wirtschafts-)Mathematik oder Wirtschaftswissenschaften</w:t>
      </w:r>
      <w:r w:rsidRPr="00A25BA7">
        <w:t> mit mathematischem Schwerpunkt</w:t>
      </w:r>
    </w:p>
    <w:p w14:paraId="0A8A841F" w14:textId="77777777" w:rsidR="00A25BA7" w:rsidRPr="00A25BA7" w:rsidRDefault="00A25BA7" w:rsidP="00A25BA7">
      <w:pPr>
        <w:numPr>
          <w:ilvl w:val="0"/>
          <w:numId w:val="7"/>
        </w:numPr>
      </w:pPr>
      <w:r w:rsidRPr="00A25BA7">
        <w:t>Idealerweise eine abgeschlossene </w:t>
      </w:r>
      <w:r w:rsidRPr="00A25BA7">
        <w:rPr>
          <w:b/>
          <w:bCs/>
        </w:rPr>
        <w:t>Ausbildung zum Aktuar</w:t>
      </w:r>
      <w:r w:rsidRPr="00A25BA7">
        <w:t> </w:t>
      </w:r>
      <w:r w:rsidRPr="00A25BA7">
        <w:rPr>
          <w:b/>
          <w:bCs/>
        </w:rPr>
        <w:t>DAV </w:t>
      </w:r>
      <w:r w:rsidRPr="00A25BA7">
        <w:t>oder die Bereitschaft, diese zu absolvieren</w:t>
      </w:r>
    </w:p>
    <w:p w14:paraId="7EFB4311" w14:textId="77777777" w:rsidR="00A25BA7" w:rsidRPr="00A25BA7" w:rsidRDefault="00A25BA7" w:rsidP="00A25BA7">
      <w:pPr>
        <w:numPr>
          <w:ilvl w:val="0"/>
          <w:numId w:val="8"/>
        </w:numPr>
      </w:pPr>
      <w:r w:rsidRPr="00A25BA7">
        <w:t>Erste </w:t>
      </w:r>
      <w:r w:rsidRPr="00A25BA7">
        <w:rPr>
          <w:b/>
          <w:bCs/>
        </w:rPr>
        <w:t>Berufserfahrungen im Produktmanagement</w:t>
      </w:r>
      <w:r w:rsidRPr="00A25BA7">
        <w:t> oder im Aktuariat eines Versicherungsunternehmens sind wünschenswert</w:t>
      </w:r>
    </w:p>
    <w:p w14:paraId="0848F105" w14:textId="77777777" w:rsidR="00A25BA7" w:rsidRPr="00A25BA7" w:rsidRDefault="00A25BA7" w:rsidP="00A25BA7">
      <w:pPr>
        <w:numPr>
          <w:ilvl w:val="0"/>
          <w:numId w:val="9"/>
        </w:numPr>
      </w:pPr>
      <w:r w:rsidRPr="00A25BA7">
        <w:t>Kenntnisse im Bereich </w:t>
      </w:r>
      <w:proofErr w:type="spellStart"/>
      <w:r w:rsidRPr="00A25BA7">
        <w:rPr>
          <w:b/>
          <w:bCs/>
        </w:rPr>
        <w:t>Kompositversicherung</w:t>
      </w:r>
      <w:proofErr w:type="spellEnd"/>
      <w:r w:rsidRPr="00A25BA7">
        <w:t> sind von Vorteil</w:t>
      </w:r>
    </w:p>
    <w:p w14:paraId="7152FA72" w14:textId="77777777" w:rsidR="00A25BA7" w:rsidRPr="00A25BA7" w:rsidRDefault="00A25BA7" w:rsidP="00A25BA7">
      <w:pPr>
        <w:numPr>
          <w:ilvl w:val="0"/>
          <w:numId w:val="10"/>
        </w:numPr>
      </w:pPr>
      <w:r w:rsidRPr="00A25BA7">
        <w:t>Sie haben </w:t>
      </w:r>
      <w:r w:rsidRPr="00A25BA7">
        <w:rPr>
          <w:b/>
          <w:bCs/>
        </w:rPr>
        <w:t>Interesse an versicherungstechnischen Zusammenhängen</w:t>
      </w:r>
    </w:p>
    <w:p w14:paraId="175ED902" w14:textId="77777777" w:rsidR="00A25BA7" w:rsidRPr="00A25BA7" w:rsidRDefault="00A25BA7" w:rsidP="00A25BA7">
      <w:pPr>
        <w:numPr>
          <w:ilvl w:val="0"/>
          <w:numId w:val="11"/>
        </w:numPr>
      </w:pPr>
      <w:r w:rsidRPr="00A25BA7">
        <w:t>Sie verfügen über gute Kenntnisse im Umgang mit </w:t>
      </w:r>
      <w:r w:rsidRPr="00A25BA7">
        <w:rPr>
          <w:b/>
          <w:bCs/>
        </w:rPr>
        <w:t>Datenbanken und statistischen Analysetools</w:t>
      </w:r>
      <w:r w:rsidRPr="00A25BA7">
        <w:t> sowie über sehr gute </w:t>
      </w:r>
      <w:r w:rsidRPr="00A25BA7">
        <w:rPr>
          <w:b/>
          <w:bCs/>
        </w:rPr>
        <w:t>MS-Office-Kenntnisse</w:t>
      </w:r>
      <w:r w:rsidRPr="00A25BA7">
        <w:t>, speziell Excel und PowerPoint</w:t>
      </w:r>
    </w:p>
    <w:p w14:paraId="2CB7E34A" w14:textId="77777777" w:rsidR="00A25BA7" w:rsidRPr="00A25BA7" w:rsidRDefault="00A25BA7" w:rsidP="00A25BA7">
      <w:pPr>
        <w:numPr>
          <w:ilvl w:val="0"/>
          <w:numId w:val="12"/>
        </w:numPr>
      </w:pPr>
      <w:r w:rsidRPr="00A25BA7">
        <w:rPr>
          <w:b/>
          <w:bCs/>
        </w:rPr>
        <w:t>Sie denken sich gerne schnell in fachliche Fragestellungen ein</w:t>
      </w:r>
      <w:r w:rsidRPr="00A25BA7">
        <w:t>, arbeiten genau und legen dabei ein hohes Verantwortungsbewusstsein für Ihre Arbeitsergebnisse an den Tag</w:t>
      </w:r>
    </w:p>
    <w:p w14:paraId="25976540" w14:textId="77777777" w:rsidR="00A25BA7" w:rsidRPr="00A25BA7" w:rsidRDefault="00A25BA7" w:rsidP="00A25BA7">
      <w:pPr>
        <w:numPr>
          <w:ilvl w:val="0"/>
          <w:numId w:val="13"/>
        </w:numPr>
      </w:pPr>
      <w:r w:rsidRPr="00A25BA7">
        <w:t>Sie zeigen Eigeninitiative und haben Freude daran, </w:t>
      </w:r>
      <w:r w:rsidRPr="00A25BA7">
        <w:rPr>
          <w:b/>
          <w:bCs/>
        </w:rPr>
        <w:t>Themen selbstständig im Team voranzubringen</w:t>
      </w:r>
    </w:p>
    <w:p w14:paraId="3C141A26" w14:textId="77777777" w:rsidR="00A25BA7" w:rsidRPr="00A25BA7" w:rsidRDefault="00A25BA7" w:rsidP="00A25BA7">
      <w:pPr>
        <w:rPr>
          <w:b/>
          <w:bCs/>
        </w:rPr>
      </w:pPr>
      <w:r w:rsidRPr="00A25BA7">
        <w:rPr>
          <w:b/>
          <w:bCs/>
        </w:rPr>
        <w:t>Das bieten wir Ihnen</w:t>
      </w:r>
    </w:p>
    <w:p w14:paraId="6A3BEBBC" w14:textId="77777777" w:rsidR="00A25BA7" w:rsidRPr="00A25BA7" w:rsidRDefault="00A25BA7" w:rsidP="00A25BA7">
      <w:pPr>
        <w:numPr>
          <w:ilvl w:val="0"/>
          <w:numId w:val="14"/>
        </w:numPr>
      </w:pPr>
      <w:r w:rsidRPr="00A25BA7">
        <w:t>Ein </w:t>
      </w:r>
      <w:r w:rsidRPr="00A25BA7">
        <w:rPr>
          <w:b/>
          <w:bCs/>
        </w:rPr>
        <w:t>festes Anstellungsverhältnis</w:t>
      </w:r>
      <w:r w:rsidRPr="00A25BA7">
        <w:t> an einem modernen Arbeitsplatz in der Kieler Innenstadt</w:t>
      </w:r>
    </w:p>
    <w:p w14:paraId="17CF7386" w14:textId="77777777" w:rsidR="00A25BA7" w:rsidRPr="00A25BA7" w:rsidRDefault="00A25BA7" w:rsidP="00A25BA7">
      <w:pPr>
        <w:numPr>
          <w:ilvl w:val="0"/>
          <w:numId w:val="15"/>
        </w:numPr>
      </w:pPr>
      <w:r w:rsidRPr="00A25BA7">
        <w:t>Familienfreundliche, </w:t>
      </w:r>
      <w:r w:rsidRPr="00A25BA7">
        <w:rPr>
          <w:b/>
          <w:bCs/>
        </w:rPr>
        <w:t>flexible Arbeitszeiten</w:t>
      </w:r>
      <w:r w:rsidRPr="00A25BA7">
        <w:t> zwischen 7:00 und 22:00 Uhr sowie </w:t>
      </w:r>
      <w:r w:rsidRPr="00A25BA7">
        <w:rPr>
          <w:b/>
          <w:bCs/>
        </w:rPr>
        <w:t>anteiliges mobiles Arbeiten</w:t>
      </w:r>
    </w:p>
    <w:p w14:paraId="0C8FA88F" w14:textId="77777777" w:rsidR="00A25BA7" w:rsidRPr="00A25BA7" w:rsidRDefault="00A25BA7" w:rsidP="00A25BA7">
      <w:pPr>
        <w:numPr>
          <w:ilvl w:val="0"/>
          <w:numId w:val="16"/>
        </w:numPr>
      </w:pPr>
      <w:r w:rsidRPr="00A25BA7">
        <w:t>Ein attraktives</w:t>
      </w:r>
      <w:r w:rsidRPr="00A25BA7">
        <w:rPr>
          <w:b/>
          <w:bCs/>
        </w:rPr>
        <w:t> Gehaltspaket mit 13,3 Gehältern</w:t>
      </w:r>
      <w:r w:rsidRPr="00A25BA7">
        <w:t>, maximale vermögenswirksame Leistungen und Zuschüsse zur betrieblichen Altersvorsorge</w:t>
      </w:r>
    </w:p>
    <w:p w14:paraId="7E42375C" w14:textId="77777777" w:rsidR="00A25BA7" w:rsidRPr="00A25BA7" w:rsidRDefault="00A25BA7" w:rsidP="00A25BA7">
      <w:pPr>
        <w:numPr>
          <w:ilvl w:val="0"/>
          <w:numId w:val="17"/>
        </w:numPr>
      </w:pPr>
      <w:r w:rsidRPr="00A25BA7">
        <w:rPr>
          <w:b/>
          <w:bCs/>
        </w:rPr>
        <w:t>30+2 Tage Urlaub</w:t>
      </w:r>
      <w:r w:rsidRPr="00A25BA7">
        <w:t> (frei an Heiligabend und Silvester)</w:t>
      </w:r>
    </w:p>
    <w:p w14:paraId="4D52B437" w14:textId="77777777" w:rsidR="00A25BA7" w:rsidRPr="00A25BA7" w:rsidRDefault="00A25BA7" w:rsidP="00A25BA7">
      <w:pPr>
        <w:numPr>
          <w:ilvl w:val="0"/>
          <w:numId w:val="18"/>
        </w:numPr>
      </w:pPr>
      <w:r w:rsidRPr="00A25BA7">
        <w:t>Umfassendes </w:t>
      </w:r>
      <w:r w:rsidRPr="00A25BA7">
        <w:rPr>
          <w:b/>
          <w:bCs/>
        </w:rPr>
        <w:t>betriebliches Gesundheitsmanagement</w:t>
      </w:r>
      <w:r w:rsidRPr="00A25BA7">
        <w:t> mit gesponserter Mitgliedschaft bei </w:t>
      </w:r>
      <w:proofErr w:type="spellStart"/>
      <w:r w:rsidRPr="00A25BA7">
        <w:rPr>
          <w:b/>
          <w:bCs/>
        </w:rPr>
        <w:t>Hansefit</w:t>
      </w:r>
      <w:proofErr w:type="spellEnd"/>
      <w:r w:rsidRPr="00A25BA7">
        <w:t>, Massagen am Arbeitsplatz und betriebsärztlicher Betreuung während der Arbeitszeit</w:t>
      </w:r>
    </w:p>
    <w:p w14:paraId="78D87C1E" w14:textId="77777777" w:rsidR="00A25BA7" w:rsidRPr="00A25BA7" w:rsidRDefault="00A25BA7" w:rsidP="00A25BA7">
      <w:pPr>
        <w:numPr>
          <w:ilvl w:val="0"/>
          <w:numId w:val="19"/>
        </w:numPr>
      </w:pPr>
      <w:r w:rsidRPr="00A25BA7">
        <w:t>Umweltfreundlich unterwegs durch einen</w:t>
      </w:r>
      <w:r w:rsidRPr="00A25BA7">
        <w:rPr>
          <w:b/>
          <w:bCs/>
        </w:rPr>
        <w:t> Mobilitätszuschuss zum Job- oder Deutschlandticket</w:t>
      </w:r>
      <w:r w:rsidRPr="00A25BA7">
        <w:t> und der Möglichkeit des </w:t>
      </w:r>
      <w:r w:rsidRPr="00A25BA7">
        <w:rPr>
          <w:b/>
          <w:bCs/>
        </w:rPr>
        <w:t>Fahrradleasings</w:t>
      </w:r>
      <w:r w:rsidRPr="00A25BA7">
        <w:t> (auch von E-Bikes)</w:t>
      </w:r>
    </w:p>
    <w:p w14:paraId="241E7872" w14:textId="77777777" w:rsidR="00A25BA7" w:rsidRPr="00A25BA7" w:rsidRDefault="00A25BA7" w:rsidP="00A25BA7">
      <w:pPr>
        <w:numPr>
          <w:ilvl w:val="0"/>
          <w:numId w:val="20"/>
        </w:numPr>
      </w:pPr>
      <w:r w:rsidRPr="00A25BA7">
        <w:lastRenderedPageBreak/>
        <w:t>Entdeckung der kulinarischen Vielfalt der Stadt mit unseren</w:t>
      </w:r>
      <w:r w:rsidRPr="00A25BA7">
        <w:rPr>
          <w:b/>
          <w:bCs/>
        </w:rPr>
        <w:t> Verpflegungsgutscheinen</w:t>
      </w:r>
    </w:p>
    <w:p w14:paraId="3FFF7678" w14:textId="77777777" w:rsidR="00A25BA7" w:rsidRPr="00A25BA7" w:rsidRDefault="00A25BA7" w:rsidP="00A25BA7">
      <w:r w:rsidRPr="00A25BA7">
        <w:rPr>
          <w:b/>
          <w:bCs/>
        </w:rPr>
        <w:br/>
        <w:t>Wir geben Sicherheit im Leben.</w:t>
      </w:r>
      <w:r w:rsidRPr="00A25BA7">
        <w:rPr>
          <w:b/>
          <w:bCs/>
        </w:rPr>
        <w:br/>
      </w:r>
      <w:r w:rsidRPr="00A25BA7">
        <w:rPr>
          <w:b/>
          <w:bCs/>
        </w:rPr>
        <w:br/>
      </w:r>
      <w:r w:rsidRPr="00A25BA7">
        <w:t>Bei uns wird </w:t>
      </w:r>
      <w:r w:rsidRPr="00A25BA7">
        <w:rPr>
          <w:b/>
          <w:bCs/>
        </w:rPr>
        <w:t>Zusammenarbeit</w:t>
      </w:r>
      <w:r w:rsidRPr="00A25BA7">
        <w:t> und Veränderung großgeschrieben. Wir leben ein kollegiales und wertschätzendes Miteinander mit </w:t>
      </w:r>
      <w:r w:rsidRPr="00A25BA7">
        <w:rPr>
          <w:b/>
          <w:bCs/>
        </w:rPr>
        <w:t>regelmäßigen Firmenevents</w:t>
      </w:r>
      <w:r w:rsidRPr="00A25BA7">
        <w:t> und fördern die </w:t>
      </w:r>
      <w:r w:rsidRPr="00A25BA7">
        <w:rPr>
          <w:b/>
          <w:bCs/>
        </w:rPr>
        <w:t>persönliche Weiterentwicklung</w:t>
      </w:r>
      <w:r w:rsidRPr="00A25BA7">
        <w:t> </w:t>
      </w:r>
      <w:proofErr w:type="gramStart"/>
      <w:r w:rsidRPr="00A25BA7">
        <w:t>unser Mitarbeitenden</w:t>
      </w:r>
      <w:proofErr w:type="gramEnd"/>
      <w:r w:rsidRPr="00A25BA7">
        <w:t xml:space="preserve"> sowie die Umsetzung </w:t>
      </w:r>
      <w:r w:rsidRPr="00A25BA7">
        <w:rPr>
          <w:b/>
          <w:bCs/>
        </w:rPr>
        <w:t>eigener Ideen.</w:t>
      </w:r>
      <w:r w:rsidRPr="00A25BA7">
        <w:rPr>
          <w:b/>
          <w:bCs/>
        </w:rPr>
        <w:br/>
      </w:r>
      <w:r w:rsidRPr="00A25BA7">
        <w:rPr>
          <w:b/>
          <w:bCs/>
        </w:rPr>
        <w:br/>
      </w:r>
      <w:r w:rsidRPr="00A25BA7">
        <w:t>Einen Einblick in die Welt der DOMCURA und weitere Benefits finden Sie auf unserer </w:t>
      </w:r>
      <w:hyperlink r:id="rId5" w:history="1">
        <w:r w:rsidRPr="00A25BA7">
          <w:rPr>
            <w:rStyle w:val="Hyperlink"/>
          </w:rPr>
          <w:t>Website</w:t>
        </w:r>
      </w:hyperlink>
      <w:r w:rsidRPr="00A25BA7">
        <w:t>. </w:t>
      </w:r>
    </w:p>
    <w:p w14:paraId="4670B741" w14:textId="05BF04FF" w:rsidR="00A25BA7" w:rsidRPr="00A25BA7" w:rsidRDefault="00A25BA7" w:rsidP="00A25BA7">
      <w:r w:rsidRPr="00A25BA7">
        <w:drawing>
          <wp:inline distT="0" distB="0" distL="0" distR="0" wp14:anchorId="5C9D8CB6" wp14:editId="4FC94F5D">
            <wp:extent cx="2214390" cy="1147748"/>
            <wp:effectExtent l="0" t="0" r="0" b="0"/>
            <wp:docPr id="12238080" name="Grafik 5" descr="Personalreferen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mage" descr="Personalreferent/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054" cy="1160013"/>
                    </a:xfrm>
                    <a:prstGeom prst="rect">
                      <a:avLst/>
                    </a:prstGeom>
                    <a:noFill/>
                    <a:ln>
                      <a:noFill/>
                    </a:ln>
                  </pic:spPr>
                </pic:pic>
              </a:graphicData>
            </a:graphic>
          </wp:inline>
        </w:drawing>
      </w:r>
    </w:p>
    <w:p w14:paraId="6D331466" w14:textId="77777777" w:rsidR="00A25BA7" w:rsidRPr="00A25BA7" w:rsidRDefault="00A25BA7" w:rsidP="00A25BA7">
      <w:r w:rsidRPr="00A25BA7">
        <w:rPr>
          <w:b/>
          <w:bCs/>
        </w:rPr>
        <w:t>Ronald Krüger</w:t>
      </w:r>
    </w:p>
    <w:p w14:paraId="5BA27A73" w14:textId="77777777" w:rsidR="00A25BA7" w:rsidRPr="00A25BA7" w:rsidRDefault="00A25BA7" w:rsidP="00A25BA7">
      <w:hyperlink r:id="rId7" w:tgtFrame="_blank" w:history="1">
        <w:r w:rsidRPr="00A25BA7">
          <w:rPr>
            <w:rStyle w:val="Hyperlink"/>
            <w:b/>
            <w:bCs/>
          </w:rPr>
          <w:t>Jetzt bewerben</w:t>
        </w:r>
      </w:hyperlink>
    </w:p>
    <w:p w14:paraId="03406F1D" w14:textId="77777777" w:rsidR="00A25BA7" w:rsidRPr="00A25BA7" w:rsidRDefault="00A25BA7" w:rsidP="00A25BA7">
      <w:r w:rsidRPr="00A25BA7">
        <w:t>DOMCURA AG</w:t>
      </w:r>
    </w:p>
    <w:p w14:paraId="59F35D23" w14:textId="77777777" w:rsidR="00A25BA7" w:rsidRPr="00A25BA7" w:rsidRDefault="00A25BA7" w:rsidP="00A25BA7">
      <w:r w:rsidRPr="00A25BA7">
        <w:t>Theodor-Heuss-Ring 49</w:t>
      </w:r>
    </w:p>
    <w:p w14:paraId="6848EAFF" w14:textId="77777777" w:rsidR="00A25BA7" w:rsidRPr="00A25BA7" w:rsidRDefault="00A25BA7" w:rsidP="00A25BA7">
      <w:r w:rsidRPr="00A25BA7">
        <w:t>24113 Kiel</w:t>
      </w:r>
    </w:p>
    <w:p w14:paraId="506C1CF7" w14:textId="77777777" w:rsidR="00A25BA7" w:rsidRPr="00A25BA7" w:rsidRDefault="00A25BA7" w:rsidP="00A25BA7">
      <w:r w:rsidRPr="00A25BA7">
        <w:br/>
      </w:r>
      <w:hyperlink r:id="rId8" w:history="1">
        <w:r w:rsidRPr="00A25BA7">
          <w:rPr>
            <w:rStyle w:val="Hyperlink"/>
            <w:b/>
            <w:bCs/>
          </w:rPr>
          <w:t>Tel. 0431 - 54 654 750</w:t>
        </w:r>
      </w:hyperlink>
      <w:r w:rsidRPr="00A25BA7">
        <w:t> </w:t>
      </w:r>
      <w:hyperlink r:id="rId9" w:tgtFrame="_blank" w:history="1">
        <w:r w:rsidRPr="00A25BA7">
          <w:rPr>
            <w:rStyle w:val="Hyperlink"/>
            <w:b/>
            <w:bCs/>
          </w:rPr>
          <w:t>www.domcura.de</w:t>
        </w:r>
      </w:hyperlink>
    </w:p>
    <w:p w14:paraId="5EA011E3" w14:textId="77777777" w:rsidR="00A25BA7" w:rsidRPr="00A25BA7" w:rsidRDefault="00A25BA7" w:rsidP="00A25BA7">
      <w:r w:rsidRPr="00A25BA7">
        <w:t>Lernen Sie uns als Arbeitsgeber, unsere Teams und spannenden Herausforderungen näher kennen.</w:t>
      </w:r>
    </w:p>
    <w:p w14:paraId="3DDB095B" w14:textId="77777777" w:rsidR="00A25BA7" w:rsidRPr="00A25BA7" w:rsidRDefault="00A25BA7" w:rsidP="00A25BA7">
      <w:r w:rsidRPr="00A25BA7">
        <w:br/>
      </w:r>
      <w:hyperlink r:id="rId10" w:tgtFrame="_blank" w:history="1">
        <w:r w:rsidRPr="00A25BA7">
          <w:rPr>
            <w:rStyle w:val="Hyperlink"/>
            <w:b/>
            <w:bCs/>
          </w:rPr>
          <w:t>www.domcura.de/karriere</w:t>
        </w:r>
      </w:hyperlink>
    </w:p>
    <w:p w14:paraId="1702C460" w14:textId="77777777" w:rsidR="00A25BA7" w:rsidRPr="00A25BA7" w:rsidRDefault="00A25BA7" w:rsidP="00A25BA7">
      <w:pPr>
        <w:rPr>
          <w:b/>
          <w:bCs/>
        </w:rPr>
      </w:pPr>
      <w:r w:rsidRPr="00A25BA7">
        <w:rPr>
          <w:b/>
          <w:bCs/>
        </w:rPr>
        <w:t>Werden Sie Teil von DOMCURA.</w:t>
      </w:r>
    </w:p>
    <w:p w14:paraId="603441F5" w14:textId="77777777" w:rsidR="00A25BA7" w:rsidRPr="00A25BA7" w:rsidRDefault="00A25BA7" w:rsidP="00A25BA7"/>
    <w:p w14:paraId="4FD33EDA" w14:textId="77777777" w:rsidR="00A25BA7" w:rsidRPr="00A25BA7" w:rsidRDefault="00A25BA7" w:rsidP="00A25BA7">
      <w:r w:rsidRPr="00A25BA7">
        <w:t xml:space="preserve">Wir freuen uns auf Ihre aussagekräftigen </w:t>
      </w:r>
      <w:proofErr w:type="spellStart"/>
      <w:r w:rsidRPr="00A25BA7">
        <w:t>Bewerbungunterlagen</w:t>
      </w:r>
      <w:proofErr w:type="spellEnd"/>
      <w:r w:rsidRPr="00A25BA7">
        <w:t xml:space="preserve"> mit Angabe Ihrer Einkommensvorstellung sowie frühesten Eintrittstermin. Bitte nutzen Sie dazu unser Angebot zur Onlinebewerbung.</w:t>
      </w:r>
    </w:p>
    <w:p w14:paraId="16905D1A" w14:textId="77777777" w:rsidR="004036D1" w:rsidRDefault="004036D1"/>
    <w:sectPr w:rsidR="004036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42699"/>
    <w:multiLevelType w:val="multilevel"/>
    <w:tmpl w:val="D48A7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253D9"/>
    <w:multiLevelType w:val="multilevel"/>
    <w:tmpl w:val="0632E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D6096"/>
    <w:multiLevelType w:val="multilevel"/>
    <w:tmpl w:val="40D49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18984">
    <w:abstractNumId w:val="1"/>
    <w:lvlOverride w:ilvl="0">
      <w:lvl w:ilvl="0">
        <w:numFmt w:val="bullet"/>
        <w:lvlText w:val=""/>
        <w:lvlJc w:val="left"/>
        <w:pPr>
          <w:tabs>
            <w:tab w:val="num" w:pos="720"/>
          </w:tabs>
          <w:ind w:left="720" w:hanging="360"/>
        </w:pPr>
        <w:rPr>
          <w:rFonts w:ascii="Symbol" w:hAnsi="Symbol" w:hint="default"/>
          <w:sz w:val="20"/>
        </w:rPr>
      </w:lvl>
    </w:lvlOverride>
  </w:num>
  <w:num w:numId="2" w16cid:durableId="1279222454">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512453526">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1242789145">
    <w:abstractNumId w:val="1"/>
    <w:lvlOverride w:ilvl="0">
      <w:lvl w:ilvl="0">
        <w:numFmt w:val="bullet"/>
        <w:lvlText w:val=""/>
        <w:lvlJc w:val="left"/>
        <w:pPr>
          <w:tabs>
            <w:tab w:val="num" w:pos="720"/>
          </w:tabs>
          <w:ind w:left="720" w:hanging="360"/>
        </w:pPr>
        <w:rPr>
          <w:rFonts w:ascii="Symbol" w:hAnsi="Symbol" w:hint="default"/>
          <w:sz w:val="20"/>
        </w:rPr>
      </w:lvl>
    </w:lvlOverride>
  </w:num>
  <w:num w:numId="5" w16cid:durableId="399979894">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693044530">
    <w:abstractNumId w:val="2"/>
    <w:lvlOverride w:ilvl="0">
      <w:lvl w:ilvl="0">
        <w:numFmt w:val="bullet"/>
        <w:lvlText w:val=""/>
        <w:lvlJc w:val="left"/>
        <w:pPr>
          <w:tabs>
            <w:tab w:val="num" w:pos="720"/>
          </w:tabs>
          <w:ind w:left="720" w:hanging="360"/>
        </w:pPr>
        <w:rPr>
          <w:rFonts w:ascii="Symbol" w:hAnsi="Symbol" w:hint="default"/>
          <w:sz w:val="20"/>
        </w:rPr>
      </w:lvl>
    </w:lvlOverride>
  </w:num>
  <w:num w:numId="7" w16cid:durableId="497572986">
    <w:abstractNumId w:val="2"/>
    <w:lvlOverride w:ilvl="0">
      <w:lvl w:ilvl="0">
        <w:numFmt w:val="bullet"/>
        <w:lvlText w:val=""/>
        <w:lvlJc w:val="left"/>
        <w:pPr>
          <w:tabs>
            <w:tab w:val="num" w:pos="720"/>
          </w:tabs>
          <w:ind w:left="720" w:hanging="360"/>
        </w:pPr>
        <w:rPr>
          <w:rFonts w:ascii="Symbol" w:hAnsi="Symbol" w:hint="default"/>
          <w:sz w:val="20"/>
        </w:rPr>
      </w:lvl>
    </w:lvlOverride>
  </w:num>
  <w:num w:numId="8" w16cid:durableId="917590441">
    <w:abstractNumId w:val="2"/>
    <w:lvlOverride w:ilvl="0">
      <w:lvl w:ilvl="0">
        <w:numFmt w:val="bullet"/>
        <w:lvlText w:val=""/>
        <w:lvlJc w:val="left"/>
        <w:pPr>
          <w:tabs>
            <w:tab w:val="num" w:pos="720"/>
          </w:tabs>
          <w:ind w:left="720" w:hanging="360"/>
        </w:pPr>
        <w:rPr>
          <w:rFonts w:ascii="Symbol" w:hAnsi="Symbol" w:hint="default"/>
          <w:sz w:val="20"/>
        </w:rPr>
      </w:lvl>
    </w:lvlOverride>
  </w:num>
  <w:num w:numId="9" w16cid:durableId="395518275">
    <w:abstractNumId w:val="2"/>
    <w:lvlOverride w:ilvl="0">
      <w:lvl w:ilvl="0">
        <w:numFmt w:val="bullet"/>
        <w:lvlText w:val=""/>
        <w:lvlJc w:val="left"/>
        <w:pPr>
          <w:tabs>
            <w:tab w:val="num" w:pos="720"/>
          </w:tabs>
          <w:ind w:left="720" w:hanging="360"/>
        </w:pPr>
        <w:rPr>
          <w:rFonts w:ascii="Symbol" w:hAnsi="Symbol" w:hint="default"/>
          <w:sz w:val="20"/>
        </w:rPr>
      </w:lvl>
    </w:lvlOverride>
  </w:num>
  <w:num w:numId="10" w16cid:durableId="501120427">
    <w:abstractNumId w:val="2"/>
    <w:lvlOverride w:ilvl="0">
      <w:lvl w:ilvl="0">
        <w:numFmt w:val="bullet"/>
        <w:lvlText w:val=""/>
        <w:lvlJc w:val="left"/>
        <w:pPr>
          <w:tabs>
            <w:tab w:val="num" w:pos="720"/>
          </w:tabs>
          <w:ind w:left="720" w:hanging="360"/>
        </w:pPr>
        <w:rPr>
          <w:rFonts w:ascii="Symbol" w:hAnsi="Symbol" w:hint="default"/>
          <w:sz w:val="20"/>
        </w:rPr>
      </w:lvl>
    </w:lvlOverride>
  </w:num>
  <w:num w:numId="11" w16cid:durableId="1972203915">
    <w:abstractNumId w:val="2"/>
    <w:lvlOverride w:ilvl="0">
      <w:lvl w:ilvl="0">
        <w:numFmt w:val="bullet"/>
        <w:lvlText w:val=""/>
        <w:lvlJc w:val="left"/>
        <w:pPr>
          <w:tabs>
            <w:tab w:val="num" w:pos="720"/>
          </w:tabs>
          <w:ind w:left="720" w:hanging="360"/>
        </w:pPr>
        <w:rPr>
          <w:rFonts w:ascii="Symbol" w:hAnsi="Symbol" w:hint="default"/>
          <w:sz w:val="20"/>
        </w:rPr>
      </w:lvl>
    </w:lvlOverride>
  </w:num>
  <w:num w:numId="12" w16cid:durableId="1415206970">
    <w:abstractNumId w:val="2"/>
    <w:lvlOverride w:ilvl="0">
      <w:lvl w:ilvl="0">
        <w:numFmt w:val="bullet"/>
        <w:lvlText w:val=""/>
        <w:lvlJc w:val="left"/>
        <w:pPr>
          <w:tabs>
            <w:tab w:val="num" w:pos="720"/>
          </w:tabs>
          <w:ind w:left="720" w:hanging="360"/>
        </w:pPr>
        <w:rPr>
          <w:rFonts w:ascii="Symbol" w:hAnsi="Symbol" w:hint="default"/>
          <w:sz w:val="20"/>
        </w:rPr>
      </w:lvl>
    </w:lvlOverride>
  </w:num>
  <w:num w:numId="13" w16cid:durableId="1519808645">
    <w:abstractNumId w:val="2"/>
    <w:lvlOverride w:ilvl="0">
      <w:lvl w:ilvl="0">
        <w:numFmt w:val="bullet"/>
        <w:lvlText w:val=""/>
        <w:lvlJc w:val="left"/>
        <w:pPr>
          <w:tabs>
            <w:tab w:val="num" w:pos="720"/>
          </w:tabs>
          <w:ind w:left="720" w:hanging="360"/>
        </w:pPr>
        <w:rPr>
          <w:rFonts w:ascii="Symbol" w:hAnsi="Symbol" w:hint="default"/>
          <w:sz w:val="20"/>
        </w:rPr>
      </w:lvl>
    </w:lvlOverride>
  </w:num>
  <w:num w:numId="14" w16cid:durableId="574124188">
    <w:abstractNumId w:val="0"/>
    <w:lvlOverride w:ilvl="0">
      <w:lvl w:ilvl="0">
        <w:numFmt w:val="bullet"/>
        <w:lvlText w:val=""/>
        <w:lvlJc w:val="left"/>
        <w:pPr>
          <w:tabs>
            <w:tab w:val="num" w:pos="720"/>
          </w:tabs>
          <w:ind w:left="720" w:hanging="360"/>
        </w:pPr>
        <w:rPr>
          <w:rFonts w:ascii="Symbol" w:hAnsi="Symbol" w:hint="default"/>
          <w:sz w:val="20"/>
        </w:rPr>
      </w:lvl>
    </w:lvlOverride>
  </w:num>
  <w:num w:numId="15" w16cid:durableId="1005015118">
    <w:abstractNumId w:val="0"/>
    <w:lvlOverride w:ilvl="0">
      <w:lvl w:ilvl="0">
        <w:numFmt w:val="bullet"/>
        <w:lvlText w:val=""/>
        <w:lvlJc w:val="left"/>
        <w:pPr>
          <w:tabs>
            <w:tab w:val="num" w:pos="720"/>
          </w:tabs>
          <w:ind w:left="720" w:hanging="360"/>
        </w:pPr>
        <w:rPr>
          <w:rFonts w:ascii="Symbol" w:hAnsi="Symbol" w:hint="default"/>
          <w:sz w:val="20"/>
        </w:rPr>
      </w:lvl>
    </w:lvlOverride>
  </w:num>
  <w:num w:numId="16" w16cid:durableId="538395927">
    <w:abstractNumId w:val="0"/>
    <w:lvlOverride w:ilvl="0">
      <w:lvl w:ilvl="0">
        <w:numFmt w:val="bullet"/>
        <w:lvlText w:val=""/>
        <w:lvlJc w:val="left"/>
        <w:pPr>
          <w:tabs>
            <w:tab w:val="num" w:pos="720"/>
          </w:tabs>
          <w:ind w:left="720" w:hanging="360"/>
        </w:pPr>
        <w:rPr>
          <w:rFonts w:ascii="Symbol" w:hAnsi="Symbol" w:hint="default"/>
          <w:sz w:val="20"/>
        </w:rPr>
      </w:lvl>
    </w:lvlOverride>
  </w:num>
  <w:num w:numId="17" w16cid:durableId="970404144">
    <w:abstractNumId w:val="0"/>
    <w:lvlOverride w:ilvl="0">
      <w:lvl w:ilvl="0">
        <w:numFmt w:val="bullet"/>
        <w:lvlText w:val=""/>
        <w:lvlJc w:val="left"/>
        <w:pPr>
          <w:tabs>
            <w:tab w:val="num" w:pos="720"/>
          </w:tabs>
          <w:ind w:left="720" w:hanging="360"/>
        </w:pPr>
        <w:rPr>
          <w:rFonts w:ascii="Symbol" w:hAnsi="Symbol" w:hint="default"/>
          <w:sz w:val="20"/>
        </w:rPr>
      </w:lvl>
    </w:lvlOverride>
  </w:num>
  <w:num w:numId="18" w16cid:durableId="258374188">
    <w:abstractNumId w:val="0"/>
    <w:lvlOverride w:ilvl="0">
      <w:lvl w:ilvl="0">
        <w:numFmt w:val="bullet"/>
        <w:lvlText w:val=""/>
        <w:lvlJc w:val="left"/>
        <w:pPr>
          <w:tabs>
            <w:tab w:val="num" w:pos="720"/>
          </w:tabs>
          <w:ind w:left="720" w:hanging="360"/>
        </w:pPr>
        <w:rPr>
          <w:rFonts w:ascii="Symbol" w:hAnsi="Symbol" w:hint="default"/>
          <w:sz w:val="20"/>
        </w:rPr>
      </w:lvl>
    </w:lvlOverride>
  </w:num>
  <w:num w:numId="19" w16cid:durableId="864097793">
    <w:abstractNumId w:val="0"/>
    <w:lvlOverride w:ilvl="0">
      <w:lvl w:ilvl="0">
        <w:numFmt w:val="bullet"/>
        <w:lvlText w:val=""/>
        <w:lvlJc w:val="left"/>
        <w:pPr>
          <w:tabs>
            <w:tab w:val="num" w:pos="720"/>
          </w:tabs>
          <w:ind w:left="720" w:hanging="360"/>
        </w:pPr>
        <w:rPr>
          <w:rFonts w:ascii="Symbol" w:hAnsi="Symbol" w:hint="default"/>
          <w:sz w:val="20"/>
        </w:rPr>
      </w:lvl>
    </w:lvlOverride>
  </w:num>
  <w:num w:numId="20" w16cid:durableId="2125882819">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F6"/>
    <w:rsid w:val="004036D1"/>
    <w:rsid w:val="005019F6"/>
    <w:rsid w:val="009C2429"/>
    <w:rsid w:val="00A25BA7"/>
    <w:rsid w:val="00DB2E25"/>
    <w:rsid w:val="00F32C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DFA2"/>
  <w15:chartTrackingRefBased/>
  <w15:docId w15:val="{76FA761B-F018-4EA0-B03E-F70FDB82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1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01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019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19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19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19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19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19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19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9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019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019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19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19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19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19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19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19F6"/>
    <w:rPr>
      <w:rFonts w:eastAsiaTheme="majorEastAsia" w:cstheme="majorBidi"/>
      <w:color w:val="272727" w:themeColor="text1" w:themeTint="D8"/>
    </w:rPr>
  </w:style>
  <w:style w:type="paragraph" w:styleId="Titel">
    <w:name w:val="Title"/>
    <w:basedOn w:val="Standard"/>
    <w:next w:val="Standard"/>
    <w:link w:val="TitelZchn"/>
    <w:uiPriority w:val="10"/>
    <w:qFormat/>
    <w:rsid w:val="00501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19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19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19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19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19F6"/>
    <w:rPr>
      <w:i/>
      <w:iCs/>
      <w:color w:val="404040" w:themeColor="text1" w:themeTint="BF"/>
    </w:rPr>
  </w:style>
  <w:style w:type="paragraph" w:styleId="Listenabsatz">
    <w:name w:val="List Paragraph"/>
    <w:basedOn w:val="Standard"/>
    <w:uiPriority w:val="34"/>
    <w:qFormat/>
    <w:rsid w:val="005019F6"/>
    <w:pPr>
      <w:ind w:left="720"/>
      <w:contextualSpacing/>
    </w:pPr>
  </w:style>
  <w:style w:type="character" w:styleId="IntensiveHervorhebung">
    <w:name w:val="Intense Emphasis"/>
    <w:basedOn w:val="Absatz-Standardschriftart"/>
    <w:uiPriority w:val="21"/>
    <w:qFormat/>
    <w:rsid w:val="005019F6"/>
    <w:rPr>
      <w:i/>
      <w:iCs/>
      <w:color w:val="0F4761" w:themeColor="accent1" w:themeShade="BF"/>
    </w:rPr>
  </w:style>
  <w:style w:type="paragraph" w:styleId="IntensivesZitat">
    <w:name w:val="Intense Quote"/>
    <w:basedOn w:val="Standard"/>
    <w:next w:val="Standard"/>
    <w:link w:val="IntensivesZitatZchn"/>
    <w:uiPriority w:val="30"/>
    <w:qFormat/>
    <w:rsid w:val="00501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19F6"/>
    <w:rPr>
      <w:i/>
      <w:iCs/>
      <w:color w:val="0F4761" w:themeColor="accent1" w:themeShade="BF"/>
    </w:rPr>
  </w:style>
  <w:style w:type="character" w:styleId="IntensiverVerweis">
    <w:name w:val="Intense Reference"/>
    <w:basedOn w:val="Absatz-Standardschriftart"/>
    <w:uiPriority w:val="32"/>
    <w:qFormat/>
    <w:rsid w:val="005019F6"/>
    <w:rPr>
      <w:b/>
      <w:bCs/>
      <w:smallCaps/>
      <w:color w:val="0F4761" w:themeColor="accent1" w:themeShade="BF"/>
      <w:spacing w:val="5"/>
    </w:rPr>
  </w:style>
  <w:style w:type="character" w:styleId="Hyperlink">
    <w:name w:val="Hyperlink"/>
    <w:basedOn w:val="Absatz-Standardschriftart"/>
    <w:uiPriority w:val="99"/>
    <w:unhideWhenUsed/>
    <w:rsid w:val="00A25BA7"/>
    <w:rPr>
      <w:color w:val="467886" w:themeColor="hyperlink"/>
      <w:u w:val="single"/>
    </w:rPr>
  </w:style>
  <w:style w:type="character" w:styleId="NichtaufgelsteErwhnung">
    <w:name w:val="Unresolved Mention"/>
    <w:basedOn w:val="Absatz-Standardschriftart"/>
    <w:uiPriority w:val="99"/>
    <w:semiHidden/>
    <w:unhideWhenUsed/>
    <w:rsid w:val="00A25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43154654750" TargetMode="External"/><Relationship Id="rId3" Type="http://schemas.openxmlformats.org/officeDocument/2006/relationships/settings" Target="settings.xml"/><Relationship Id="rId7" Type="http://schemas.openxmlformats.org/officeDocument/2006/relationships/hyperlink" Target="https://recruitingapp-5413.de.umantis.com/Vacancies/977/Application/CheckLogin/1?lang=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domcura.de/karriere/ueber-uns" TargetMode="External"/><Relationship Id="rId10" Type="http://schemas.openxmlformats.org/officeDocument/2006/relationships/hyperlink" Target="https://www.domcura.de/karriere" TargetMode="External"/><Relationship Id="rId4" Type="http://schemas.openxmlformats.org/officeDocument/2006/relationships/webSettings" Target="webSettings.xml"/><Relationship Id="rId9" Type="http://schemas.openxmlformats.org/officeDocument/2006/relationships/hyperlink" Target="https://www.domcura.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4438</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serges lets</dc:creator>
  <cp:keywords/>
  <dc:description/>
  <cp:lastModifiedBy>serges lets</cp:lastModifiedBy>
  <cp:revision>2</cp:revision>
  <cp:lastPrinted>2025-10-14T10:57:00Z</cp:lastPrinted>
  <dcterms:created xsi:type="dcterms:W3CDTF">2025-10-14T10:55:00Z</dcterms:created>
  <dcterms:modified xsi:type="dcterms:W3CDTF">2025-10-16T06:07:00Z</dcterms:modified>
</cp:coreProperties>
</file>