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38565622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8B620F">
        <w:rPr>
          <w:rFonts w:asciiTheme="minorHAnsi" w:hAnsiTheme="minorHAnsi"/>
          <w:sz w:val="24"/>
          <w:szCs w:val="24"/>
        </w:rPr>
        <w:t>10 / 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A61EF86" w14:textId="4C1535C2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64BC26A5" w14:textId="719C4D14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BF409AD" w14:textId="1B330A15" w:rsidR="241A5450" w:rsidRDefault="241A5450" w:rsidP="00384F51">
      <w:pPr>
        <w:pStyle w:val="Ttulo2"/>
        <w:rPr>
          <w:sz w:val="28"/>
          <w:szCs w:val="28"/>
        </w:rPr>
      </w:pPr>
    </w:p>
    <w:p w14:paraId="1D780B2B" w14:textId="4D7E8369" w:rsidR="00FD6753" w:rsidRDefault="646DD015" w:rsidP="00FD6753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Requisição</w:t>
      </w:r>
      <w:r w:rsidR="65C29B79" w:rsidRPr="241A5450">
        <w:rPr>
          <w:sz w:val="28"/>
          <w:szCs w:val="28"/>
        </w:rPr>
        <w:t xml:space="preserve"> GET</w:t>
      </w:r>
    </w:p>
    <w:p w14:paraId="21512D17" w14:textId="77777777" w:rsidR="00FD6753" w:rsidRPr="00AC5E13" w:rsidRDefault="00FD6753" w:rsidP="00FD6753">
      <w:pPr>
        <w:rPr>
          <w:lang w:eastAsia="pt-BR"/>
        </w:rPr>
      </w:pPr>
    </w:p>
    <w:p w14:paraId="2FEE3940" w14:textId="6D09E9F4" w:rsidR="00F77AD9" w:rsidRDefault="00F77AD9" w:rsidP="00F77AD9">
      <w:pPr>
        <w:ind w:left="1416"/>
        <w:rPr>
          <w:rFonts w:asciiTheme="minorHAnsi" w:hAnsiTheme="minorHAnsi" w:cs="Calibri"/>
          <w:b/>
          <w:sz w:val="24"/>
          <w:szCs w:val="24"/>
          <w:lang w:val="en-US"/>
        </w:rPr>
      </w:pPr>
      <w:r w:rsidRPr="00DC086D">
        <w:rPr>
          <w:rFonts w:asciiTheme="minorHAnsi" w:hAnsiTheme="minorHAnsi" w:cs="Calibri"/>
          <w:b/>
          <w:sz w:val="24"/>
          <w:szCs w:val="24"/>
          <w:lang w:val="en-US"/>
        </w:rPr>
        <w:t>URL</w:t>
      </w:r>
    </w:p>
    <w:p w14:paraId="46930897" w14:textId="7B04480D" w:rsidR="00F77AD9" w:rsidRPr="00294342" w:rsidRDefault="00F77AD9" w:rsidP="00F77AD9">
      <w:pPr>
        <w:ind w:left="1416"/>
        <w:rPr>
          <w:rStyle w:val="Hyperlink"/>
          <w:rFonts w:ascii="Calibri" w:eastAsia="Times New Roman" w:hAnsi="Calibri" w:cs="Times New Roman"/>
          <w:sz w:val="22"/>
          <w:lang w:val="en-US"/>
        </w:rPr>
      </w:pP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https://consumer.bvsnet.com.br/dadoscadastrais/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json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/v0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2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?usuario=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&lt;USUARIO&gt;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&amp;senha=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&lt;SENHA&gt;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&gt;</w:t>
      </w:r>
      <w:r w:rsidR="00AC53E0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&amp;telefone&lt;TELEFONE&gt;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&amp;p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ar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m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s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&lt;TIPO&gt;</w:t>
      </w:r>
    </w:p>
    <w:p w14:paraId="0E9BDAB2" w14:textId="7D447350" w:rsidR="00AC53E0" w:rsidRDefault="646DD015" w:rsidP="00AC53E0">
      <w:pPr>
        <w:ind w:left="1416"/>
        <w:rPr>
          <w:rStyle w:val="Hyperlink"/>
          <w:rFonts w:asciiTheme="minorHAnsi" w:hAnsiTheme="minorHAnsi"/>
          <w:color w:val="auto"/>
          <w:sz w:val="24"/>
          <w:szCs w:val="24"/>
          <w:u w:val="none"/>
          <w:lang w:val="en-US"/>
        </w:rPr>
      </w:pP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Requi</w:t>
      </w:r>
      <w:r w:rsidR="65368B63"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si</w:t>
      </w: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ção:</w:t>
      </w:r>
      <w:r w:rsidRPr="241A5450">
        <w:rPr>
          <w:rFonts w:cs="Calibri"/>
          <w:b/>
          <w:bCs/>
        </w:rPr>
        <w:t xml:space="preserve"> </w:t>
      </w:r>
      <w:r w:rsidR="2804590F" w:rsidRPr="241A5450">
        <w:rPr>
          <w:rStyle w:val="Hyperlink"/>
          <w:rFonts w:asciiTheme="minorHAnsi" w:hAnsiTheme="minorHAnsi"/>
          <w:color w:val="auto"/>
          <w:sz w:val="24"/>
          <w:szCs w:val="24"/>
          <w:u w:val="none"/>
          <w:lang w:val="en-US"/>
        </w:rPr>
        <w:t>GET</w:t>
      </w:r>
    </w:p>
    <w:p w14:paraId="4608CAA2" w14:textId="77777777" w:rsidR="002116B6" w:rsidRPr="00AC53E0" w:rsidRDefault="002116B6" w:rsidP="00AC53E0">
      <w:pPr>
        <w:ind w:left="1416"/>
        <w:rPr>
          <w:rFonts w:asciiTheme="minorHAnsi" w:hAnsiTheme="minorHAnsi"/>
          <w:color w:val="0000FF"/>
          <w:sz w:val="24"/>
          <w:szCs w:val="24"/>
          <w:u w:val="single"/>
          <w:lang w:val="en-US"/>
        </w:rPr>
      </w:pPr>
    </w:p>
    <w:p w14:paraId="345A9960" w14:textId="27A5E2E9" w:rsidR="00115EB8" w:rsidRDefault="00115EB8" w:rsidP="00115EB8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Parâmetros de</w:t>
      </w:r>
      <w:r w:rsidR="00FD6753">
        <w:rPr>
          <w:sz w:val="28"/>
          <w:szCs w:val="28"/>
        </w:rPr>
        <w:t xml:space="preserve"> Entrada</w:t>
      </w:r>
    </w:p>
    <w:p w14:paraId="21FED6EB" w14:textId="10F8884A" w:rsidR="00115EB8" w:rsidRPr="00115EB8" w:rsidRDefault="00115EB8" w:rsidP="00115EB8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9912BC4" w14:textId="73E0FA63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 w:rsidRPr="00115EB8">
        <w:rPr>
          <w:rFonts w:ascii="Calibri" w:hAnsi="Calibri" w:cs="Calibri"/>
          <w:color w:val="000000"/>
          <w:sz w:val="24"/>
          <w:szCs w:val="24"/>
        </w:rPr>
        <w:t>Usuário: código de cliente (08 dígitos numéricos). Código de 11 não é valido para esta versão.</w:t>
      </w:r>
    </w:p>
    <w:p w14:paraId="18F2AF10" w14:textId="7DFF36CC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Senha: Senha do cliente (6 dígitos </w:t>
      </w:r>
      <w:r w:rsidR="001D36AD">
        <w:rPr>
          <w:rFonts w:ascii="Calibri" w:hAnsi="Calibri" w:cs="Calibri"/>
          <w:color w:val="000000"/>
          <w:sz w:val="24"/>
          <w:szCs w:val="24"/>
        </w:rPr>
        <w:t>alfanumérico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713C8420" w14:textId="5D709C67" w:rsidR="007B26AD" w:rsidRDefault="00AC53E0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CPF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: CPF a ser consultado </w:t>
      </w:r>
      <w:r w:rsidR="00010AA4" w:rsidRPr="00115EB8">
        <w:rPr>
          <w:rFonts w:ascii="Calibri" w:hAnsi="Calibri" w:cs="Calibri"/>
          <w:color w:val="000000"/>
          <w:sz w:val="24"/>
          <w:szCs w:val="24"/>
        </w:rPr>
        <w:t>CPF (11 dígitos numéricos)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8FA84C9" w14:textId="5EF83E02" w:rsidR="00AC53E0" w:rsidRPr="00115EB8" w:rsidRDefault="00AC53E0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Telefone: Telefone a ser consultado Telefone (10 / 11 dígitos numéricos)</w:t>
      </w:r>
    </w:p>
    <w:p w14:paraId="7711945D" w14:textId="479E1A01" w:rsidR="008075E9" w:rsidRDefault="00115EB8" w:rsidP="008075E9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Tipo: </w:t>
      </w:r>
      <w:r w:rsidR="008075E9">
        <w:rPr>
          <w:rFonts w:ascii="Calibri" w:hAnsi="Calibri" w:cs="Calibri"/>
          <w:color w:val="000000"/>
          <w:sz w:val="24"/>
          <w:szCs w:val="24"/>
        </w:rPr>
        <w:t>Tipo da</w:t>
      </w:r>
      <w:r w:rsidRPr="00115E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075E9">
        <w:rPr>
          <w:rFonts w:ascii="Calibri" w:hAnsi="Calibri" w:cs="Calibri"/>
          <w:color w:val="000000"/>
          <w:sz w:val="24"/>
          <w:szCs w:val="24"/>
        </w:rPr>
        <w:t xml:space="preserve">consulta </w:t>
      </w:r>
      <w:r w:rsidRPr="00115EB8">
        <w:rPr>
          <w:rFonts w:ascii="Calibri" w:hAnsi="Calibri" w:cs="Calibri"/>
          <w:color w:val="000000"/>
          <w:sz w:val="24"/>
          <w:szCs w:val="24"/>
        </w:rPr>
        <w:t>(</w:t>
      </w:r>
      <w:r w:rsidRPr="00115EB8">
        <w:rPr>
          <w:rFonts w:ascii="Calibri" w:hAnsi="Calibri" w:cs="Calibri"/>
          <w:b/>
          <w:color w:val="000000"/>
          <w:sz w:val="24"/>
          <w:szCs w:val="24"/>
        </w:rPr>
        <w:t>CB, CC, LO, QA</w:t>
      </w:r>
      <w:r w:rsidRPr="00115EB8">
        <w:rPr>
          <w:rFonts w:ascii="Calibri" w:hAnsi="Calibri" w:cs="Calibri"/>
          <w:color w:val="000000"/>
          <w:sz w:val="24"/>
          <w:szCs w:val="24"/>
        </w:rPr>
        <w:t>). O Cliente pode pa</w:t>
      </w:r>
      <w:r w:rsidR="008075E9">
        <w:rPr>
          <w:rFonts w:ascii="Calibri" w:hAnsi="Calibri" w:cs="Calibri"/>
          <w:color w:val="000000"/>
          <w:sz w:val="24"/>
          <w:szCs w:val="24"/>
        </w:rPr>
        <w:t>ssar 1 ou mais tipos como parâmetro.</w:t>
      </w:r>
    </w:p>
    <w:p w14:paraId="1F79DCBD" w14:textId="77777777" w:rsidR="008075E9" w:rsidRDefault="008075E9" w:rsidP="008075E9">
      <w:pPr>
        <w:pStyle w:val="PargrafodaLista"/>
        <w:ind w:left="993"/>
        <w:rPr>
          <w:rFonts w:ascii="Calibri" w:hAnsi="Calibri" w:cs="Calibri"/>
          <w:color w:val="000000"/>
          <w:sz w:val="24"/>
          <w:szCs w:val="24"/>
        </w:rPr>
      </w:pPr>
    </w:p>
    <w:p w14:paraId="3E9A8DF8" w14:textId="778D5856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sz w:val="24"/>
          <w:szCs w:val="24"/>
        </w:rPr>
        <w:t>CB</w:t>
      </w:r>
      <w:r>
        <w:rPr>
          <w:rFonts w:ascii="Calibri" w:hAnsi="Calibri" w:cs="Calibri"/>
          <w:color w:val="000000"/>
          <w:sz w:val="24"/>
          <w:szCs w:val="24"/>
        </w:rPr>
        <w:t>: Cadastro Básico</w:t>
      </w:r>
    </w:p>
    <w:p w14:paraId="6464F8DA" w14:textId="22A291BB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CC</w:t>
      </w:r>
      <w:r>
        <w:rPr>
          <w:rFonts w:ascii="Calibri" w:hAnsi="Calibri" w:cs="Calibri"/>
          <w:color w:val="000000"/>
          <w:sz w:val="24"/>
          <w:szCs w:val="24"/>
        </w:rPr>
        <w:t>: Cadastro Completo</w:t>
      </w:r>
    </w:p>
    <w:p w14:paraId="51BD7DB6" w14:textId="3A7AF318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z w:val="24"/>
          <w:szCs w:val="24"/>
        </w:rPr>
        <w:t>: Localização</w:t>
      </w:r>
    </w:p>
    <w:p w14:paraId="19CCB4C4" w14:textId="2DFC214E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QA</w:t>
      </w:r>
      <w:r>
        <w:rPr>
          <w:rFonts w:ascii="Calibri" w:hAnsi="Calibri" w:cs="Calibri"/>
          <w:color w:val="000000"/>
          <w:sz w:val="24"/>
          <w:szCs w:val="24"/>
        </w:rPr>
        <w:t>: Qualificação</w:t>
      </w:r>
    </w:p>
    <w:p w14:paraId="798E529E" w14:textId="77777777" w:rsidR="008075E9" w:rsidRDefault="008075E9" w:rsidP="008075E9">
      <w:pPr>
        <w:pStyle w:val="PargrafodaLista"/>
        <w:ind w:left="1068"/>
        <w:rPr>
          <w:rFonts w:ascii="Calibri" w:hAnsi="Calibri" w:cs="Calibri"/>
          <w:color w:val="000000"/>
          <w:sz w:val="24"/>
          <w:szCs w:val="24"/>
        </w:rPr>
      </w:pPr>
    </w:p>
    <w:p w14:paraId="51244AAC" w14:textId="50225092" w:rsidR="008075E9" w:rsidRPr="00D27799" w:rsidRDefault="4664FCF1" w:rsidP="008075E9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Os parâmetros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usu</w:t>
      </w:r>
      <w:r w:rsidR="2F382E5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á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rio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senha,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C53E0">
        <w:rPr>
          <w:rFonts w:ascii="Calibri" w:hAnsi="Calibri" w:cs="Calibri"/>
          <w:b/>
          <w:bCs/>
          <w:color w:val="000000" w:themeColor="text1"/>
          <w:sz w:val="24"/>
          <w:szCs w:val="24"/>
        </w:rPr>
        <w:t>cpf ou telefone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e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tipo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na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requisição são obrigatórias.</w:t>
      </w:r>
    </w:p>
    <w:p w14:paraId="13BAA72E" w14:textId="21FFB64C" w:rsidR="00E67927" w:rsidRPr="007005EF" w:rsidRDefault="004D7A96" w:rsidP="004A620A">
      <w:pPr>
        <w:pStyle w:val="PargrafodaLista"/>
        <w:numPr>
          <w:ilvl w:val="0"/>
          <w:numId w:val="35"/>
        </w:numPr>
        <w:spacing w:after="120"/>
        <w:rPr>
          <w:rFonts w:ascii="Calibri" w:hAnsi="Calibri" w:cs="Calibri"/>
          <w:color w:val="000000" w:themeColor="text1"/>
          <w:sz w:val="24"/>
          <w:szCs w:val="24"/>
        </w:rPr>
      </w:pPr>
      <w:r w:rsidRPr="007005EF"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419BA1CC" w14:textId="6E607EE3" w:rsidR="3AD1D26C" w:rsidRDefault="3AD1D26C" w:rsidP="3AD1D26C">
      <w:pPr>
        <w:pStyle w:val="PargrafodaLista"/>
        <w:ind w:left="708"/>
        <w:rPr>
          <w:rFonts w:ascii="Calibri" w:hAnsi="Calibri" w:cs="Calibri"/>
          <w:color w:val="000000" w:themeColor="text1"/>
          <w:sz w:val="24"/>
          <w:szCs w:val="24"/>
        </w:rPr>
      </w:pPr>
    </w:p>
    <w:p w14:paraId="3C49E734" w14:textId="7F30A23E" w:rsidR="241A5450" w:rsidRDefault="241A5450"/>
    <w:p w14:paraId="61D35EAA" w14:textId="77777777" w:rsidR="003B018E" w:rsidRDefault="003B018E" w:rsidP="003B018E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JSON</w:t>
      </w:r>
      <w:r w:rsidRPr="007519D0">
        <w:rPr>
          <w:sz w:val="28"/>
          <w:szCs w:val="28"/>
        </w:rPr>
        <w:t xml:space="preserve"> Saída</w:t>
      </w:r>
      <w:r>
        <w:rPr>
          <w:sz w:val="28"/>
          <w:szCs w:val="28"/>
        </w:rPr>
        <w:t xml:space="preserve"> </w:t>
      </w:r>
    </w:p>
    <w:p w14:paraId="04E38238" w14:textId="77777777" w:rsidR="003B018E" w:rsidRPr="00DF0639" w:rsidRDefault="003B018E" w:rsidP="003B018E">
      <w:pPr>
        <w:rPr>
          <w:lang w:eastAsia="pt-BR"/>
        </w:rPr>
      </w:pPr>
    </w:p>
    <w:p w14:paraId="27074562" w14:textId="77777777" w:rsidR="003B018E" w:rsidRDefault="003B018E" w:rsidP="003B018E">
      <w:pPr>
        <w:pStyle w:val="PargrafodaLista"/>
        <w:numPr>
          <w:ilvl w:val="0"/>
          <w:numId w:val="38"/>
        </w:numPr>
        <w:ind w:right="-171"/>
        <w:rPr>
          <w:rFonts w:ascii="Calibri" w:hAnsi="Calibri" w:cs="Calibri"/>
          <w:color w:val="000000" w:themeColor="text1"/>
          <w:sz w:val="24"/>
          <w:szCs w:val="24"/>
        </w:rPr>
      </w:pP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O exemplo do </w:t>
      </w:r>
      <w:r>
        <w:rPr>
          <w:rFonts w:ascii="Calibri" w:hAnsi="Calibri" w:cs="Calibri"/>
          <w:color w:val="000000" w:themeColor="text1"/>
          <w:sz w:val="24"/>
          <w:szCs w:val="24"/>
        </w:rPr>
        <w:t>json</w:t>
      </w: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 de saída está disponível no arquivo 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“RetornoValidaID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.txt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”. </w:t>
      </w:r>
    </w:p>
    <w:p w14:paraId="07CD160B" w14:textId="77777777" w:rsidR="003B018E" w:rsidRDefault="003B018E"/>
    <w:p w14:paraId="748A7880" w14:textId="77777777" w:rsidR="003B018E" w:rsidRDefault="003B018E"/>
    <w:p w14:paraId="11076CBB" w14:textId="40CF830F" w:rsidR="241A5450" w:rsidRDefault="241A5450" w:rsidP="003B018E">
      <w:pPr>
        <w:pStyle w:val="Ttulo2"/>
        <w:rPr>
          <w:sz w:val="28"/>
          <w:szCs w:val="28"/>
        </w:rPr>
      </w:pPr>
    </w:p>
    <w:p w14:paraId="7E46197D" w14:textId="7F03C8FA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57154EF2" w14:textId="57469F77" w:rsidR="3AD1D26C" w:rsidRDefault="3AD1D26C">
      <w:r>
        <w:br w:type="page"/>
      </w:r>
    </w:p>
    <w:p w14:paraId="4B2CD80B" w14:textId="44AE79FE" w:rsidR="4A929023" w:rsidRDefault="033505BA" w:rsidP="3AD1D26C">
      <w:pPr>
        <w:pStyle w:val="Ttulo2"/>
        <w:ind w:left="432"/>
        <w:rPr>
          <w:rFonts w:eastAsia="Calibri"/>
          <w:sz w:val="28"/>
          <w:szCs w:val="28"/>
        </w:rPr>
      </w:pPr>
      <w:r w:rsidRPr="241A5450">
        <w:rPr>
          <w:rFonts w:eastAsia="Calibri"/>
          <w:sz w:val="28"/>
          <w:szCs w:val="28"/>
        </w:rPr>
        <w:lastRenderedPageBreak/>
        <w:t>Requisição</w:t>
      </w:r>
      <w:r w:rsidR="0393AAE5" w:rsidRPr="241A5450">
        <w:rPr>
          <w:rFonts w:eastAsia="Calibri"/>
          <w:sz w:val="28"/>
          <w:szCs w:val="28"/>
        </w:rPr>
        <w:t xml:space="preserve"> </w:t>
      </w:r>
      <w:r w:rsidR="0FAD1D52" w:rsidRPr="241A5450">
        <w:rPr>
          <w:rFonts w:eastAsia="Calibri"/>
          <w:sz w:val="28"/>
          <w:szCs w:val="28"/>
        </w:rPr>
        <w:t>POST</w:t>
      </w:r>
    </w:p>
    <w:p w14:paraId="1AAF2496" w14:textId="109F1DEC" w:rsidR="3AD1D26C" w:rsidRDefault="3AD1D26C" w:rsidP="3AD1D26C">
      <w:pPr>
        <w:rPr>
          <w:rFonts w:eastAsia="Arial" w:cs="Arial"/>
          <w:szCs w:val="18"/>
        </w:rPr>
      </w:pPr>
    </w:p>
    <w:p w14:paraId="34BCFEAC" w14:textId="25764002" w:rsidR="4A929023" w:rsidRDefault="4A929023" w:rsidP="3AD1D26C">
      <w:pPr>
        <w:ind w:left="708" w:firstLine="708"/>
        <w:jc w:val="both"/>
        <w:rPr>
          <w:rFonts w:eastAsia="Arial" w:cs="Arial"/>
          <w:sz w:val="22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URL: </w:t>
      </w:r>
      <w:hyperlink r:id="rId11">
        <w:r w:rsidRPr="3AD1D26C">
          <w:rPr>
            <w:rStyle w:val="Hyperlink"/>
            <w:rFonts w:ascii="Calibri" w:eastAsia="Calibri" w:hAnsi="Calibri" w:cs="Calibri"/>
            <w:sz w:val="22"/>
            <w:lang w:val="en-US"/>
          </w:rPr>
          <w:t>https://consumer.bvsnet.com.br/dadoscadastrais/validade/identidade</w:t>
        </w:r>
      </w:hyperlink>
    </w:p>
    <w:p w14:paraId="5E6DF40D" w14:textId="0F1B6D7C" w:rsidR="241A5450" w:rsidRPr="007005EF" w:rsidRDefault="033505BA" w:rsidP="007005EF">
      <w:pPr>
        <w:ind w:left="708" w:firstLine="708"/>
        <w:jc w:val="both"/>
        <w:rPr>
          <w:rFonts w:ascii="Calibri" w:eastAsia="Calibri" w:hAnsi="Calibri" w:cs="Calibri"/>
          <w:sz w:val="24"/>
          <w:szCs w:val="24"/>
        </w:rPr>
      </w:pP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Requi</w:t>
      </w:r>
      <w:r w:rsidR="152548C9"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si</w:t>
      </w: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ção:</w:t>
      </w:r>
      <w:r w:rsidRPr="241A5450">
        <w:rPr>
          <w:rFonts w:ascii="Calibri" w:eastAsia="Calibri" w:hAnsi="Calibri" w:cs="Calibri"/>
          <w:b/>
          <w:bCs/>
        </w:rPr>
        <w:t xml:space="preserve"> </w:t>
      </w:r>
      <w:r w:rsidRPr="241A5450">
        <w:rPr>
          <w:rStyle w:val="Hyperlink"/>
          <w:rFonts w:ascii="Calibri" w:eastAsia="Calibri" w:hAnsi="Calibri" w:cs="Calibri"/>
          <w:sz w:val="24"/>
          <w:szCs w:val="24"/>
          <w:lang w:val="en-US"/>
        </w:rPr>
        <w:t>POST</w:t>
      </w:r>
    </w:p>
    <w:p w14:paraId="41814B9D" w14:textId="19D84599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2C373A2E" w14:textId="39C39F6F" w:rsidR="0876BC9D" w:rsidRDefault="0876BC9D" w:rsidP="3AD1D26C">
      <w:pPr>
        <w:pStyle w:val="Ttulo2"/>
        <w:ind w:firstLine="360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>Parâmetros de Entrada</w:t>
      </w:r>
    </w:p>
    <w:p w14:paraId="0E0265C9" w14:textId="0990B6C5" w:rsidR="3AD1D26C" w:rsidRDefault="3AD1D26C" w:rsidP="3AD1D26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D1FEDCF" w14:textId="78B22F9E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Usuário: código de cliente (08 dígitos numéricos). Código de 11 não é valido para esta versão.</w:t>
      </w:r>
    </w:p>
    <w:p w14:paraId="4CFF0802" w14:textId="4D7A2949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Senha: Senha do cliente (6 dígitos alfanumérico)</w:t>
      </w:r>
    </w:p>
    <w:p w14:paraId="714BA032" w14:textId="686752DA" w:rsidR="0876BC9D" w:rsidRPr="00EE626E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CPF: CPF a ser consultado (11 dígitos numéricos)</w:t>
      </w:r>
    </w:p>
    <w:p w14:paraId="5EE270D3" w14:textId="0686A167" w:rsidR="00EE626E" w:rsidRDefault="00EE626E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Telefone: Telefone a ser consultado (10</w:t>
      </w:r>
      <w:r w:rsidR="0042244E">
        <w:rPr>
          <w:rFonts w:ascii="Calibri" w:eastAsia="Calibri" w:hAnsi="Calibri" w:cs="Calibri"/>
          <w:sz w:val="24"/>
          <w:szCs w:val="24"/>
        </w:rPr>
        <w:t xml:space="preserve"> / 11</w:t>
      </w:r>
      <w:r>
        <w:rPr>
          <w:rFonts w:ascii="Calibri" w:eastAsia="Calibri" w:hAnsi="Calibri" w:cs="Calibri"/>
          <w:sz w:val="24"/>
          <w:szCs w:val="24"/>
        </w:rPr>
        <w:t xml:space="preserve"> dígitos numéricos)</w:t>
      </w:r>
    </w:p>
    <w:p w14:paraId="2779AF83" w14:textId="4D991FEC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Tipo: Tipo da consulta (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CB, CC, LO, QA</w:t>
      </w:r>
      <w:r w:rsidRPr="3AD1D26C">
        <w:rPr>
          <w:rFonts w:ascii="Calibri" w:eastAsia="Calibri" w:hAnsi="Calibri" w:cs="Calibri"/>
          <w:sz w:val="24"/>
          <w:szCs w:val="24"/>
        </w:rPr>
        <w:t>). O Cliente pode passar 1 ou mais tipos como parâmetro.</w:t>
      </w:r>
    </w:p>
    <w:p w14:paraId="473F07D0" w14:textId="244231A5" w:rsidR="3AD1D26C" w:rsidRDefault="3AD1D26C" w:rsidP="3AD1D26C">
      <w:pPr>
        <w:spacing w:after="0" w:line="240" w:lineRule="auto"/>
        <w:ind w:left="993"/>
        <w:jc w:val="both"/>
        <w:rPr>
          <w:rFonts w:ascii="Calibri" w:eastAsia="Calibri" w:hAnsi="Calibri" w:cs="Calibri"/>
          <w:sz w:val="24"/>
          <w:szCs w:val="24"/>
        </w:rPr>
      </w:pPr>
    </w:p>
    <w:p w14:paraId="5EB91BFC" w14:textId="77E31BAB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CB</w:t>
      </w:r>
      <w:r w:rsidRPr="3AD1D26C">
        <w:rPr>
          <w:rFonts w:ascii="Calibri" w:eastAsia="Calibri" w:hAnsi="Calibri" w:cs="Calibri"/>
          <w:sz w:val="24"/>
          <w:szCs w:val="24"/>
        </w:rPr>
        <w:t>: Cadastro Básico</w:t>
      </w:r>
    </w:p>
    <w:p w14:paraId="455C3C75" w14:textId="1587CD19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CC</w:t>
      </w:r>
      <w:r w:rsidRPr="3AD1D26C">
        <w:rPr>
          <w:rFonts w:ascii="Calibri" w:eastAsia="Calibri" w:hAnsi="Calibri" w:cs="Calibri"/>
          <w:sz w:val="24"/>
          <w:szCs w:val="24"/>
        </w:rPr>
        <w:t>: Cadastro Completo</w:t>
      </w:r>
    </w:p>
    <w:p w14:paraId="47E5FA3E" w14:textId="374FC1E3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LO</w:t>
      </w:r>
      <w:r w:rsidRPr="3AD1D26C">
        <w:rPr>
          <w:rFonts w:ascii="Calibri" w:eastAsia="Calibri" w:hAnsi="Calibri" w:cs="Calibri"/>
          <w:sz w:val="24"/>
          <w:szCs w:val="24"/>
        </w:rPr>
        <w:t>: Localização</w:t>
      </w:r>
    </w:p>
    <w:p w14:paraId="0280CF6B" w14:textId="2BB9D8D4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QA</w:t>
      </w:r>
      <w:r w:rsidRPr="3AD1D26C">
        <w:rPr>
          <w:rFonts w:ascii="Calibri" w:eastAsia="Calibri" w:hAnsi="Calibri" w:cs="Calibri"/>
          <w:sz w:val="24"/>
          <w:szCs w:val="24"/>
        </w:rPr>
        <w:t>: Qualificação</w:t>
      </w:r>
    </w:p>
    <w:p w14:paraId="6036EC5E" w14:textId="5BCC171B" w:rsidR="3AD1D26C" w:rsidRDefault="3AD1D26C" w:rsidP="3AD1D26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5559F9D" w14:textId="79344017" w:rsidR="0876BC9D" w:rsidRDefault="5DE1EC50" w:rsidP="241A5450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Os parâmetros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usuário</w:t>
      </w:r>
      <w:r w:rsidR="6B0862E6"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senha </w:t>
      </w:r>
      <w:r w:rsidRPr="241A5450">
        <w:rPr>
          <w:rFonts w:ascii="Calibri" w:eastAsia="Calibri" w:hAnsi="Calibri" w:cs="Calibri"/>
          <w:sz w:val="24"/>
          <w:szCs w:val="24"/>
        </w:rPr>
        <w:t>na requisição são obrigatórios e passados pelo Headers.</w:t>
      </w:r>
    </w:p>
    <w:p w14:paraId="2A65C000" w14:textId="7BA046DF" w:rsidR="74B9BA51" w:rsidRDefault="74B9BA51" w:rsidP="3AD1D26C">
      <w:pPr>
        <w:spacing w:after="0" w:line="240" w:lineRule="auto"/>
        <w:ind w:left="360"/>
        <w:jc w:val="both"/>
      </w:pPr>
    </w:p>
    <w:p w14:paraId="0959AE6B" w14:textId="1630ED39" w:rsidR="0876BC9D" w:rsidRPr="004D7A96" w:rsidRDefault="0876BC9D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Os parâmetros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cpf</w:t>
      </w:r>
      <w:r w:rsidR="00EE626E">
        <w:rPr>
          <w:rFonts w:ascii="Calibri" w:eastAsia="Calibri" w:hAnsi="Calibri" w:cs="Calibri"/>
          <w:b/>
          <w:bCs/>
          <w:sz w:val="24"/>
          <w:szCs w:val="24"/>
        </w:rPr>
        <w:t xml:space="preserve"> ou telefone</w:t>
      </w:r>
      <w:r w:rsidRPr="3AD1D26C">
        <w:rPr>
          <w:rFonts w:ascii="Calibri" w:eastAsia="Calibri" w:hAnsi="Calibri" w:cs="Calibri"/>
          <w:sz w:val="24"/>
          <w:szCs w:val="24"/>
        </w:rPr>
        <w:t xml:space="preserve"> e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tipo </w:t>
      </w:r>
      <w:r w:rsidRPr="3AD1D26C">
        <w:rPr>
          <w:rFonts w:ascii="Calibri" w:eastAsia="Calibri" w:hAnsi="Calibri" w:cs="Calibri"/>
          <w:sz w:val="24"/>
          <w:szCs w:val="24"/>
        </w:rPr>
        <w:t>na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AD1D26C">
        <w:rPr>
          <w:rFonts w:ascii="Calibri" w:eastAsia="Calibri" w:hAnsi="Calibri" w:cs="Calibri"/>
          <w:sz w:val="24"/>
          <w:szCs w:val="24"/>
        </w:rPr>
        <w:t>requisição são obrigatórias e passados pelo Body.</w:t>
      </w:r>
    </w:p>
    <w:p w14:paraId="79CF5BCF" w14:textId="77777777" w:rsidR="004D7A96" w:rsidRPr="004D7A96" w:rsidRDefault="004D7A96" w:rsidP="004D7A96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6E09675D" w14:textId="535BAA6C" w:rsidR="004D7A96" w:rsidRDefault="004D7A96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Consulta realizada pelo telefone, retornara sempre o modulo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LO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mesmo que não tenha sido selecionado.</w:t>
      </w:r>
    </w:p>
    <w:p w14:paraId="387F4448" w14:textId="77777777" w:rsidR="00950828" w:rsidRPr="00950828" w:rsidRDefault="00950828" w:rsidP="00950828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7EA5C4E3" w14:textId="7FDD8B3A" w:rsidR="00950828" w:rsidRDefault="00950828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com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</w:t>
      </w:r>
      <w:r w:rsidR="00B671B7">
        <w:rPr>
          <w:rFonts w:asciiTheme="minorHAnsi" w:eastAsiaTheme="minorEastAsia" w:hAnsiTheme="minorHAnsi" w:cstheme="minorBidi"/>
          <w:sz w:val="24"/>
          <w:szCs w:val="24"/>
        </w:rPr>
        <w:t>realizar uma nova consulta.</w:t>
      </w:r>
    </w:p>
    <w:p w14:paraId="4C334515" w14:textId="77777777" w:rsidR="00950828" w:rsidRPr="00950828" w:rsidRDefault="00950828" w:rsidP="00950828">
      <w:pPr>
        <w:rPr>
          <w:rFonts w:asciiTheme="minorHAnsi" w:eastAsiaTheme="minorEastAsia" w:hAnsiTheme="minorHAnsi"/>
          <w:sz w:val="24"/>
          <w:szCs w:val="24"/>
        </w:rPr>
      </w:pPr>
    </w:p>
    <w:p w14:paraId="2567FD39" w14:textId="4C7EC8AD" w:rsidR="0E4FA7AF" w:rsidRDefault="0E4FA7AF" w:rsidP="3AD1D26C"/>
    <w:p w14:paraId="6A163446" w14:textId="5D991730" w:rsidR="6564469F" w:rsidRDefault="6564469F" w:rsidP="3AD1D26C">
      <w:pPr>
        <w:pStyle w:val="Ttulo2"/>
        <w:ind w:left="432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 xml:space="preserve">JSON Saída </w:t>
      </w:r>
    </w:p>
    <w:p w14:paraId="22FD5867" w14:textId="7BB1C61A" w:rsidR="3AD1D26C" w:rsidRDefault="3AD1D26C" w:rsidP="3AD1D26C">
      <w:pPr>
        <w:rPr>
          <w:rFonts w:eastAsia="Arial" w:cs="Arial"/>
          <w:szCs w:val="18"/>
        </w:rPr>
      </w:pPr>
    </w:p>
    <w:p w14:paraId="68D4C99F" w14:textId="6E0B6B7E" w:rsidR="6564469F" w:rsidRPr="00950828" w:rsidRDefault="6564469F" w:rsidP="3AD1D26C">
      <w:pPr>
        <w:pStyle w:val="PargrafodaLista"/>
        <w:numPr>
          <w:ilvl w:val="0"/>
          <w:numId w:val="41"/>
        </w:numPr>
        <w:ind w:right="-171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 exemplo do JSON de saída está disponível no arquivo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“RetornoValidaID.txt”.</w:t>
      </w:r>
    </w:p>
    <w:p w14:paraId="4727A33B" w14:textId="1DA4B90B" w:rsidR="00950828" w:rsidRDefault="00950828" w:rsidP="00950828">
      <w:pPr>
        <w:pStyle w:val="PargrafodaLista"/>
        <w:ind w:right="-171"/>
        <w:rPr>
          <w:rFonts w:asciiTheme="minorHAnsi" w:eastAsiaTheme="minorEastAsia" w:hAnsiTheme="minorHAnsi" w:cstheme="minorBidi"/>
          <w:sz w:val="24"/>
          <w:szCs w:val="24"/>
        </w:rPr>
      </w:pPr>
    </w:p>
    <w:p w14:paraId="05EEE3FD" w14:textId="3F4911B6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GoBack"/>
      <w:bookmarkEnd w:id="0"/>
    </w:p>
    <w:p w14:paraId="1E560DA8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75573CD" w14:textId="3A615FFA" w:rsidR="241A5450" w:rsidRDefault="241A5450">
      <w:r>
        <w:br w:type="page"/>
      </w:r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A187" w14:textId="77777777" w:rsidR="00A359DC" w:rsidRDefault="00A359DC" w:rsidP="004D0F3B">
      <w:pPr>
        <w:spacing w:after="0" w:line="240" w:lineRule="auto"/>
      </w:pPr>
      <w:r>
        <w:separator/>
      </w:r>
    </w:p>
  </w:endnote>
  <w:endnote w:type="continuationSeparator" w:id="0">
    <w:p w14:paraId="54C7FB4B" w14:textId="77777777" w:rsidR="00A359DC" w:rsidRDefault="00A359DC" w:rsidP="004D0F3B">
      <w:pPr>
        <w:spacing w:after="0" w:line="240" w:lineRule="auto"/>
      </w:pPr>
      <w:r>
        <w:continuationSeparator/>
      </w:r>
    </w:p>
  </w:endnote>
  <w:endnote w:type="continuationNotice" w:id="1">
    <w:p w14:paraId="0281B52A" w14:textId="77777777" w:rsidR="00A359DC" w:rsidRDefault="00A359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 xmlns:arto="http://schemas.microsoft.com/office/word/2006/arto" xmlns:pic="http://schemas.openxmlformats.org/drawingml/2006/picture" xmlns:a14="http://schemas.microsoft.com/office/drawing/2010/main" xmlns:a="http://schemas.openxmlformats.org/drawingml/2006/main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0C571754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AC53E0">
      <w:rPr>
        <w:rFonts w:cs="Arial"/>
        <w:b/>
        <w:bCs/>
        <w:color w:val="424242"/>
        <w:sz w:val="24"/>
        <w:szCs w:val="24"/>
      </w:rPr>
      <w:t>31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055E" w14:textId="77777777" w:rsidR="00A359DC" w:rsidRDefault="00A359DC" w:rsidP="004D0F3B">
      <w:pPr>
        <w:spacing w:after="0" w:line="240" w:lineRule="auto"/>
      </w:pPr>
      <w:r>
        <w:separator/>
      </w:r>
    </w:p>
  </w:footnote>
  <w:footnote w:type="continuationSeparator" w:id="0">
    <w:p w14:paraId="133B19FE" w14:textId="77777777" w:rsidR="00A359DC" w:rsidRDefault="00A359DC" w:rsidP="004D0F3B">
      <w:pPr>
        <w:spacing w:after="0" w:line="240" w:lineRule="auto"/>
      </w:pPr>
      <w:r>
        <w:continuationSeparator/>
      </w:r>
    </w:p>
  </w:footnote>
  <w:footnote w:type="continuationNotice" w:id="1">
    <w:p w14:paraId="69BDF485" w14:textId="77777777" w:rsidR="00A359DC" w:rsidRDefault="00A359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6ABD"/>
    <w:rsid w:val="00061175"/>
    <w:rsid w:val="00063CE3"/>
    <w:rsid w:val="00071338"/>
    <w:rsid w:val="000736A5"/>
    <w:rsid w:val="000764E5"/>
    <w:rsid w:val="0008186C"/>
    <w:rsid w:val="00082F97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C029C"/>
    <w:rsid w:val="001C0495"/>
    <w:rsid w:val="001C0D1E"/>
    <w:rsid w:val="001C455C"/>
    <w:rsid w:val="001C51AF"/>
    <w:rsid w:val="001C6778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16B6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1BD"/>
    <w:rsid w:val="002B4C3A"/>
    <w:rsid w:val="002B7944"/>
    <w:rsid w:val="002C1228"/>
    <w:rsid w:val="002C1A90"/>
    <w:rsid w:val="002C2D6C"/>
    <w:rsid w:val="002C66CA"/>
    <w:rsid w:val="002C683A"/>
    <w:rsid w:val="002D01E3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F23"/>
    <w:rsid w:val="00352B7A"/>
    <w:rsid w:val="0035428B"/>
    <w:rsid w:val="00354932"/>
    <w:rsid w:val="00354D79"/>
    <w:rsid w:val="003554BF"/>
    <w:rsid w:val="003576FA"/>
    <w:rsid w:val="0036798A"/>
    <w:rsid w:val="00371AA0"/>
    <w:rsid w:val="00373535"/>
    <w:rsid w:val="003757EA"/>
    <w:rsid w:val="00377E1F"/>
    <w:rsid w:val="0038059A"/>
    <w:rsid w:val="00384F51"/>
    <w:rsid w:val="00387161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018E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44E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503E2"/>
    <w:rsid w:val="004546A1"/>
    <w:rsid w:val="00462D4C"/>
    <w:rsid w:val="00463198"/>
    <w:rsid w:val="00464375"/>
    <w:rsid w:val="00464B38"/>
    <w:rsid w:val="00470D6E"/>
    <w:rsid w:val="00471B92"/>
    <w:rsid w:val="004727A3"/>
    <w:rsid w:val="00473A7B"/>
    <w:rsid w:val="00475C34"/>
    <w:rsid w:val="00476855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5B41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17E7"/>
    <w:rsid w:val="0050266E"/>
    <w:rsid w:val="0051119C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112E"/>
    <w:rsid w:val="0058228B"/>
    <w:rsid w:val="00584251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05EF"/>
    <w:rsid w:val="00703756"/>
    <w:rsid w:val="007045F0"/>
    <w:rsid w:val="00705D7C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31D4"/>
    <w:rsid w:val="00752C36"/>
    <w:rsid w:val="00752DD9"/>
    <w:rsid w:val="007635DB"/>
    <w:rsid w:val="00764A23"/>
    <w:rsid w:val="00764C16"/>
    <w:rsid w:val="00766322"/>
    <w:rsid w:val="00771281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29CC"/>
    <w:rsid w:val="008B44FE"/>
    <w:rsid w:val="008B620F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3DB6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0828"/>
    <w:rsid w:val="009516EC"/>
    <w:rsid w:val="00955729"/>
    <w:rsid w:val="0096242C"/>
    <w:rsid w:val="00964AA4"/>
    <w:rsid w:val="009658B8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59DC"/>
    <w:rsid w:val="00A36740"/>
    <w:rsid w:val="00A369A4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53E0"/>
    <w:rsid w:val="00AC6D62"/>
    <w:rsid w:val="00AC75B3"/>
    <w:rsid w:val="00AD2177"/>
    <w:rsid w:val="00AD5F7E"/>
    <w:rsid w:val="00AD6536"/>
    <w:rsid w:val="00AE0149"/>
    <w:rsid w:val="00AE4616"/>
    <w:rsid w:val="00AE6F5D"/>
    <w:rsid w:val="00AF0B72"/>
    <w:rsid w:val="00AF12D0"/>
    <w:rsid w:val="00AF2E02"/>
    <w:rsid w:val="00AF677C"/>
    <w:rsid w:val="00AF6EF0"/>
    <w:rsid w:val="00AF7F7B"/>
    <w:rsid w:val="00B033BC"/>
    <w:rsid w:val="00B05BF3"/>
    <w:rsid w:val="00B06AF4"/>
    <w:rsid w:val="00B06EED"/>
    <w:rsid w:val="00B07B1E"/>
    <w:rsid w:val="00B1039C"/>
    <w:rsid w:val="00B10DDF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671B7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A3D1A"/>
    <w:rsid w:val="00BA3DB2"/>
    <w:rsid w:val="00BA3E26"/>
    <w:rsid w:val="00BA3FD0"/>
    <w:rsid w:val="00BA5A03"/>
    <w:rsid w:val="00BB0EFA"/>
    <w:rsid w:val="00BB1814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518A2"/>
    <w:rsid w:val="00C51DD8"/>
    <w:rsid w:val="00C57198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81F"/>
    <w:rsid w:val="00C91929"/>
    <w:rsid w:val="00C91CAC"/>
    <w:rsid w:val="00C92274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1674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723A"/>
    <w:rsid w:val="00D47F7D"/>
    <w:rsid w:val="00D5036D"/>
    <w:rsid w:val="00D506D7"/>
    <w:rsid w:val="00D5284C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A00A0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625D"/>
    <w:rsid w:val="00F02755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umerhom.bvsnet.com.br/dadoscadastrais/validade/identidad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0152D9-EDC5-42E4-9B01-384FCDC7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58</cp:revision>
  <cp:lastPrinted>2019-06-13T18:29:00Z</cp:lastPrinted>
  <dcterms:created xsi:type="dcterms:W3CDTF">2020-05-08T02:23:00Z</dcterms:created>
  <dcterms:modified xsi:type="dcterms:W3CDTF">2020-08-13T13:40:00Z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2020-08-13T13:40:49Z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