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PILKADA: Pemilihan Kepala Daerah</w:t>
      </w:r>
    </w:p>
    <w:p>
      <w:r>
        <w:t>Pemilihan Kepala Daerah (Pilkada) adalah mekanisme demokrasi yang dilakukan di Indonesia untuk memilih kepala daerah, seperti gubernur, bupati, atau wali kota. Pilkada menjadi salah satu instrumen penting dalam sistem desentralisasi pemerintahan di Indonesia, memberikan kesempatan bagi masyarakat untuk memilih pemimpin yang mereka anggap mampu membawa perubahan dan kemajuan di daerah mereka.</w:t>
      </w:r>
    </w:p>
    <w:p>
      <w:r>
        <w:t>Sejarah Pilkada di Indonesia dimulai sejak diberlakukannya Otonomi Daerah pada tahun 1999. Sebelum itu, kepala daerah dipilih oleh Dewan Perwakilan Rakyat Daerah (DPRD). Namun, untuk memperkuat partisipasi masyarakat, sistem ini kemudian diubah menjadi pemilihan langsung oleh rakyat pada tahun 2005.</w:t>
      </w:r>
    </w:p>
    <w:p>
      <w:r>
        <w:t>Proses Pilkada melibatkan beberapa tahapan penting. Dimulai dari pendaftaran calon, kampanye, hingga pelaksanaan pemungutan suara. Kampanye sering kali menjadi sorotan, karena merupakan masa di mana calon kepala daerah berinteraksi langsung dengan masyarakat untuk menyampaikan visi, misi, dan program kerja mereka.</w:t>
      </w:r>
    </w:p>
    <w:p>
      <w:r>
        <w:t>Namun, Pilkada juga tidak lepas dari berbagai tantangan. Masalah seperti politik uang, konflik antarpendukung, dan rendahnya partisipasi masyarakat menjadi isu yang terus diperhatikan. Untuk itu, peran Komisi Pemilihan Umum (KPU) sebagai penyelenggara sangat penting dalam memastikan proses Pilkada berjalan adil dan transparan.</w:t>
      </w:r>
    </w:p>
    <w:p>
      <w:r>
        <w:t>Pilkada memiliki dampak signifikan terhadap pembangunan daerah. Pemimpin yang terpilih diharapkan mampu mengelola sumber daya daerah secara efektif, meningkatkan pelayanan publik, dan mendorong pertumbuhan ekonomi lokal. Oleh karena itu, partisipasi masyarakat dalam Pilkada adalah kunci untuk memastikan bahwa pemimpin yang terpilih benar-benar mewakili aspirasi rakyat.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