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00A7E2" w14:textId="6338EFB4" w:rsidR="003853F4" w:rsidRDefault="00083B96" w:rsidP="00083B96">
      <w:pPr>
        <w:pStyle w:val="Title"/>
      </w:pPr>
      <w:r>
        <w:t>Line following system</w:t>
      </w:r>
    </w:p>
    <w:p w14:paraId="1A50C0E8" w14:textId="27054911" w:rsidR="00083B96" w:rsidRDefault="00083B96" w:rsidP="00083B96"/>
    <w:p w14:paraId="10D0E147" w14:textId="555B487B" w:rsidR="00083B96" w:rsidRDefault="00083B96" w:rsidP="00083B96">
      <w:r>
        <w:t>The lines are 1.8 cm wide and are white on a black background.</w:t>
      </w:r>
    </w:p>
    <w:p w14:paraId="29F88761" w14:textId="31810385" w:rsidR="00083B96" w:rsidRDefault="00083B96" w:rsidP="00083B96">
      <w:r>
        <w:t>There are also red and green lines at the boxes where the cubes need to be deposited.</w:t>
      </w:r>
    </w:p>
    <w:p w14:paraId="3D70DE42" w14:textId="2E0B54C2" w:rsidR="00083B96" w:rsidRDefault="00083B96" w:rsidP="00083B96"/>
    <w:p w14:paraId="03BF5499" w14:textId="6E20E82E" w:rsidR="00083B96" w:rsidRDefault="00083B96" w:rsidP="00083B96">
      <w:r>
        <w:t>It is quite hard to distinguish the coloured tape from the white tape. I therefore suggest not knowing, and simply keeping track of where the robot is on the table, so it knows where to go.</w:t>
      </w:r>
      <w:r w:rsidR="002D4C31">
        <w:t xml:space="preserve"> Taking an analogue input was tested but found to be unsuccessful.</w:t>
      </w:r>
    </w:p>
    <w:p w14:paraId="276DDD6F" w14:textId="3CD4B9C6" w:rsidR="00083B96" w:rsidRDefault="00083B96" w:rsidP="00083B96"/>
    <w:p w14:paraId="47E7C196" w14:textId="2ACDA443" w:rsidR="00083B96" w:rsidRDefault="00083B96" w:rsidP="00083B96">
      <w:r>
        <w:t>We are supplied with four IR sensors that are suitable for the line following system.</w:t>
      </w:r>
    </w:p>
    <w:p w14:paraId="2E2370FD" w14:textId="20B25ACD" w:rsidR="00083B96" w:rsidRDefault="00083B96" w:rsidP="00083B96"/>
    <w:p w14:paraId="7552297C" w14:textId="41E0930D" w:rsidR="00083B96" w:rsidRDefault="00083B96" w:rsidP="00083B96">
      <w:r>
        <w:t>There three types of junctions:</w:t>
      </w:r>
    </w:p>
    <w:p w14:paraId="1CBD8D84" w14:textId="711179B1" w:rsidR="00083B96" w:rsidRDefault="00083B96" w:rsidP="00083B96">
      <w:pPr>
        <w:pStyle w:val="ListParagraph"/>
        <w:numPr>
          <w:ilvl w:val="0"/>
          <w:numId w:val="1"/>
        </w:numPr>
      </w:pPr>
      <w:r>
        <w:t>T junction approached from the bottom of the T</w:t>
      </w:r>
    </w:p>
    <w:p w14:paraId="0F95D2DE" w14:textId="60A61F50" w:rsidR="00083B96" w:rsidRDefault="00083B96" w:rsidP="00083B96">
      <w:pPr>
        <w:pStyle w:val="ListParagraph"/>
        <w:numPr>
          <w:ilvl w:val="0"/>
          <w:numId w:val="1"/>
        </w:numPr>
      </w:pPr>
      <w:r>
        <w:t>T junction approached from the side of the T</w:t>
      </w:r>
    </w:p>
    <w:p w14:paraId="600C1E52" w14:textId="5F76361C" w:rsidR="00083B96" w:rsidRDefault="00083B96" w:rsidP="00083B96">
      <w:pPr>
        <w:pStyle w:val="ListParagraph"/>
        <w:numPr>
          <w:ilvl w:val="0"/>
          <w:numId w:val="1"/>
        </w:numPr>
      </w:pPr>
      <w:r>
        <w:t>+ junction</w:t>
      </w:r>
    </w:p>
    <w:p w14:paraId="5506A896" w14:textId="7F397001" w:rsidR="00083B96" w:rsidRDefault="00083B96" w:rsidP="00083B96"/>
    <w:p w14:paraId="098EADD5" w14:textId="1D5D50F9" w:rsidR="00083B96" w:rsidRDefault="00083B96" w:rsidP="00083B96">
      <w:r>
        <w:t>There are also corners, which are curved with a radius of curvature of roughly 30 cm.</w:t>
      </w:r>
    </w:p>
    <w:p w14:paraId="1FF81848" w14:textId="7EBC696C" w:rsidR="00083B96" w:rsidRDefault="00083B96" w:rsidP="00083B96"/>
    <w:p w14:paraId="1C98A430" w14:textId="4F0270AF" w:rsidR="00083B96" w:rsidRDefault="00083B96" w:rsidP="00083B96">
      <w:r>
        <w:t xml:space="preserve">I propose using an array of </w:t>
      </w:r>
      <w:proofErr w:type="gramStart"/>
      <w:r>
        <w:t>three line</w:t>
      </w:r>
      <w:proofErr w:type="gramEnd"/>
      <w:r>
        <w:t xml:space="preserve"> sensors, placed 1</w:t>
      </w:r>
      <w:r w:rsidR="002D4C31">
        <w:t>8</w:t>
      </w:r>
      <w:r>
        <w:t xml:space="preserve"> </w:t>
      </w:r>
      <w:r w:rsidR="002D4C31">
        <w:t>m</w:t>
      </w:r>
      <w:r>
        <w:t>m apart as shown:</w:t>
      </w:r>
    </w:p>
    <w:p w14:paraId="3D4F66CB" w14:textId="545DC6E1" w:rsidR="002D4C31" w:rsidRDefault="002D4C31" w:rsidP="00083B96"/>
    <w:p w14:paraId="3E297C6B" w14:textId="098A0E35" w:rsidR="002D4C31" w:rsidRDefault="006831E6" w:rsidP="00083B96">
      <w:r>
        <w:rPr>
          <w:noProof/>
        </w:rPr>
        <mc:AlternateContent>
          <mc:Choice Requires="wpg">
            <w:drawing>
              <wp:anchor distT="0" distB="0" distL="114300" distR="114300" simplePos="0" relativeHeight="251679744" behindDoc="0" locked="0" layoutInCell="1" allowOverlap="1" wp14:anchorId="104FC73F" wp14:editId="6A59E444">
                <wp:simplePos x="0" y="0"/>
                <wp:positionH relativeFrom="column">
                  <wp:posOffset>977705</wp:posOffset>
                </wp:positionH>
                <wp:positionV relativeFrom="paragraph">
                  <wp:posOffset>128954</wp:posOffset>
                </wp:positionV>
                <wp:extent cx="3792784" cy="2355752"/>
                <wp:effectExtent l="0" t="0" r="17780" b="0"/>
                <wp:wrapNone/>
                <wp:docPr id="15" name="Group 15"/>
                <wp:cNvGraphicFramePr/>
                <a:graphic xmlns:a="http://schemas.openxmlformats.org/drawingml/2006/main">
                  <a:graphicData uri="http://schemas.microsoft.com/office/word/2010/wordprocessingGroup">
                    <wpg:wgp>
                      <wpg:cNvGrpSpPr/>
                      <wpg:grpSpPr>
                        <a:xfrm>
                          <a:off x="0" y="0"/>
                          <a:ext cx="3792784" cy="2355752"/>
                          <a:chOff x="0" y="0"/>
                          <a:chExt cx="3792784" cy="2355752"/>
                        </a:xfrm>
                      </wpg:grpSpPr>
                      <wps:wsp>
                        <wps:cNvPr id="1" name="Rectangle 1"/>
                        <wps:cNvSpPr/>
                        <wps:spPr>
                          <a:xfrm>
                            <a:off x="0" y="0"/>
                            <a:ext cx="500944" cy="1427860"/>
                          </a:xfrm>
                          <a:prstGeom prst="rect">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4233AB1" w14:textId="3799D554" w:rsidR="00083B96" w:rsidRDefault="00083B96" w:rsidP="00083B96">
                              <w:pPr>
                                <w:jc w:val="center"/>
                              </w:pPr>
                              <w:r>
                                <w:t>IR sensor</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wps:wsp>
                        <wps:cNvPr id="2" name="Rectangle 2"/>
                        <wps:cNvSpPr/>
                        <wps:spPr>
                          <a:xfrm>
                            <a:off x="1223889" y="0"/>
                            <a:ext cx="500944" cy="1427860"/>
                          </a:xfrm>
                          <a:prstGeom prst="rect">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1D1E245" w14:textId="2CFB7B09" w:rsidR="00083B96" w:rsidRDefault="00083B96" w:rsidP="00083B96">
                              <w:pPr>
                                <w:jc w:val="center"/>
                              </w:pPr>
                              <w:r>
                                <w:t>IR sensor</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wps:wsp>
                        <wps:cNvPr id="3" name="Rectangle 3"/>
                        <wps:cNvSpPr/>
                        <wps:spPr>
                          <a:xfrm>
                            <a:off x="2025747" y="0"/>
                            <a:ext cx="500944" cy="1427860"/>
                          </a:xfrm>
                          <a:prstGeom prst="rect">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642B511" w14:textId="4D9F7190" w:rsidR="00083B96" w:rsidRDefault="00083B96" w:rsidP="00083B96">
                              <w:pPr>
                                <w:jc w:val="center"/>
                              </w:pPr>
                              <w:r>
                                <w:t>IR sensor</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wps:wsp>
                        <wps:cNvPr id="4" name="Straight Arrow Connector 4"/>
                        <wps:cNvCnPr/>
                        <wps:spPr>
                          <a:xfrm>
                            <a:off x="236415" y="1702386"/>
                            <a:ext cx="1227314" cy="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6" name="Text Box 6"/>
                        <wps:cNvSpPr txBox="1"/>
                        <wps:spPr>
                          <a:xfrm>
                            <a:off x="499403" y="1779563"/>
                            <a:ext cx="726396" cy="288077"/>
                          </a:xfrm>
                          <a:prstGeom prst="rect">
                            <a:avLst/>
                          </a:prstGeom>
                          <a:solidFill>
                            <a:schemeClr val="lt1"/>
                          </a:solidFill>
                          <a:ln w="6350">
                            <a:solidFill>
                              <a:schemeClr val="tx1"/>
                            </a:solidFill>
                          </a:ln>
                        </wps:spPr>
                        <wps:txbx>
                          <w:txbxContent>
                            <w:p w14:paraId="01CBE174" w14:textId="0D1DE9BC" w:rsidR="00083B96" w:rsidRDefault="006831E6">
                              <w:r>
                                <w:t>15</w:t>
                              </w:r>
                              <w:r w:rsidR="00083B96">
                                <w:t xml:space="preserve"> mm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Text Box 7"/>
                        <wps:cNvSpPr txBox="1"/>
                        <wps:spPr>
                          <a:xfrm>
                            <a:off x="2553286" y="1786597"/>
                            <a:ext cx="726396" cy="288077"/>
                          </a:xfrm>
                          <a:prstGeom prst="rect">
                            <a:avLst/>
                          </a:prstGeom>
                          <a:solidFill>
                            <a:schemeClr val="lt1"/>
                          </a:solidFill>
                          <a:ln w="6350">
                            <a:solidFill>
                              <a:schemeClr val="tx1"/>
                            </a:solidFill>
                          </a:ln>
                        </wps:spPr>
                        <wps:txbx>
                          <w:txbxContent>
                            <w:p w14:paraId="11FA21E5" w14:textId="44677D0A" w:rsidR="00083B96" w:rsidRDefault="00083B96" w:rsidP="00083B96">
                              <w:r>
                                <w:t>1</w:t>
                              </w:r>
                              <w:r w:rsidR="006831E6">
                                <w:t>5</w:t>
                              </w:r>
                              <w:r>
                                <w:t xml:space="preserve"> mm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Text Box 9"/>
                        <wps:cNvSpPr txBox="1"/>
                        <wps:spPr>
                          <a:xfrm>
                            <a:off x="196947" y="2089052"/>
                            <a:ext cx="2929890" cy="266700"/>
                          </a:xfrm>
                          <a:prstGeom prst="rect">
                            <a:avLst/>
                          </a:prstGeom>
                          <a:solidFill>
                            <a:prstClr val="white"/>
                          </a:solidFill>
                          <a:ln>
                            <a:noFill/>
                          </a:ln>
                        </wps:spPr>
                        <wps:txbx>
                          <w:txbxContent>
                            <w:p w14:paraId="0694D698" w14:textId="45008F6A" w:rsidR="00083B96" w:rsidRPr="00E92808" w:rsidRDefault="00083B96" w:rsidP="00083B96">
                              <w:pPr>
                                <w:pStyle w:val="Caption"/>
                                <w:rPr>
                                  <w:noProof/>
                                </w:rPr>
                              </w:pPr>
                              <w:r>
                                <w:t xml:space="preserve">Figure </w:t>
                              </w:r>
                              <w:fldSimple w:instr=" SEQ Figure \* ARABIC ">
                                <w:r>
                                  <w:rPr>
                                    <w:noProof/>
                                  </w:rPr>
                                  <w:t>1</w:t>
                                </w:r>
                              </w:fldSimple>
                              <w:r>
                                <w:t xml:space="preserve"> - Arrangement of line sensors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s:wsp>
                        <wps:cNvPr id="11" name="Rectangle 11"/>
                        <wps:cNvSpPr/>
                        <wps:spPr>
                          <a:xfrm>
                            <a:off x="3291840" y="0"/>
                            <a:ext cx="500944" cy="1427860"/>
                          </a:xfrm>
                          <a:prstGeom prst="rect">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5329432" w14:textId="77777777" w:rsidR="006831E6" w:rsidRDefault="006831E6" w:rsidP="006831E6">
                              <w:pPr>
                                <w:jc w:val="center"/>
                              </w:pPr>
                              <w:r>
                                <w:t>IR sensor</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wps:wsp>
                        <wps:cNvPr id="12" name="Straight Arrow Connector 12"/>
                        <wps:cNvCnPr/>
                        <wps:spPr>
                          <a:xfrm>
                            <a:off x="2318433" y="1702386"/>
                            <a:ext cx="1227314" cy="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3" name="Straight Arrow Connector 13"/>
                        <wps:cNvCnPr/>
                        <wps:spPr>
                          <a:xfrm>
                            <a:off x="1460304" y="1702386"/>
                            <a:ext cx="858520" cy="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4" name="Text Box 14"/>
                        <wps:cNvSpPr txBox="1"/>
                        <wps:spPr>
                          <a:xfrm>
                            <a:off x="1505243" y="1779563"/>
                            <a:ext cx="726396" cy="288077"/>
                          </a:xfrm>
                          <a:prstGeom prst="rect">
                            <a:avLst/>
                          </a:prstGeom>
                          <a:solidFill>
                            <a:schemeClr val="lt1"/>
                          </a:solidFill>
                          <a:ln w="6350">
                            <a:solidFill>
                              <a:schemeClr val="tx1"/>
                            </a:solidFill>
                          </a:ln>
                        </wps:spPr>
                        <wps:txbx>
                          <w:txbxContent>
                            <w:p w14:paraId="2003C9A8" w14:textId="1D746EC6" w:rsidR="006831E6" w:rsidRDefault="006831E6" w:rsidP="006831E6">
                              <w:r>
                                <w:t>1</w:t>
                              </w:r>
                              <w:r>
                                <w:t>0</w:t>
                              </w:r>
                              <w:r>
                                <w:t xml:space="preserve"> mm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04FC73F" id="Group 15" o:spid="_x0000_s1026" style="position:absolute;margin-left:77pt;margin-top:10.15pt;width:298.65pt;height:185.5pt;z-index:251679744" coordsize="37927,2355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">
                <v:rect id="Rectangle 1" o:spid="_x0000_s1027" style="position:absolute;width:5009;height:1427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" fillcolor="#4472c4 [3204]" strokecolor="black [3213]" strokeweight="1pt">
                  <v:textbox style="layout-flow:vertical;mso-layout-flow-alt:bottom-to-top">
                    <w:txbxContent>
                      <w:p w14:paraId="54233AB1" w14:textId="3799D554" w:rsidR="00083B96" w:rsidRDefault="00083B96" w:rsidP="00083B96">
                        <w:pPr>
                          <w:jc w:val="center"/>
                        </w:pPr>
                        <w:r>
                          <w:t>IR sensor</w:t>
                        </w:r>
                      </w:p>
                    </w:txbxContent>
                  </v:textbox>
                </v:rect>
                <v:rect id="Rectangle 2" o:spid="_x0000_s1028" style="position:absolute;left:12238;width:5010;height:1427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" fillcolor="#4472c4 [3204]" strokecolor="black [3213]" strokeweight="1pt">
                  <v:textbox style="layout-flow:vertical;mso-layout-flow-alt:bottom-to-top">
                    <w:txbxContent>
                      <w:p w14:paraId="01D1E245" w14:textId="2CFB7B09" w:rsidR="00083B96" w:rsidRDefault="00083B96" w:rsidP="00083B96">
                        <w:pPr>
                          <w:jc w:val="center"/>
                        </w:pPr>
                        <w:r>
                          <w:t>IR sensor</w:t>
                        </w:r>
                      </w:p>
                    </w:txbxContent>
                  </v:textbox>
                </v:rect>
                <v:rect id="Rectangle 3" o:spid="_x0000_s1029" style="position:absolute;left:20257;width:5009;height:1427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" fillcolor="#4472c4 [3204]" strokecolor="black [3213]" strokeweight="1pt">
                  <v:textbox style="layout-flow:vertical;mso-layout-flow-alt:bottom-to-top">
                    <w:txbxContent>
                      <w:p w14:paraId="4642B511" w14:textId="4D9F7190" w:rsidR="00083B96" w:rsidRDefault="00083B96" w:rsidP="00083B96">
                        <w:pPr>
                          <w:jc w:val="center"/>
                        </w:pPr>
                        <w:r>
                          <w:t>IR sensor</w:t>
                        </w:r>
                      </w:p>
                    </w:txbxContent>
                  </v:textbox>
                </v:rect>
                <v:shapetype id="_x0000_t32" coordsize="21600,21600" o:spt="32" o:oned="t" path="m,l21600,21600e" filled="f">
                  <v:path arrowok="t" fillok="f" o:connecttype="none"/>
                  <o:lock v:ext="edit" shapetype="t"/>
                </v:shapetype>
                <v:shape id="Straight Arrow Connector 4" o:spid="_x0000_s1030" type="#_x0000_t32" style="position:absolute;left:2364;top:17023;width:12273;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" strokecolor="black [3213]" strokeweight=".5pt">
                  <v:stroke startarrow="block" endarrow="block" joinstyle="miter"/>
                </v:shape>
                <v:shapetype id="_x0000_t202" coordsize="21600,21600" o:spt="202" path="m,l,21600r21600,l21600,xe">
                  <v:stroke joinstyle="miter"/>
                  <v:path gradientshapeok="t" o:connecttype="rect"/>
                </v:shapetype>
                <v:shape id="Text Box 6" o:spid="_x0000_s1031" type="#_x0000_t202" style="position:absolute;left:4994;top:17795;width:7263;height:288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" fillcolor="white [3201]" strokecolor="black [3213]" strokeweight=".5pt">
                  <v:textbox>
                    <w:txbxContent>
                      <w:p w14:paraId="01CBE174" w14:textId="0D1DE9BC" w:rsidR="00083B96" w:rsidRDefault="006831E6">
                        <w:r>
                          <w:t>15</w:t>
                        </w:r>
                        <w:r w:rsidR="00083B96">
                          <w:t xml:space="preserve"> mm</w:t>
                        </w:r>
                      </w:p>
                    </w:txbxContent>
                  </v:textbox>
                </v:shape>
                <v:shape id="Text Box 7" o:spid="_x0000_s1032" type="#_x0000_t202" style="position:absolute;left:25532;top:17865;width:7264;height:288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" fillcolor="white [3201]" strokecolor="black [3213]" strokeweight=".5pt">
                  <v:textbox>
                    <w:txbxContent>
                      <w:p w14:paraId="11FA21E5" w14:textId="44677D0A" w:rsidR="00083B96" w:rsidRDefault="00083B96" w:rsidP="00083B96">
                        <w:r>
                          <w:t>1</w:t>
                        </w:r>
                        <w:r w:rsidR="006831E6">
                          <w:t>5</w:t>
                        </w:r>
                        <w:r>
                          <w:t xml:space="preserve"> mm</w:t>
                        </w:r>
                      </w:p>
                    </w:txbxContent>
                  </v:textbox>
                </v:shape>
                <v:shape id="Text Box 9" o:spid="_x0000_s1033" type="#_x0000_t202" style="position:absolute;left:1969;top:20890;width:29299;height:266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" stroked="f">
                  <v:textbox style="mso-fit-shape-to-text:t" inset="0,0,0,0">
                    <w:txbxContent>
                      <w:p w14:paraId="0694D698" w14:textId="45008F6A" w:rsidR="00083B96" w:rsidRPr="00E92808" w:rsidRDefault="00083B96" w:rsidP="00083B96">
                        <w:pPr>
                          <w:pStyle w:val="Caption"/>
                          <w:rPr>
                            <w:noProof/>
                          </w:rPr>
                        </w:pPr>
                        <w:r>
                          <w:t xml:space="preserve">Figure </w:t>
                        </w:r>
                        <w:fldSimple w:instr=" SEQ Figure \* ARABIC ">
                          <w:r>
                            <w:rPr>
                              <w:noProof/>
                            </w:rPr>
                            <w:t>1</w:t>
                          </w:r>
                        </w:fldSimple>
                        <w:r>
                          <w:t xml:space="preserve"> - Arrangement of line sensors</w:t>
                        </w:r>
                      </w:p>
                    </w:txbxContent>
                  </v:textbox>
                </v:shape>
                <v:rect id="Rectangle 11" o:spid="_x0000_s1034" style="position:absolute;left:32918;width:5009;height:1427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" fillcolor="#4472c4 [3204]" strokecolor="black [3213]" strokeweight="1pt">
                  <v:textbox style="layout-flow:vertical;mso-layout-flow-alt:bottom-to-top">
                    <w:txbxContent>
                      <w:p w14:paraId="15329432" w14:textId="77777777" w:rsidR="006831E6" w:rsidRDefault="006831E6" w:rsidP="006831E6">
                        <w:pPr>
                          <w:jc w:val="center"/>
                        </w:pPr>
                        <w:r>
                          <w:t>IR sensor</w:t>
                        </w:r>
                      </w:p>
                    </w:txbxContent>
                  </v:textbox>
                </v:rect>
                <v:shape id="Straight Arrow Connector 12" o:spid="_x0000_s1035" type="#_x0000_t32" style="position:absolute;left:23184;top:17023;width:12273;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" strokecolor="black [3213]" strokeweight=".5pt">
                  <v:stroke startarrow="block" endarrow="block" joinstyle="miter"/>
                </v:shape>
                <v:shape id="Straight Arrow Connector 13" o:spid="_x0000_s1036" type="#_x0000_t32" style="position:absolute;left:14603;top:17023;width:8585;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" strokecolor="black [3213]" strokeweight=".5pt">
                  <v:stroke startarrow="block" endarrow="block" joinstyle="miter"/>
                </v:shape>
                <v:shape id="Text Box 14" o:spid="_x0000_s1037" type="#_x0000_t202" style="position:absolute;left:15052;top:17795;width:7264;height:288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" fillcolor="white [3201]" strokecolor="black [3213]" strokeweight=".5pt">
                  <v:textbox>
                    <w:txbxContent>
                      <w:p w14:paraId="2003C9A8" w14:textId="1D746EC6" w:rsidR="006831E6" w:rsidRDefault="006831E6" w:rsidP="006831E6">
                        <w:r>
                          <w:t>1</w:t>
                        </w:r>
                        <w:r>
                          <w:t>0</w:t>
                        </w:r>
                        <w:r>
                          <w:t xml:space="preserve"> mm</w:t>
                        </w:r>
                      </w:p>
                    </w:txbxContent>
                  </v:textbox>
                </v:shape>
              </v:group>
            </w:pict>
          </mc:Fallback>
        </mc:AlternateContent>
      </w:r>
    </w:p>
    <w:p w14:paraId="32C91CD9" w14:textId="607DA1C6" w:rsidR="002D4C31" w:rsidRDefault="002D4C31" w:rsidP="00083B96"/>
    <w:p w14:paraId="73AD1FB7" w14:textId="4227F069" w:rsidR="002D4C31" w:rsidRDefault="002D4C31" w:rsidP="00083B96"/>
    <w:p w14:paraId="3A6CD864" w14:textId="1D9EB351" w:rsidR="002D4C31" w:rsidRDefault="002D4C31" w:rsidP="00083B96"/>
    <w:p w14:paraId="175DBEE2" w14:textId="58E29557" w:rsidR="00083B96" w:rsidRDefault="00083B96" w:rsidP="00083B96"/>
    <w:p w14:paraId="07881C93" w14:textId="4DB8B296" w:rsidR="002D4C31" w:rsidRDefault="002D4C31" w:rsidP="00083B96"/>
    <w:p w14:paraId="41A7F26B" w14:textId="630BC91D" w:rsidR="002D4C31" w:rsidRDefault="002D4C31" w:rsidP="00083B96"/>
    <w:p w14:paraId="562F39FF" w14:textId="6CD0CB05" w:rsidR="002D4C31" w:rsidRDefault="002D4C31" w:rsidP="00083B96"/>
    <w:p w14:paraId="2109616D" w14:textId="7FEB4792" w:rsidR="002D4C31" w:rsidRDefault="002D4C31" w:rsidP="00083B96"/>
    <w:p w14:paraId="002595FE" w14:textId="46219153" w:rsidR="002D4C31" w:rsidRDefault="002D4C31" w:rsidP="00083B96"/>
    <w:p w14:paraId="0C2975C6" w14:textId="7ECA952D" w:rsidR="002D4C31" w:rsidRDefault="002D4C31" w:rsidP="00083B96"/>
    <w:p w14:paraId="36498A4D" w14:textId="6AC56DC1" w:rsidR="002D4C31" w:rsidRDefault="002D4C31" w:rsidP="00083B96"/>
    <w:p w14:paraId="6E9EF92B" w14:textId="63C9D97C" w:rsidR="002D4C31" w:rsidRDefault="002D4C31" w:rsidP="00083B96"/>
    <w:p w14:paraId="51A9556B" w14:textId="683ECEDF" w:rsidR="002D4C31" w:rsidRDefault="002D4C31" w:rsidP="00083B96"/>
    <w:p w14:paraId="4C933B85" w14:textId="475F367B" w:rsidR="002D4C31" w:rsidRDefault="002D4C31" w:rsidP="00083B96"/>
    <w:p w14:paraId="2AB9EC5E" w14:textId="756652A2" w:rsidR="002D4C31" w:rsidRDefault="002D4C31" w:rsidP="00083B96">
      <w:r>
        <w:t xml:space="preserve">The idea behind this is that the robot will probably oscillate from side to side as it follows the line, and so if it is straight and centred, the middle </w:t>
      </w:r>
      <w:r w:rsidR="006831E6">
        <w:t>two</w:t>
      </w:r>
      <w:r>
        <w:t xml:space="preserve"> should be white and the outer two should be black. If it goes a bit to one side,</w:t>
      </w:r>
      <w:r w:rsidR="006831E6">
        <w:t xml:space="preserve"> one of the middle two</w:t>
      </w:r>
      <w:r>
        <w:t xml:space="preserve"> sensor</w:t>
      </w:r>
      <w:r w:rsidR="006831E6">
        <w:t>s</w:t>
      </w:r>
      <w:r>
        <w:t xml:space="preserve"> will </w:t>
      </w:r>
      <w:r w:rsidR="006831E6">
        <w:t>go</w:t>
      </w:r>
      <w:r>
        <w:t xml:space="preserve"> </w:t>
      </w:r>
      <w:r w:rsidR="006831E6">
        <w:t>black</w:t>
      </w:r>
      <w:r>
        <w:t xml:space="preserve"> while the other </w:t>
      </w:r>
      <w:r w:rsidR="006831E6">
        <w:t>stays white</w:t>
      </w:r>
      <w:r>
        <w:t xml:space="preserve">, and then the robot knows to turn back and </w:t>
      </w:r>
      <w:r w:rsidR="006831E6">
        <w:t>go slightly the other way. If more than two sensors read white, then either the robot has reached a junction, or it is at such a bad angle that it is almost perpendicular to the line.</w:t>
      </w:r>
    </w:p>
    <w:p w14:paraId="717D0D28" w14:textId="656E9E8E" w:rsidR="006831E6" w:rsidRDefault="006831E6" w:rsidP="00083B96"/>
    <w:p w14:paraId="5FC5A47F" w14:textId="19061230" w:rsidR="006831E6" w:rsidRDefault="006831E6" w:rsidP="00083B96">
      <w:r>
        <w:t>Critical angle where it is possible for three sensors to read white on a straight line:</w:t>
      </w:r>
    </w:p>
    <w:p w14:paraId="18F47283" w14:textId="485BD0BA" w:rsidR="006831E6" w:rsidRPr="00447679" w:rsidRDefault="006831E6" w:rsidP="00083B96">
      <w:pPr>
        <w:rPr>
          <w:rFonts w:eastAsiaTheme="minorEastAsia"/>
        </w:rPr>
      </w:pPr>
      <m:oMathPara>
        <m:oMath>
          <m:r>
            <w:rPr>
              <w:rFonts w:ascii="Cambria Math" w:hAnsi="Cambria Math"/>
            </w:rPr>
            <m:t>θ=</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cos</m:t>
                  </m:r>
                  <m:ctrlPr>
                    <w:rPr>
                      <w:rFonts w:ascii="Cambria Math" w:hAnsi="Cambria Math"/>
                    </w:rPr>
                  </m:ctrlPr>
                </m:e>
                <m:sup>
                  <m:r>
                    <w:rPr>
                      <w:rFonts w:ascii="Cambria Math" w:hAnsi="Cambria Math"/>
                    </w:rPr>
                    <m:t>-1</m:t>
                  </m:r>
                  <m:ctrlPr>
                    <w:rPr>
                      <w:rFonts w:ascii="Cambria Math" w:hAnsi="Cambria Math"/>
                    </w:rPr>
                  </m:ctrlPr>
                </m:sup>
              </m:sSup>
            </m:fName>
            <m:e>
              <m:d>
                <m:dPr>
                  <m:ctrlPr>
                    <w:rPr>
                      <w:rFonts w:ascii="Cambria Math" w:hAnsi="Cambria Math"/>
                      <w:i/>
                    </w:rPr>
                  </m:ctrlPr>
                </m:dPr>
                <m:e>
                  <m:f>
                    <m:fPr>
                      <m:ctrlPr>
                        <w:rPr>
                          <w:rFonts w:ascii="Cambria Math" w:hAnsi="Cambria Math"/>
                          <w:i/>
                        </w:rPr>
                      </m:ctrlPr>
                    </m:fPr>
                    <m:num>
                      <m:r>
                        <w:rPr>
                          <w:rFonts w:ascii="Cambria Math" w:hAnsi="Cambria Math"/>
                        </w:rPr>
                        <m:t>18</m:t>
                      </m:r>
                    </m:num>
                    <m:den>
                      <m:r>
                        <w:rPr>
                          <w:rFonts w:ascii="Cambria Math" w:hAnsi="Cambria Math"/>
                        </w:rPr>
                        <m:t>25</m:t>
                      </m:r>
                    </m:den>
                  </m:f>
                </m:e>
              </m:d>
            </m:e>
          </m:func>
        </m:oMath>
      </m:oMathPara>
    </w:p>
    <w:p w14:paraId="05635421" w14:textId="60AF8E3C" w:rsidR="00447679" w:rsidRPr="00447679" w:rsidRDefault="00447679" w:rsidP="00083B96">
      <w:pPr>
        <w:rPr>
          <w:rFonts w:eastAsiaTheme="minorEastAsia"/>
        </w:rPr>
      </w:pPr>
      <m:oMathPara>
        <m:oMath>
          <m:r>
            <w:rPr>
              <w:rFonts w:ascii="Cambria Math" w:eastAsiaTheme="minorEastAsia" w:hAnsi="Cambria Math"/>
            </w:rPr>
            <m:t>θ=44° (0dp)</m:t>
          </m:r>
        </m:oMath>
      </m:oMathPara>
    </w:p>
    <w:p w14:paraId="49F0896F" w14:textId="6D94C4A7" w:rsidR="00447679" w:rsidRDefault="00447679" w:rsidP="00083B96">
      <w:pPr>
        <w:rPr>
          <w:rFonts w:eastAsiaTheme="minorEastAsia"/>
        </w:rPr>
      </w:pPr>
      <w:r>
        <w:rPr>
          <w:rFonts w:eastAsiaTheme="minorEastAsia"/>
        </w:rPr>
        <w:lastRenderedPageBreak/>
        <w:t xml:space="preserve">I think it is reasonable to assume that the robot will not </w:t>
      </w:r>
      <w:r w:rsidR="002104DC">
        <w:rPr>
          <w:rFonts w:eastAsiaTheme="minorEastAsia"/>
        </w:rPr>
        <w:t>be at an angle more wrong than 45°, but this is an edge case that will still need to be considered in the code.</w:t>
      </w:r>
    </w:p>
    <w:p w14:paraId="7F492D61" w14:textId="355EE60A" w:rsidR="002104DC" w:rsidRDefault="002104DC" w:rsidP="00083B96">
      <w:pPr>
        <w:rPr>
          <w:rFonts w:eastAsiaTheme="minorEastAsia"/>
        </w:rPr>
      </w:pPr>
    </w:p>
    <w:p w14:paraId="14ABD498" w14:textId="386ED4FF" w:rsidR="002104DC" w:rsidRDefault="002104DC" w:rsidP="00083B96">
      <w:pPr>
        <w:rPr>
          <w:rFonts w:eastAsiaTheme="minorEastAsia"/>
        </w:rPr>
      </w:pPr>
      <w:r>
        <w:rPr>
          <w:rFonts w:eastAsiaTheme="minorEastAsia"/>
        </w:rPr>
        <w:t>When the robot approaches a T junction, from one of the side branches, assuming it is driving straight and centred along the line, the central two sensors will read white, as will one of the far side sensors, while the other side sensor remains black.</w:t>
      </w:r>
    </w:p>
    <w:p w14:paraId="0EEE15D4" w14:textId="5EC81BAA" w:rsidR="002104DC" w:rsidRDefault="002104DC" w:rsidP="00083B96">
      <w:pPr>
        <w:rPr>
          <w:rFonts w:eastAsiaTheme="minorEastAsia"/>
        </w:rPr>
      </w:pPr>
    </w:p>
    <w:p w14:paraId="3DDA24B2" w14:textId="66990DCA" w:rsidR="002104DC" w:rsidRPr="00447679" w:rsidRDefault="002104DC" w:rsidP="00083B96">
      <w:pPr>
        <w:rPr>
          <w:rFonts w:eastAsiaTheme="minorEastAsia"/>
        </w:rPr>
      </w:pPr>
      <w:r>
        <w:rPr>
          <w:rFonts w:eastAsiaTheme="minorEastAsia"/>
        </w:rPr>
        <w:t>If we keep track of where the robot is on the table, it will be expecting to come across this junction, and will know which way it wants to go. If it wants to go straight on, it should drive straight forward to pass the line off to the side, and hopefully stay on track. It can then update its known position</w:t>
      </w:r>
      <w:r w:rsidR="00E5531C">
        <w:rPr>
          <w:rFonts w:eastAsiaTheme="minorEastAsia"/>
        </w:rPr>
        <w:t xml:space="preserve">. If it wants to go off to the side, it can reverse slightly and then turn to that side and the </w:t>
      </w:r>
      <w:r w:rsidR="0027130A">
        <w:rPr>
          <w:rFonts w:eastAsiaTheme="minorEastAsia"/>
        </w:rPr>
        <w:t xml:space="preserve">fourth sensor that was black should briefly become white as it crosses the line, and then hopefully </w:t>
      </w:r>
      <w:r w:rsidR="005E321B">
        <w:rPr>
          <w:rFonts w:eastAsiaTheme="minorEastAsia"/>
        </w:rPr>
        <w:t>find the new track and be able to follow it off to the side.</w:t>
      </w:r>
    </w:p>
    <w:sectPr w:rsidR="002104DC" w:rsidRPr="004476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F328EB"/>
    <w:multiLevelType w:val="hybridMultilevel"/>
    <w:tmpl w:val="075A83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566486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B96"/>
    <w:rsid w:val="00083B96"/>
    <w:rsid w:val="002104DC"/>
    <w:rsid w:val="0027130A"/>
    <w:rsid w:val="002D4C31"/>
    <w:rsid w:val="003853F4"/>
    <w:rsid w:val="00447679"/>
    <w:rsid w:val="005E321B"/>
    <w:rsid w:val="006831E6"/>
    <w:rsid w:val="00A2707A"/>
    <w:rsid w:val="00E5531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1238C"/>
  <w15:chartTrackingRefBased/>
  <w15:docId w15:val="{113C68E7-EDF7-104B-A48B-1CCD28CA5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83B9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3B9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83B96"/>
    <w:pPr>
      <w:ind w:left="720"/>
      <w:contextualSpacing/>
    </w:pPr>
  </w:style>
  <w:style w:type="paragraph" w:styleId="Caption">
    <w:name w:val="caption"/>
    <w:basedOn w:val="Normal"/>
    <w:next w:val="Normal"/>
    <w:uiPriority w:val="35"/>
    <w:unhideWhenUsed/>
    <w:qFormat/>
    <w:rsid w:val="00083B96"/>
    <w:pPr>
      <w:spacing w:after="200"/>
    </w:pPr>
    <w:rPr>
      <w:i/>
      <w:iCs/>
      <w:color w:val="44546A" w:themeColor="text2"/>
      <w:sz w:val="18"/>
      <w:szCs w:val="18"/>
    </w:rPr>
  </w:style>
  <w:style w:type="character" w:styleId="PlaceholderText">
    <w:name w:val="Placeholder Text"/>
    <w:basedOn w:val="DefaultParagraphFont"/>
    <w:uiPriority w:val="99"/>
    <w:semiHidden/>
    <w:rsid w:val="006831E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371</Words>
  <Characters>2119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2022-11-05T10:55:00Z</dcterms:created>
  <dcterms:modified xsi:type="dcterms:W3CDTF">2022-11-05T11:44:00Z</dcterms:modified>
</cp:coreProperties>
</file>