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88"/>
        <w:gridCol w:w="4268"/>
      </w:tblGrid>
      <w:tr w:rsidR="00EB0CE3" w14:paraId="719B868A" w14:textId="77777777" w:rsidTr="00D8219F">
        <w:tc>
          <w:tcPr>
            <w:tcW w:w="4508" w:type="dxa"/>
          </w:tcPr>
          <w:p w14:paraId="6A13914B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  <w:r>
              <w:rPr>
                <w:rFonts w:ascii="inherit" w:hAnsi="inherit" w:cs="Open Sans"/>
                <w:color w:val="111111"/>
                <w:sz w:val="20"/>
                <w:szCs w:val="20"/>
              </w:rPr>
              <w:t>Questions</w:t>
            </w:r>
          </w:p>
        </w:tc>
        <w:tc>
          <w:tcPr>
            <w:tcW w:w="4508" w:type="dxa"/>
          </w:tcPr>
          <w:p w14:paraId="0BB9CA88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</w:tr>
      <w:tr w:rsidR="00EB0CE3" w14:paraId="41EE692A" w14:textId="77777777" w:rsidTr="00D8219F">
        <w:tc>
          <w:tcPr>
            <w:tcW w:w="4508" w:type="dxa"/>
          </w:tcPr>
          <w:p w14:paraId="768552BE" w14:textId="77777777" w:rsidR="00EB0CE3" w:rsidRDefault="00EB0CE3" w:rsidP="00D8219F">
            <w:pPr>
              <w:shd w:val="clear" w:color="auto" w:fill="FFFFFF"/>
              <w:spacing w:line="240" w:lineRule="auto"/>
              <w:ind w:left="360"/>
              <w:rPr>
                <w:rFonts w:ascii="inherit" w:hAnsi="inherit" w:cs="Open Sans"/>
                <w:color w:val="111111"/>
                <w:sz w:val="20"/>
                <w:szCs w:val="20"/>
              </w:rPr>
            </w:pPr>
            <w:r>
              <w:rPr>
                <w:rFonts w:ascii="inherit" w:hAnsi="inherit" w:cs="Open Sans"/>
                <w:color w:val="111111"/>
                <w:sz w:val="20"/>
                <w:szCs w:val="20"/>
              </w:rPr>
              <w:t>Who are the people communicating in the transmission?  When does the first transmission begin and the last transmission finish?</w:t>
            </w:r>
          </w:p>
          <w:p w14:paraId="73C4318A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48AD7856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</w:tr>
      <w:tr w:rsidR="00EB0CE3" w14:paraId="6DA78E9A" w14:textId="77777777" w:rsidTr="00D8219F">
        <w:tc>
          <w:tcPr>
            <w:tcW w:w="4508" w:type="dxa"/>
          </w:tcPr>
          <w:p w14:paraId="724535A3" w14:textId="77777777" w:rsidR="00EB0CE3" w:rsidRDefault="00EB0CE3" w:rsidP="00D8219F">
            <w:pPr>
              <w:shd w:val="clear" w:color="auto" w:fill="FFFFFF"/>
              <w:spacing w:line="240" w:lineRule="auto"/>
              <w:ind w:left="360"/>
              <w:rPr>
                <w:rFonts w:ascii="inherit" w:hAnsi="inherit" w:cs="Open Sans"/>
                <w:color w:val="111111"/>
                <w:sz w:val="20"/>
                <w:szCs w:val="20"/>
              </w:rPr>
            </w:pPr>
            <w:r>
              <w:rPr>
                <w:rFonts w:ascii="inherit" w:hAnsi="inherit" w:cs="Open Sans"/>
                <w:color w:val="111111"/>
                <w:sz w:val="20"/>
                <w:szCs w:val="20"/>
              </w:rPr>
              <w:t>What browsers and operating systems are used by the communication endpoints?</w:t>
            </w:r>
          </w:p>
          <w:p w14:paraId="6427B60F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6280436D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</w:tr>
      <w:tr w:rsidR="00EB0CE3" w14:paraId="53F23D3F" w14:textId="77777777" w:rsidTr="00D8219F">
        <w:tc>
          <w:tcPr>
            <w:tcW w:w="4508" w:type="dxa"/>
          </w:tcPr>
          <w:p w14:paraId="50169A43" w14:textId="77777777" w:rsidR="00EB0CE3" w:rsidRDefault="00EB0CE3" w:rsidP="00D8219F">
            <w:pPr>
              <w:shd w:val="clear" w:color="auto" w:fill="FFFFFF"/>
              <w:spacing w:line="240" w:lineRule="auto"/>
              <w:ind w:left="360"/>
              <w:rPr>
                <w:rFonts w:ascii="inherit" w:hAnsi="inherit" w:cs="Open Sans"/>
                <w:color w:val="111111"/>
                <w:sz w:val="20"/>
                <w:szCs w:val="20"/>
              </w:rPr>
            </w:pPr>
            <w:r>
              <w:rPr>
                <w:rFonts w:ascii="inherit" w:hAnsi="inherit" w:cs="Open Sans"/>
                <w:color w:val="111111"/>
                <w:sz w:val="20"/>
                <w:szCs w:val="20"/>
              </w:rPr>
              <w:t>What was sent for Benji to collect?</w:t>
            </w:r>
          </w:p>
          <w:p w14:paraId="0E28E0F9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514B61C2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</w:tr>
      <w:tr w:rsidR="00EB0CE3" w14:paraId="656768FA" w14:textId="77777777" w:rsidTr="00D8219F">
        <w:tc>
          <w:tcPr>
            <w:tcW w:w="4508" w:type="dxa"/>
          </w:tcPr>
          <w:p w14:paraId="0F2477B3" w14:textId="77777777" w:rsidR="00EB0CE3" w:rsidRDefault="00EB0CE3" w:rsidP="00D8219F">
            <w:pPr>
              <w:shd w:val="clear" w:color="auto" w:fill="FFFFFF"/>
              <w:spacing w:line="240" w:lineRule="auto"/>
              <w:ind w:left="360"/>
              <w:rPr>
                <w:rFonts w:ascii="inherit" w:hAnsi="inherit" w:cs="Open Sans"/>
                <w:color w:val="111111"/>
                <w:sz w:val="20"/>
                <w:szCs w:val="20"/>
              </w:rPr>
            </w:pPr>
            <w:r>
              <w:rPr>
                <w:rFonts w:ascii="inherit" w:hAnsi="inherit" w:cs="Open Sans"/>
                <w:color w:val="111111"/>
                <w:sz w:val="20"/>
                <w:szCs w:val="20"/>
              </w:rPr>
              <w:t>Does the network capture reveal the relationship between Eason Hunter and the people participating in the intercepted communications?</w:t>
            </w:r>
          </w:p>
          <w:p w14:paraId="0510D164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  <w:tc>
          <w:tcPr>
            <w:tcW w:w="4508" w:type="dxa"/>
          </w:tcPr>
          <w:p w14:paraId="713DA81E" w14:textId="77777777" w:rsidR="00EB0CE3" w:rsidRDefault="00EB0CE3" w:rsidP="00D8219F">
            <w:pPr>
              <w:spacing w:line="240" w:lineRule="auto"/>
              <w:rPr>
                <w:rFonts w:ascii="inherit" w:hAnsi="inherit" w:cs="Open Sans"/>
                <w:color w:val="111111"/>
                <w:sz w:val="20"/>
                <w:szCs w:val="20"/>
              </w:rPr>
            </w:pPr>
          </w:p>
        </w:tc>
      </w:tr>
    </w:tbl>
    <w:p w14:paraId="6FBF49F8" w14:textId="77777777" w:rsidR="003734D8" w:rsidRPr="00EB0CE3" w:rsidRDefault="003734D8" w:rsidP="00EB0CE3"/>
    <w:sectPr w:rsidR="003734D8" w:rsidRPr="00EB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7E61"/>
    <w:multiLevelType w:val="multilevel"/>
    <w:tmpl w:val="344CB5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E3"/>
    <w:rsid w:val="003734D8"/>
    <w:rsid w:val="00E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10E9"/>
  <w15:chartTrackingRefBased/>
  <w15:docId w15:val="{73BC5DFD-6094-4058-A8BB-AB6934C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C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2022-10-07T09:00:00Z</dcterms:created>
  <dcterms:modified xsi:type="dcterms:W3CDTF">2022-10-07T09:02:00Z</dcterms:modified>
</cp:coreProperties>
</file>