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7CC68" w14:textId="77777777" w:rsidR="00404ACF" w:rsidRDefault="001C1ADC">
      <w:pPr>
        <w:pStyle w:val="Title"/>
      </w:pPr>
      <w:r>
        <w:t>200</w:t>
      </w:r>
      <w:r w:rsidR="00426A57">
        <w:t>1ICT</w:t>
      </w:r>
      <w:r w:rsidR="003D48DE">
        <w:t xml:space="preserve"> / 7621ICT</w:t>
      </w:r>
      <w:r w:rsidR="00426A57">
        <w:t xml:space="preserve"> - Project Management</w:t>
      </w:r>
    </w:p>
    <w:p w14:paraId="23199A02" w14:textId="77777777" w:rsidR="00404ACF" w:rsidRDefault="003D48DE">
      <w:pPr>
        <w:pStyle w:val="Title"/>
      </w:pPr>
      <w:r>
        <w:t>Workshop</w:t>
      </w:r>
      <w:r w:rsidR="008453D7">
        <w:t xml:space="preserve"> 7</w:t>
      </w:r>
    </w:p>
    <w:p w14:paraId="28360B9B" w14:textId="77777777" w:rsidR="00404ACF" w:rsidRDefault="008453D7" w:rsidP="003D48DE">
      <w:pPr>
        <w:pStyle w:val="ListContinue"/>
        <w:ind w:left="0"/>
      </w:pPr>
      <w:r>
        <w:t xml:space="preserve">You have now looked at your Stakeholders, their communication needs, and the scope for the new Griffith University Car Park Monitoring system, and you have drawn up a high level estimation to work out the duration of your tasks.  Your team has drawn up a WBS table showing </w:t>
      </w:r>
      <w:r w:rsidR="00404ACF">
        <w:t xml:space="preserve">the dependencies between the phases and tasks in the WBS, and </w:t>
      </w:r>
      <w:r>
        <w:t>included the</w:t>
      </w:r>
      <w:r w:rsidR="00404ACF">
        <w:t xml:space="preserve"> duration of some of these task</w:t>
      </w:r>
      <w:r w:rsidR="003D48DE">
        <w:t>s</w:t>
      </w:r>
      <w:r w:rsidR="00404ACF">
        <w:t>.  These are shown in the Table.</w:t>
      </w:r>
    </w:p>
    <w:p w14:paraId="3C67FAB9" w14:textId="77777777" w:rsidR="00404ACF" w:rsidRDefault="00404ACF">
      <w:pPr>
        <w:pStyle w:val="ListContinue"/>
      </w:pPr>
    </w:p>
    <w:tbl>
      <w:tblPr>
        <w:tblW w:w="9736" w:type="dxa"/>
        <w:tblLayout w:type="fixed"/>
        <w:tblCellMar>
          <w:left w:w="0" w:type="dxa"/>
          <w:right w:w="0" w:type="dxa"/>
        </w:tblCellMar>
        <w:tblLook w:val="0000" w:firstRow="0" w:lastRow="0" w:firstColumn="0" w:lastColumn="0" w:noHBand="0" w:noVBand="0"/>
      </w:tblPr>
      <w:tblGrid>
        <w:gridCol w:w="1147"/>
        <w:gridCol w:w="5597"/>
        <w:gridCol w:w="1309"/>
        <w:gridCol w:w="1683"/>
      </w:tblGrid>
      <w:tr w:rsidR="00404ACF" w14:paraId="1DA6CD94" w14:textId="77777777">
        <w:trPr>
          <w:trHeight w:val="255"/>
          <w:tblHeader/>
        </w:trPr>
        <w:tc>
          <w:tcPr>
            <w:tcW w:w="1147" w:type="dxa"/>
            <w:tcBorders>
              <w:top w:val="single" w:sz="4" w:space="0" w:color="auto"/>
              <w:left w:val="single" w:sz="4" w:space="0" w:color="auto"/>
              <w:bottom w:val="single" w:sz="4" w:space="0" w:color="auto"/>
              <w:right w:val="single" w:sz="4" w:space="0" w:color="auto"/>
            </w:tcBorders>
            <w:shd w:val="clear" w:color="auto" w:fill="C0C0C0"/>
            <w:noWrap/>
            <w:tcMar>
              <w:top w:w="12" w:type="dxa"/>
              <w:left w:w="12" w:type="dxa"/>
              <w:bottom w:w="0" w:type="dxa"/>
              <w:right w:w="12" w:type="dxa"/>
            </w:tcMar>
            <w:vAlign w:val="bottom"/>
          </w:tcPr>
          <w:p w14:paraId="7C0A54A2" w14:textId="77777777" w:rsidR="00404ACF" w:rsidRDefault="00404ACF">
            <w:pPr>
              <w:rPr>
                <w:rFonts w:eastAsia="Arial Unicode MS" w:cs="Arial"/>
                <w:b/>
                <w:bCs/>
                <w:sz w:val="20"/>
              </w:rPr>
            </w:pPr>
            <w:r>
              <w:rPr>
                <w:rFonts w:cs="Arial"/>
                <w:b/>
                <w:bCs/>
                <w:sz w:val="20"/>
              </w:rPr>
              <w:t>ID</w:t>
            </w:r>
          </w:p>
        </w:tc>
        <w:tc>
          <w:tcPr>
            <w:tcW w:w="5597" w:type="dxa"/>
            <w:tcBorders>
              <w:top w:val="single" w:sz="4" w:space="0" w:color="auto"/>
              <w:left w:val="single" w:sz="4" w:space="0" w:color="auto"/>
              <w:bottom w:val="single" w:sz="4" w:space="0" w:color="auto"/>
              <w:right w:val="single" w:sz="4" w:space="0" w:color="auto"/>
            </w:tcBorders>
            <w:shd w:val="clear" w:color="auto" w:fill="C0C0C0"/>
            <w:noWrap/>
            <w:tcMar>
              <w:top w:w="12" w:type="dxa"/>
              <w:left w:w="12" w:type="dxa"/>
              <w:bottom w:w="0" w:type="dxa"/>
              <w:right w:w="12" w:type="dxa"/>
            </w:tcMar>
            <w:vAlign w:val="bottom"/>
          </w:tcPr>
          <w:p w14:paraId="335DCB5B" w14:textId="77777777" w:rsidR="00404ACF" w:rsidRDefault="00404ACF">
            <w:pPr>
              <w:rPr>
                <w:rFonts w:eastAsia="Arial Unicode MS" w:cs="Arial"/>
                <w:b/>
                <w:bCs/>
                <w:sz w:val="20"/>
              </w:rPr>
            </w:pPr>
            <w:r>
              <w:rPr>
                <w:rFonts w:cs="Arial"/>
                <w:b/>
                <w:bCs/>
                <w:sz w:val="20"/>
              </w:rPr>
              <w:t>Task Name</w:t>
            </w:r>
          </w:p>
        </w:tc>
        <w:tc>
          <w:tcPr>
            <w:tcW w:w="1309" w:type="dxa"/>
            <w:tcBorders>
              <w:top w:val="single" w:sz="4" w:space="0" w:color="auto"/>
              <w:left w:val="single" w:sz="4" w:space="0" w:color="auto"/>
              <w:bottom w:val="single" w:sz="4" w:space="0" w:color="auto"/>
              <w:right w:val="single" w:sz="4" w:space="0" w:color="auto"/>
            </w:tcBorders>
            <w:shd w:val="clear" w:color="auto" w:fill="C0C0C0"/>
            <w:noWrap/>
            <w:tcMar>
              <w:top w:w="12" w:type="dxa"/>
              <w:left w:w="12" w:type="dxa"/>
              <w:bottom w:w="0" w:type="dxa"/>
              <w:right w:w="12" w:type="dxa"/>
            </w:tcMar>
            <w:vAlign w:val="bottom"/>
          </w:tcPr>
          <w:p w14:paraId="304F2951" w14:textId="77777777" w:rsidR="00404ACF" w:rsidRDefault="00404ACF">
            <w:pPr>
              <w:rPr>
                <w:rFonts w:eastAsia="Arial Unicode MS" w:cs="Arial"/>
                <w:b/>
                <w:bCs/>
                <w:sz w:val="20"/>
              </w:rPr>
            </w:pPr>
            <w:r>
              <w:rPr>
                <w:rFonts w:cs="Arial"/>
                <w:b/>
                <w:bCs/>
                <w:sz w:val="20"/>
              </w:rPr>
              <w:t>Duration</w:t>
            </w:r>
          </w:p>
        </w:tc>
        <w:tc>
          <w:tcPr>
            <w:tcW w:w="1683" w:type="dxa"/>
            <w:tcBorders>
              <w:top w:val="single" w:sz="4" w:space="0" w:color="auto"/>
              <w:left w:val="single" w:sz="4" w:space="0" w:color="auto"/>
              <w:bottom w:val="single" w:sz="4" w:space="0" w:color="auto"/>
              <w:right w:val="single" w:sz="4" w:space="0" w:color="auto"/>
            </w:tcBorders>
            <w:shd w:val="clear" w:color="auto" w:fill="C0C0C0"/>
            <w:noWrap/>
            <w:tcMar>
              <w:top w:w="12" w:type="dxa"/>
              <w:left w:w="12" w:type="dxa"/>
              <w:bottom w:w="0" w:type="dxa"/>
              <w:right w:w="12" w:type="dxa"/>
            </w:tcMar>
            <w:vAlign w:val="bottom"/>
          </w:tcPr>
          <w:p w14:paraId="67F0D84C" w14:textId="77777777" w:rsidR="00404ACF" w:rsidRDefault="00404ACF">
            <w:pPr>
              <w:ind w:left="200"/>
              <w:rPr>
                <w:rFonts w:eastAsia="Arial Unicode MS" w:cs="Arial"/>
                <w:b/>
                <w:bCs/>
                <w:sz w:val="20"/>
              </w:rPr>
            </w:pPr>
            <w:r>
              <w:rPr>
                <w:rFonts w:cs="Arial"/>
                <w:b/>
                <w:bCs/>
                <w:sz w:val="20"/>
              </w:rPr>
              <w:t>Predecessors</w:t>
            </w:r>
          </w:p>
        </w:tc>
      </w:tr>
      <w:tr w:rsidR="00404ACF" w14:paraId="55BC8C58"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232964CF" w14:textId="77777777" w:rsidR="00404ACF" w:rsidRDefault="00404ACF">
            <w:pPr>
              <w:rPr>
                <w:rFonts w:eastAsia="Arial Unicode MS" w:cs="Arial"/>
                <w:sz w:val="20"/>
              </w:rPr>
            </w:pPr>
            <w:r>
              <w:rPr>
                <w:rFonts w:cs="Arial"/>
                <w:sz w:val="20"/>
              </w:rPr>
              <w:t>1.0</w:t>
            </w:r>
          </w:p>
        </w:tc>
        <w:tc>
          <w:tcPr>
            <w:tcW w:w="559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060D1BF7" w14:textId="77777777" w:rsidR="00404ACF" w:rsidRDefault="00404ACF">
            <w:pPr>
              <w:rPr>
                <w:rFonts w:eastAsia="Arial Unicode MS" w:cs="Arial"/>
                <w:b/>
                <w:bCs/>
                <w:sz w:val="20"/>
              </w:rPr>
            </w:pPr>
            <w:r>
              <w:rPr>
                <w:rFonts w:cs="Arial"/>
                <w:b/>
                <w:bCs/>
                <w:sz w:val="20"/>
              </w:rPr>
              <w:t>Initiation &amp; Planning</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FF68023" w14:textId="77777777" w:rsidR="00404ACF" w:rsidRDefault="00404ACF">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6E9E9B66" w14:textId="77777777" w:rsidR="00404ACF" w:rsidRDefault="00404ACF">
            <w:pPr>
              <w:rPr>
                <w:rFonts w:eastAsia="Arial Unicode MS" w:cs="Arial"/>
                <w:sz w:val="20"/>
              </w:rPr>
            </w:pPr>
          </w:p>
        </w:tc>
      </w:tr>
      <w:tr w:rsidR="00404ACF" w14:paraId="041DD3FC"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D60E236" w14:textId="77777777" w:rsidR="00404ACF" w:rsidRDefault="00404ACF">
            <w:pPr>
              <w:rPr>
                <w:rFonts w:eastAsia="Arial Unicode MS" w:cs="Arial"/>
                <w:sz w:val="20"/>
              </w:rPr>
            </w:pPr>
            <w:r>
              <w:rPr>
                <w:rFonts w:cs="Arial"/>
                <w:sz w:val="20"/>
              </w:rPr>
              <w:t>1.1</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48D30E14" w14:textId="77777777" w:rsidR="00404ACF" w:rsidRDefault="00404ACF" w:rsidP="00404ACF">
            <w:pPr>
              <w:ind w:firstLineChars="100" w:firstLine="200"/>
              <w:rPr>
                <w:rFonts w:eastAsia="Arial Unicode MS" w:cs="Arial"/>
                <w:sz w:val="20"/>
              </w:rPr>
            </w:pPr>
            <w:r>
              <w:rPr>
                <w:rFonts w:cs="Arial"/>
                <w:sz w:val="20"/>
              </w:rPr>
              <w:t>Prepare project charter</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63CFF4A6" w14:textId="77777777" w:rsidR="00404ACF" w:rsidRDefault="00404ACF">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BE966E9" w14:textId="77777777" w:rsidR="00404ACF" w:rsidRDefault="00404ACF">
            <w:pPr>
              <w:rPr>
                <w:rFonts w:eastAsia="Arial Unicode MS" w:cs="Arial"/>
                <w:sz w:val="20"/>
              </w:rPr>
            </w:pPr>
          </w:p>
        </w:tc>
      </w:tr>
      <w:tr w:rsidR="00404ACF" w14:paraId="47D01BEE"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075A2E23" w14:textId="77777777" w:rsidR="00404ACF" w:rsidRDefault="00404ACF">
            <w:pPr>
              <w:rPr>
                <w:rFonts w:eastAsia="Arial Unicode MS" w:cs="Arial"/>
                <w:sz w:val="20"/>
              </w:rPr>
            </w:pPr>
            <w:r>
              <w:rPr>
                <w:rFonts w:cs="Arial"/>
                <w:sz w:val="20"/>
              </w:rPr>
              <w:t>1.2</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29A8A20C" w14:textId="77777777" w:rsidR="00404ACF" w:rsidRDefault="00404ACF" w:rsidP="00404ACF">
            <w:pPr>
              <w:ind w:firstLineChars="100" w:firstLine="200"/>
              <w:rPr>
                <w:rFonts w:eastAsia="Arial Unicode MS" w:cs="Arial"/>
                <w:sz w:val="20"/>
              </w:rPr>
            </w:pPr>
            <w:r>
              <w:rPr>
                <w:rFonts w:cs="Arial"/>
                <w:sz w:val="20"/>
              </w:rPr>
              <w:t>Prepare project plan</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455D7C14" w14:textId="77777777" w:rsidR="00404ACF" w:rsidRDefault="00404ACF">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2E6DDD50" w14:textId="77777777" w:rsidR="00404ACF" w:rsidRDefault="00404ACF">
            <w:pPr>
              <w:rPr>
                <w:rFonts w:eastAsia="Arial Unicode MS" w:cs="Arial"/>
                <w:sz w:val="20"/>
              </w:rPr>
            </w:pPr>
            <w:r>
              <w:rPr>
                <w:rFonts w:eastAsia="Arial Unicode MS" w:cs="Arial"/>
                <w:sz w:val="20"/>
              </w:rPr>
              <w:t>1.1</w:t>
            </w:r>
          </w:p>
        </w:tc>
      </w:tr>
      <w:tr w:rsidR="00404ACF" w14:paraId="094D47D3"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5CC5972" w14:textId="77777777" w:rsidR="00404ACF" w:rsidRDefault="00404ACF">
            <w:pPr>
              <w:rPr>
                <w:rFonts w:eastAsia="Arial Unicode MS" w:cs="Arial"/>
                <w:sz w:val="20"/>
              </w:rPr>
            </w:pPr>
            <w:r>
              <w:rPr>
                <w:rFonts w:cs="Arial"/>
                <w:sz w:val="20"/>
              </w:rPr>
              <w:t>2.0</w:t>
            </w:r>
          </w:p>
        </w:tc>
        <w:tc>
          <w:tcPr>
            <w:tcW w:w="559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5B90380A" w14:textId="77777777" w:rsidR="00404ACF" w:rsidRDefault="00404ACF">
            <w:pPr>
              <w:rPr>
                <w:rFonts w:eastAsia="Arial Unicode MS" w:cs="Arial"/>
                <w:b/>
                <w:bCs/>
                <w:sz w:val="20"/>
              </w:rPr>
            </w:pPr>
            <w:r>
              <w:rPr>
                <w:rFonts w:cs="Arial"/>
                <w:b/>
                <w:bCs/>
                <w:sz w:val="20"/>
              </w:rPr>
              <w:t>Analysis</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46C2B85D" w14:textId="77777777" w:rsidR="00404ACF" w:rsidRDefault="00404ACF">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727B4BB" w14:textId="77777777" w:rsidR="00404ACF" w:rsidRDefault="00404ACF">
            <w:pPr>
              <w:rPr>
                <w:rFonts w:eastAsia="Arial Unicode MS" w:cs="Arial"/>
                <w:sz w:val="20"/>
              </w:rPr>
            </w:pPr>
            <w:r>
              <w:rPr>
                <w:rFonts w:eastAsia="Arial Unicode MS" w:cs="Arial"/>
                <w:sz w:val="20"/>
              </w:rPr>
              <w:t>1.0</w:t>
            </w:r>
          </w:p>
        </w:tc>
      </w:tr>
      <w:tr w:rsidR="00404ACF" w14:paraId="4215A226"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74C90D9D" w14:textId="77777777" w:rsidR="00404ACF" w:rsidRDefault="00404ACF">
            <w:pPr>
              <w:rPr>
                <w:rFonts w:eastAsia="Arial Unicode MS" w:cs="Arial"/>
                <w:sz w:val="20"/>
              </w:rPr>
            </w:pPr>
            <w:r>
              <w:rPr>
                <w:rFonts w:cs="Arial"/>
                <w:sz w:val="20"/>
              </w:rPr>
              <w:t>2.1</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601C476E" w14:textId="77777777" w:rsidR="00404ACF" w:rsidRDefault="00404ACF" w:rsidP="00404ACF">
            <w:pPr>
              <w:ind w:firstLineChars="100" w:firstLine="200"/>
              <w:rPr>
                <w:rFonts w:eastAsia="Arial Unicode MS" w:cs="Arial"/>
                <w:sz w:val="20"/>
              </w:rPr>
            </w:pPr>
            <w:r>
              <w:rPr>
                <w:rFonts w:cs="Arial"/>
                <w:sz w:val="20"/>
              </w:rPr>
              <w:t>Prepare Survey Report</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7ED297E" w14:textId="77777777" w:rsidR="00404ACF" w:rsidRDefault="00404ACF">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205D9B25" w14:textId="77777777" w:rsidR="00404ACF" w:rsidRDefault="00404ACF">
            <w:pPr>
              <w:rPr>
                <w:rFonts w:eastAsia="Arial Unicode MS" w:cs="Arial"/>
                <w:sz w:val="20"/>
              </w:rPr>
            </w:pPr>
          </w:p>
        </w:tc>
      </w:tr>
      <w:tr w:rsidR="00404ACF" w14:paraId="5C1D7C60"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52FA5F20" w14:textId="77777777" w:rsidR="00404ACF" w:rsidRDefault="00404ACF">
            <w:pPr>
              <w:rPr>
                <w:rFonts w:eastAsia="Arial Unicode MS" w:cs="Arial"/>
                <w:sz w:val="20"/>
              </w:rPr>
            </w:pPr>
            <w:r>
              <w:rPr>
                <w:rFonts w:cs="Arial"/>
                <w:sz w:val="20"/>
              </w:rPr>
              <w:t>2.2</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6A2027DD" w14:textId="77777777" w:rsidR="00404ACF" w:rsidRDefault="00404ACF" w:rsidP="00404ACF">
            <w:pPr>
              <w:ind w:firstLineChars="100" w:firstLine="200"/>
              <w:rPr>
                <w:rFonts w:eastAsia="Arial Unicode MS" w:cs="Arial"/>
                <w:sz w:val="20"/>
              </w:rPr>
            </w:pPr>
            <w:r>
              <w:rPr>
                <w:rFonts w:cs="Arial"/>
                <w:sz w:val="20"/>
              </w:rPr>
              <w:t>Prepare Initial Statement of User Requirements (SUR)</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6EA62FEF" w14:textId="77777777" w:rsidR="00404ACF" w:rsidRDefault="00404ACF">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7889DE2E" w14:textId="77777777" w:rsidR="00404ACF" w:rsidRDefault="00404ACF">
            <w:pPr>
              <w:rPr>
                <w:rFonts w:eastAsia="Arial Unicode MS" w:cs="Arial"/>
                <w:sz w:val="20"/>
              </w:rPr>
            </w:pPr>
          </w:p>
        </w:tc>
      </w:tr>
      <w:tr w:rsidR="00404ACF" w14:paraId="54E78B28"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72395DD7" w14:textId="77777777" w:rsidR="00404ACF" w:rsidRDefault="00404ACF">
            <w:pPr>
              <w:rPr>
                <w:rFonts w:eastAsia="Arial Unicode MS" w:cs="Arial"/>
                <w:sz w:val="20"/>
              </w:rPr>
            </w:pPr>
            <w:r>
              <w:rPr>
                <w:rFonts w:cs="Arial"/>
                <w:sz w:val="20"/>
              </w:rPr>
              <w:t>2.3</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1DD201AF" w14:textId="77777777" w:rsidR="00404ACF" w:rsidRDefault="00404ACF" w:rsidP="00404ACF">
            <w:pPr>
              <w:ind w:firstLineChars="100" w:firstLine="200"/>
              <w:rPr>
                <w:rFonts w:eastAsia="Arial Unicode MS" w:cs="Arial"/>
                <w:sz w:val="20"/>
              </w:rPr>
            </w:pPr>
            <w:r>
              <w:rPr>
                <w:rFonts w:cs="Arial"/>
                <w:sz w:val="20"/>
              </w:rPr>
              <w:t>Gather Content</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C9764BA" w14:textId="77777777" w:rsidR="00404ACF" w:rsidRDefault="00404ACF">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76FFF85A" w14:textId="77777777" w:rsidR="00404ACF" w:rsidRDefault="00404ACF">
            <w:pPr>
              <w:rPr>
                <w:rFonts w:eastAsia="Arial Unicode MS" w:cs="Arial"/>
                <w:sz w:val="20"/>
              </w:rPr>
            </w:pPr>
          </w:p>
        </w:tc>
      </w:tr>
      <w:tr w:rsidR="00404ACF" w14:paraId="66209377"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51D25E1D" w14:textId="77777777" w:rsidR="00404ACF" w:rsidRDefault="00404ACF">
            <w:pPr>
              <w:rPr>
                <w:rFonts w:eastAsia="Arial Unicode MS" w:cs="Arial"/>
                <w:sz w:val="20"/>
              </w:rPr>
            </w:pPr>
            <w:r>
              <w:rPr>
                <w:rFonts w:cs="Arial"/>
                <w:sz w:val="20"/>
              </w:rPr>
              <w:t>2.4</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0E715D8C" w14:textId="77777777" w:rsidR="00404ACF" w:rsidRDefault="00404ACF" w:rsidP="00404ACF">
            <w:pPr>
              <w:ind w:firstLineChars="100" w:firstLine="200"/>
              <w:rPr>
                <w:rFonts w:eastAsia="Arial Unicode MS" w:cs="Arial"/>
                <w:sz w:val="20"/>
              </w:rPr>
            </w:pPr>
            <w:r>
              <w:rPr>
                <w:rFonts w:cs="Arial"/>
                <w:sz w:val="20"/>
              </w:rPr>
              <w:t>Prepare SUR &amp; Acceptance Criteria</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2E1E83A0" w14:textId="77777777" w:rsidR="00404ACF" w:rsidRDefault="00404ACF">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63AC5AB4" w14:textId="77777777" w:rsidR="00404ACF" w:rsidRDefault="00404ACF">
            <w:pPr>
              <w:rPr>
                <w:rFonts w:eastAsia="Arial Unicode MS" w:cs="Arial"/>
                <w:sz w:val="20"/>
              </w:rPr>
            </w:pPr>
          </w:p>
        </w:tc>
      </w:tr>
      <w:tr w:rsidR="00404ACF" w14:paraId="10540898"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0AC62189" w14:textId="77777777" w:rsidR="00404ACF" w:rsidRDefault="00404ACF">
            <w:pPr>
              <w:rPr>
                <w:rFonts w:eastAsia="Arial Unicode MS" w:cs="Arial"/>
                <w:sz w:val="20"/>
              </w:rPr>
            </w:pPr>
            <w:r>
              <w:rPr>
                <w:rFonts w:cs="Arial"/>
                <w:sz w:val="20"/>
              </w:rPr>
              <w:t>3.0</w:t>
            </w:r>
          </w:p>
        </w:tc>
        <w:tc>
          <w:tcPr>
            <w:tcW w:w="559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6E014E6C" w14:textId="77777777" w:rsidR="00404ACF" w:rsidRDefault="00404ACF">
            <w:pPr>
              <w:rPr>
                <w:rFonts w:eastAsia="Arial Unicode MS" w:cs="Arial"/>
                <w:b/>
                <w:bCs/>
                <w:sz w:val="20"/>
              </w:rPr>
            </w:pPr>
            <w:r>
              <w:rPr>
                <w:rFonts w:cs="Arial"/>
                <w:b/>
                <w:bCs/>
                <w:sz w:val="20"/>
              </w:rPr>
              <w:t>Design</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432A7447" w14:textId="77777777" w:rsidR="00404ACF" w:rsidRDefault="00404ACF">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4EBBA920" w14:textId="77777777" w:rsidR="00404ACF" w:rsidRDefault="00404ACF">
            <w:pPr>
              <w:rPr>
                <w:rFonts w:eastAsia="Arial Unicode MS" w:cs="Arial"/>
                <w:sz w:val="20"/>
              </w:rPr>
            </w:pPr>
            <w:r>
              <w:rPr>
                <w:rFonts w:eastAsia="Arial Unicode MS" w:cs="Arial"/>
                <w:sz w:val="20"/>
              </w:rPr>
              <w:t>2.0</w:t>
            </w:r>
          </w:p>
        </w:tc>
      </w:tr>
      <w:tr w:rsidR="00404ACF" w14:paraId="7830F8CE"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02DA6C24" w14:textId="77777777" w:rsidR="00404ACF" w:rsidRDefault="00404ACF">
            <w:pPr>
              <w:rPr>
                <w:rFonts w:eastAsia="Arial Unicode MS" w:cs="Arial"/>
                <w:sz w:val="20"/>
              </w:rPr>
            </w:pPr>
            <w:r>
              <w:rPr>
                <w:rFonts w:cs="Arial"/>
                <w:sz w:val="20"/>
              </w:rPr>
              <w:t>3.1</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1073480B" w14:textId="77777777" w:rsidR="00404ACF" w:rsidRDefault="00404ACF" w:rsidP="00404ACF">
            <w:pPr>
              <w:ind w:firstLineChars="100" w:firstLine="200"/>
              <w:rPr>
                <w:rFonts w:eastAsia="Arial Unicode MS" w:cs="Arial"/>
                <w:sz w:val="20"/>
              </w:rPr>
            </w:pPr>
            <w:r>
              <w:rPr>
                <w:rFonts w:cs="Arial"/>
                <w:sz w:val="20"/>
              </w:rPr>
              <w:t>Software Requirements Specification</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19F92DC" w14:textId="77777777" w:rsidR="00404ACF" w:rsidRDefault="00404ACF">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51D1C9A1" w14:textId="77777777" w:rsidR="00404ACF" w:rsidRDefault="00404ACF">
            <w:pPr>
              <w:rPr>
                <w:rFonts w:eastAsia="Arial Unicode MS" w:cs="Arial"/>
                <w:sz w:val="20"/>
              </w:rPr>
            </w:pPr>
          </w:p>
        </w:tc>
      </w:tr>
      <w:tr w:rsidR="00404ACF" w14:paraId="65DD991C"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09C5F671" w14:textId="77777777" w:rsidR="00404ACF" w:rsidRDefault="00404ACF">
            <w:pPr>
              <w:rPr>
                <w:rFonts w:eastAsia="Arial Unicode MS" w:cs="Arial"/>
                <w:sz w:val="20"/>
              </w:rPr>
            </w:pPr>
            <w:r>
              <w:rPr>
                <w:rFonts w:cs="Arial"/>
                <w:sz w:val="20"/>
              </w:rPr>
              <w:t>3.1.1</w:t>
            </w:r>
          </w:p>
        </w:tc>
        <w:tc>
          <w:tcPr>
            <w:tcW w:w="5597" w:type="dxa"/>
            <w:tcBorders>
              <w:top w:val="single" w:sz="4" w:space="0" w:color="auto"/>
              <w:left w:val="single" w:sz="4" w:space="0" w:color="auto"/>
              <w:bottom w:val="single" w:sz="4" w:space="0" w:color="auto"/>
              <w:right w:val="single" w:sz="4" w:space="0" w:color="auto"/>
            </w:tcBorders>
            <w:noWrap/>
            <w:tcMar>
              <w:top w:w="12" w:type="dxa"/>
              <w:left w:w="288" w:type="dxa"/>
              <w:bottom w:w="0" w:type="dxa"/>
              <w:right w:w="12" w:type="dxa"/>
            </w:tcMar>
            <w:vAlign w:val="bottom"/>
          </w:tcPr>
          <w:p w14:paraId="0A8C0D6B" w14:textId="77777777" w:rsidR="00404ACF" w:rsidRDefault="00404ACF" w:rsidP="00404ACF">
            <w:pPr>
              <w:ind w:firstLineChars="200" w:firstLine="400"/>
              <w:rPr>
                <w:rFonts w:eastAsia="Arial Unicode MS" w:cs="Arial"/>
                <w:sz w:val="20"/>
              </w:rPr>
            </w:pPr>
            <w:r>
              <w:rPr>
                <w:rFonts w:cs="Arial"/>
                <w:sz w:val="20"/>
              </w:rPr>
              <w:t>Review inputs</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9EB7679" w14:textId="77777777" w:rsidR="00404ACF" w:rsidRDefault="00404ACF">
            <w:pPr>
              <w:rPr>
                <w:rFonts w:eastAsia="Arial Unicode MS" w:cs="Arial"/>
                <w:sz w:val="20"/>
              </w:rPr>
            </w:pPr>
            <w:r>
              <w:rPr>
                <w:rFonts w:cs="Arial"/>
                <w:sz w:val="20"/>
              </w:rPr>
              <w:t>2 days</w:t>
            </w: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92CC711" w14:textId="77777777" w:rsidR="00404ACF" w:rsidRDefault="00404ACF">
            <w:pPr>
              <w:rPr>
                <w:rFonts w:eastAsia="Arial Unicode MS" w:cs="Arial"/>
                <w:sz w:val="20"/>
              </w:rPr>
            </w:pPr>
            <w:r>
              <w:rPr>
                <w:rFonts w:cs="Arial"/>
                <w:sz w:val="20"/>
              </w:rPr>
              <w:t>2.3, 2.4</w:t>
            </w:r>
          </w:p>
        </w:tc>
      </w:tr>
      <w:tr w:rsidR="00404ACF" w14:paraId="189A32C5"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0147C162" w14:textId="77777777" w:rsidR="00404ACF" w:rsidRDefault="00404ACF">
            <w:pPr>
              <w:rPr>
                <w:rFonts w:eastAsia="Arial Unicode MS" w:cs="Arial"/>
                <w:sz w:val="20"/>
              </w:rPr>
            </w:pPr>
            <w:r>
              <w:rPr>
                <w:rFonts w:cs="Arial"/>
                <w:sz w:val="20"/>
              </w:rPr>
              <w:t>3.1.2</w:t>
            </w:r>
          </w:p>
        </w:tc>
        <w:tc>
          <w:tcPr>
            <w:tcW w:w="5597" w:type="dxa"/>
            <w:tcBorders>
              <w:top w:val="single" w:sz="4" w:space="0" w:color="auto"/>
              <w:left w:val="single" w:sz="4" w:space="0" w:color="auto"/>
              <w:bottom w:val="single" w:sz="4" w:space="0" w:color="auto"/>
              <w:right w:val="single" w:sz="4" w:space="0" w:color="auto"/>
            </w:tcBorders>
            <w:noWrap/>
            <w:tcMar>
              <w:top w:w="12" w:type="dxa"/>
              <w:left w:w="288" w:type="dxa"/>
              <w:bottom w:w="0" w:type="dxa"/>
              <w:right w:w="12" w:type="dxa"/>
            </w:tcMar>
            <w:vAlign w:val="bottom"/>
          </w:tcPr>
          <w:p w14:paraId="38D289E5" w14:textId="77777777" w:rsidR="00404ACF" w:rsidRDefault="00404ACF" w:rsidP="00404ACF">
            <w:pPr>
              <w:ind w:firstLineChars="200" w:firstLine="400"/>
              <w:rPr>
                <w:rFonts w:eastAsia="Arial Unicode MS" w:cs="Arial"/>
                <w:sz w:val="20"/>
              </w:rPr>
            </w:pPr>
            <w:r>
              <w:rPr>
                <w:rFonts w:cs="Arial"/>
                <w:sz w:val="20"/>
              </w:rPr>
              <w:t>Analyse requirements</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0000E000" w14:textId="77777777" w:rsidR="00404ACF" w:rsidRDefault="00404ACF">
            <w:pPr>
              <w:rPr>
                <w:rFonts w:eastAsia="Arial Unicode MS" w:cs="Arial"/>
                <w:sz w:val="20"/>
              </w:rPr>
            </w:pPr>
            <w:r>
              <w:rPr>
                <w:rFonts w:cs="Arial"/>
                <w:sz w:val="20"/>
              </w:rPr>
              <w:t>4 days</w:t>
            </w: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C9E1BB8" w14:textId="77777777" w:rsidR="00404ACF" w:rsidRDefault="00404ACF">
            <w:pPr>
              <w:rPr>
                <w:rFonts w:eastAsia="Arial Unicode MS" w:cs="Arial"/>
                <w:sz w:val="20"/>
              </w:rPr>
            </w:pPr>
            <w:r>
              <w:rPr>
                <w:rFonts w:cs="Arial"/>
                <w:sz w:val="20"/>
              </w:rPr>
              <w:t>3.1.1</w:t>
            </w:r>
          </w:p>
        </w:tc>
      </w:tr>
      <w:tr w:rsidR="00404ACF" w14:paraId="608A3FFA"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6E9A776C" w14:textId="77777777" w:rsidR="00404ACF" w:rsidRDefault="00404ACF">
            <w:pPr>
              <w:rPr>
                <w:rFonts w:eastAsia="Arial Unicode MS" w:cs="Arial"/>
                <w:sz w:val="20"/>
              </w:rPr>
            </w:pPr>
            <w:r>
              <w:rPr>
                <w:rFonts w:cs="Arial"/>
                <w:sz w:val="20"/>
              </w:rPr>
              <w:t>3.1.3</w:t>
            </w:r>
          </w:p>
        </w:tc>
        <w:tc>
          <w:tcPr>
            <w:tcW w:w="5597" w:type="dxa"/>
            <w:tcBorders>
              <w:top w:val="single" w:sz="4" w:space="0" w:color="auto"/>
              <w:left w:val="single" w:sz="4" w:space="0" w:color="auto"/>
              <w:bottom w:val="single" w:sz="4" w:space="0" w:color="auto"/>
              <w:right w:val="single" w:sz="4" w:space="0" w:color="auto"/>
            </w:tcBorders>
            <w:noWrap/>
            <w:tcMar>
              <w:top w:w="12" w:type="dxa"/>
              <w:left w:w="288" w:type="dxa"/>
              <w:bottom w:w="0" w:type="dxa"/>
              <w:right w:w="12" w:type="dxa"/>
            </w:tcMar>
            <w:vAlign w:val="bottom"/>
          </w:tcPr>
          <w:p w14:paraId="36E44B7E" w14:textId="77777777" w:rsidR="00404ACF" w:rsidRDefault="00404ACF" w:rsidP="00404ACF">
            <w:pPr>
              <w:ind w:firstLineChars="200" w:firstLine="400"/>
              <w:rPr>
                <w:rFonts w:eastAsia="Arial Unicode MS" w:cs="Arial"/>
                <w:sz w:val="20"/>
              </w:rPr>
            </w:pPr>
            <w:r>
              <w:rPr>
                <w:rFonts w:cs="Arial"/>
                <w:sz w:val="20"/>
              </w:rPr>
              <w:t>Produce SRS</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6F30F1EB" w14:textId="77777777" w:rsidR="00404ACF" w:rsidRDefault="00404ACF">
            <w:pPr>
              <w:rPr>
                <w:rFonts w:eastAsia="Arial Unicode MS" w:cs="Arial"/>
                <w:sz w:val="20"/>
              </w:rPr>
            </w:pPr>
            <w:r>
              <w:rPr>
                <w:rFonts w:cs="Arial"/>
                <w:sz w:val="20"/>
              </w:rPr>
              <w:t>2 days</w:t>
            </w: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43BDB9B5" w14:textId="77777777" w:rsidR="00404ACF" w:rsidRDefault="00404ACF">
            <w:pPr>
              <w:rPr>
                <w:rFonts w:eastAsia="Arial Unicode MS" w:cs="Arial"/>
                <w:sz w:val="20"/>
              </w:rPr>
            </w:pPr>
            <w:r>
              <w:rPr>
                <w:rFonts w:cs="Arial"/>
                <w:sz w:val="20"/>
              </w:rPr>
              <w:t>3.1.2</w:t>
            </w:r>
          </w:p>
        </w:tc>
      </w:tr>
      <w:tr w:rsidR="00404ACF" w14:paraId="177D5A05"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2C530E3" w14:textId="77777777" w:rsidR="00404ACF" w:rsidRDefault="00404ACF">
            <w:pPr>
              <w:rPr>
                <w:rFonts w:eastAsia="Arial Unicode MS" w:cs="Arial"/>
                <w:sz w:val="20"/>
              </w:rPr>
            </w:pPr>
            <w:r>
              <w:rPr>
                <w:rFonts w:cs="Arial"/>
                <w:sz w:val="20"/>
              </w:rPr>
              <w:t>3.2</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51F150DA" w14:textId="77777777" w:rsidR="00404ACF" w:rsidRDefault="00404ACF" w:rsidP="00404ACF">
            <w:pPr>
              <w:ind w:firstLineChars="100" w:firstLine="200"/>
              <w:rPr>
                <w:rFonts w:eastAsia="Arial Unicode MS" w:cs="Arial"/>
                <w:sz w:val="20"/>
              </w:rPr>
            </w:pPr>
            <w:r>
              <w:rPr>
                <w:rFonts w:cs="Arial"/>
                <w:sz w:val="20"/>
              </w:rPr>
              <w:t>Site Design Document</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1B7939D" w14:textId="77777777" w:rsidR="00404ACF" w:rsidRDefault="00404ACF">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6AA6AE65" w14:textId="77777777" w:rsidR="00404ACF" w:rsidRDefault="00404ACF">
            <w:pPr>
              <w:rPr>
                <w:rFonts w:eastAsia="Arial Unicode MS" w:cs="Arial"/>
                <w:sz w:val="20"/>
              </w:rPr>
            </w:pPr>
          </w:p>
        </w:tc>
      </w:tr>
      <w:tr w:rsidR="00404ACF" w14:paraId="785358C0"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EF338EC" w14:textId="77777777" w:rsidR="00404ACF" w:rsidRDefault="00404ACF">
            <w:pPr>
              <w:rPr>
                <w:rFonts w:eastAsia="Arial Unicode MS" w:cs="Arial"/>
                <w:sz w:val="20"/>
              </w:rPr>
            </w:pPr>
            <w:r>
              <w:rPr>
                <w:rFonts w:cs="Arial"/>
                <w:sz w:val="20"/>
              </w:rPr>
              <w:t>3.2.1</w:t>
            </w:r>
          </w:p>
        </w:tc>
        <w:tc>
          <w:tcPr>
            <w:tcW w:w="5597" w:type="dxa"/>
            <w:tcBorders>
              <w:top w:val="single" w:sz="4" w:space="0" w:color="auto"/>
              <w:left w:val="single" w:sz="4" w:space="0" w:color="auto"/>
              <w:bottom w:val="single" w:sz="4" w:space="0" w:color="auto"/>
              <w:right w:val="single" w:sz="4" w:space="0" w:color="auto"/>
            </w:tcBorders>
            <w:noWrap/>
            <w:tcMar>
              <w:top w:w="12" w:type="dxa"/>
              <w:left w:w="288" w:type="dxa"/>
              <w:bottom w:w="0" w:type="dxa"/>
              <w:right w:w="12" w:type="dxa"/>
            </w:tcMar>
            <w:vAlign w:val="bottom"/>
          </w:tcPr>
          <w:p w14:paraId="13DB9E0A" w14:textId="77777777" w:rsidR="00404ACF" w:rsidRDefault="00404ACF" w:rsidP="00404ACF">
            <w:pPr>
              <w:ind w:firstLineChars="200" w:firstLine="400"/>
              <w:rPr>
                <w:rFonts w:eastAsia="Arial Unicode MS" w:cs="Arial"/>
                <w:sz w:val="20"/>
              </w:rPr>
            </w:pPr>
            <w:r>
              <w:rPr>
                <w:rFonts w:cs="Arial"/>
                <w:sz w:val="20"/>
              </w:rPr>
              <w:t>Review inputs</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6B4A931D" w14:textId="77777777" w:rsidR="00404ACF" w:rsidRDefault="00404ACF">
            <w:pPr>
              <w:rPr>
                <w:rFonts w:eastAsia="Arial Unicode MS" w:cs="Arial"/>
                <w:sz w:val="20"/>
              </w:rPr>
            </w:pPr>
            <w:r>
              <w:rPr>
                <w:rFonts w:cs="Arial"/>
                <w:sz w:val="20"/>
              </w:rPr>
              <w:t>1 days</w:t>
            </w: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26FAA331" w14:textId="77777777" w:rsidR="00404ACF" w:rsidRDefault="00404ACF">
            <w:pPr>
              <w:rPr>
                <w:rFonts w:eastAsia="Arial Unicode MS" w:cs="Arial"/>
                <w:sz w:val="20"/>
              </w:rPr>
            </w:pPr>
            <w:r>
              <w:rPr>
                <w:rFonts w:cs="Arial"/>
                <w:sz w:val="20"/>
              </w:rPr>
              <w:t>3.1.3</w:t>
            </w:r>
          </w:p>
        </w:tc>
      </w:tr>
      <w:tr w:rsidR="00404ACF" w14:paraId="58CD7D12"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080C8AB" w14:textId="77777777" w:rsidR="00404ACF" w:rsidRDefault="00404ACF">
            <w:pPr>
              <w:rPr>
                <w:rFonts w:eastAsia="Arial Unicode MS" w:cs="Arial"/>
                <w:sz w:val="20"/>
              </w:rPr>
            </w:pPr>
            <w:r>
              <w:rPr>
                <w:rFonts w:cs="Arial"/>
                <w:sz w:val="20"/>
              </w:rPr>
              <w:t>3.2.2</w:t>
            </w:r>
          </w:p>
        </w:tc>
        <w:tc>
          <w:tcPr>
            <w:tcW w:w="5597" w:type="dxa"/>
            <w:tcBorders>
              <w:top w:val="single" w:sz="4" w:space="0" w:color="auto"/>
              <w:left w:val="single" w:sz="4" w:space="0" w:color="auto"/>
              <w:bottom w:val="single" w:sz="4" w:space="0" w:color="auto"/>
              <w:right w:val="single" w:sz="4" w:space="0" w:color="auto"/>
            </w:tcBorders>
            <w:noWrap/>
            <w:tcMar>
              <w:top w:w="12" w:type="dxa"/>
              <w:left w:w="288" w:type="dxa"/>
              <w:bottom w:w="0" w:type="dxa"/>
              <w:right w:w="12" w:type="dxa"/>
            </w:tcMar>
            <w:vAlign w:val="bottom"/>
          </w:tcPr>
          <w:p w14:paraId="579F18F8" w14:textId="77777777" w:rsidR="00404ACF" w:rsidRDefault="00404ACF" w:rsidP="00404ACF">
            <w:pPr>
              <w:ind w:firstLineChars="200" w:firstLine="400"/>
              <w:rPr>
                <w:rFonts w:eastAsia="Arial Unicode MS" w:cs="Arial"/>
                <w:sz w:val="20"/>
              </w:rPr>
            </w:pPr>
            <w:r>
              <w:rPr>
                <w:rFonts w:cs="Arial"/>
                <w:sz w:val="20"/>
              </w:rPr>
              <w:t>Analyse requirements</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0D8DBB90" w14:textId="77777777" w:rsidR="00404ACF" w:rsidRDefault="00404ACF">
            <w:pPr>
              <w:rPr>
                <w:rFonts w:eastAsia="Arial Unicode MS" w:cs="Arial"/>
                <w:sz w:val="20"/>
              </w:rPr>
            </w:pPr>
            <w:r>
              <w:rPr>
                <w:rFonts w:cs="Arial"/>
                <w:sz w:val="20"/>
              </w:rPr>
              <w:t>1 days</w:t>
            </w: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1613225" w14:textId="77777777" w:rsidR="00404ACF" w:rsidRDefault="00404ACF">
            <w:pPr>
              <w:rPr>
                <w:rFonts w:eastAsia="Arial Unicode MS" w:cs="Arial"/>
                <w:sz w:val="20"/>
              </w:rPr>
            </w:pPr>
            <w:r>
              <w:rPr>
                <w:rFonts w:cs="Arial"/>
                <w:sz w:val="20"/>
              </w:rPr>
              <w:t>3.2.1</w:t>
            </w:r>
          </w:p>
        </w:tc>
      </w:tr>
      <w:tr w:rsidR="00404ACF" w14:paraId="7AC3D844"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5E440E41" w14:textId="77777777" w:rsidR="00404ACF" w:rsidRDefault="00404ACF">
            <w:pPr>
              <w:rPr>
                <w:rFonts w:eastAsia="Arial Unicode MS" w:cs="Arial"/>
                <w:sz w:val="20"/>
              </w:rPr>
            </w:pPr>
            <w:r>
              <w:rPr>
                <w:rFonts w:cs="Arial"/>
                <w:sz w:val="20"/>
              </w:rPr>
              <w:t>3.2.3</w:t>
            </w:r>
          </w:p>
        </w:tc>
        <w:tc>
          <w:tcPr>
            <w:tcW w:w="5597" w:type="dxa"/>
            <w:tcBorders>
              <w:top w:val="single" w:sz="4" w:space="0" w:color="auto"/>
              <w:left w:val="single" w:sz="4" w:space="0" w:color="auto"/>
              <w:bottom w:val="single" w:sz="4" w:space="0" w:color="auto"/>
              <w:right w:val="single" w:sz="4" w:space="0" w:color="auto"/>
            </w:tcBorders>
            <w:noWrap/>
            <w:tcMar>
              <w:top w:w="12" w:type="dxa"/>
              <w:left w:w="288" w:type="dxa"/>
              <w:bottom w:w="0" w:type="dxa"/>
              <w:right w:w="12" w:type="dxa"/>
            </w:tcMar>
            <w:vAlign w:val="bottom"/>
          </w:tcPr>
          <w:p w14:paraId="73E3B0F9" w14:textId="77777777" w:rsidR="00404ACF" w:rsidRDefault="00404ACF" w:rsidP="00404ACF">
            <w:pPr>
              <w:ind w:firstLineChars="200" w:firstLine="400"/>
              <w:rPr>
                <w:rFonts w:eastAsia="Arial Unicode MS" w:cs="Arial"/>
                <w:sz w:val="20"/>
              </w:rPr>
            </w:pPr>
            <w:r>
              <w:rPr>
                <w:rFonts w:cs="Arial"/>
                <w:sz w:val="20"/>
              </w:rPr>
              <w:t>Design intranet site</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010926BD" w14:textId="77777777" w:rsidR="00404ACF" w:rsidRDefault="00404ACF">
            <w:pPr>
              <w:rPr>
                <w:rFonts w:eastAsia="Arial Unicode MS" w:cs="Arial"/>
                <w:sz w:val="20"/>
              </w:rPr>
            </w:pPr>
            <w:r>
              <w:rPr>
                <w:rFonts w:cs="Arial"/>
                <w:sz w:val="20"/>
              </w:rPr>
              <w:t>4 days</w:t>
            </w: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571FD1E3" w14:textId="77777777" w:rsidR="00404ACF" w:rsidRDefault="00404ACF">
            <w:pPr>
              <w:rPr>
                <w:rFonts w:eastAsia="Arial Unicode MS" w:cs="Arial"/>
                <w:sz w:val="20"/>
              </w:rPr>
            </w:pPr>
            <w:r>
              <w:rPr>
                <w:rFonts w:cs="Arial"/>
                <w:sz w:val="20"/>
              </w:rPr>
              <w:t>3.2.2</w:t>
            </w:r>
          </w:p>
        </w:tc>
      </w:tr>
      <w:tr w:rsidR="00404ACF" w14:paraId="2E2C797E"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464C9619" w14:textId="77777777" w:rsidR="00404ACF" w:rsidRDefault="00404ACF">
            <w:pPr>
              <w:rPr>
                <w:rFonts w:eastAsia="Arial Unicode MS" w:cs="Arial"/>
                <w:sz w:val="20"/>
              </w:rPr>
            </w:pPr>
            <w:r>
              <w:rPr>
                <w:rFonts w:cs="Arial"/>
                <w:sz w:val="20"/>
              </w:rPr>
              <w:t>3.2.4</w:t>
            </w:r>
          </w:p>
        </w:tc>
        <w:tc>
          <w:tcPr>
            <w:tcW w:w="5597" w:type="dxa"/>
            <w:tcBorders>
              <w:top w:val="single" w:sz="4" w:space="0" w:color="auto"/>
              <w:left w:val="single" w:sz="4" w:space="0" w:color="auto"/>
              <w:bottom w:val="single" w:sz="4" w:space="0" w:color="auto"/>
              <w:right w:val="single" w:sz="4" w:space="0" w:color="auto"/>
            </w:tcBorders>
            <w:noWrap/>
            <w:tcMar>
              <w:top w:w="12" w:type="dxa"/>
              <w:left w:w="288" w:type="dxa"/>
              <w:bottom w:w="0" w:type="dxa"/>
              <w:right w:w="12" w:type="dxa"/>
            </w:tcMar>
            <w:vAlign w:val="bottom"/>
          </w:tcPr>
          <w:p w14:paraId="03271E6B" w14:textId="77777777" w:rsidR="00404ACF" w:rsidRDefault="00404ACF" w:rsidP="00404ACF">
            <w:pPr>
              <w:ind w:firstLineChars="200" w:firstLine="400"/>
              <w:rPr>
                <w:rFonts w:eastAsia="Arial Unicode MS" w:cs="Arial"/>
                <w:sz w:val="20"/>
              </w:rPr>
            </w:pPr>
            <w:r>
              <w:rPr>
                <w:rFonts w:cs="Arial"/>
                <w:sz w:val="20"/>
              </w:rPr>
              <w:t>Produce Site Design Document</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0EC6A07A" w14:textId="77777777" w:rsidR="00404ACF" w:rsidRDefault="00404ACF">
            <w:pPr>
              <w:rPr>
                <w:rFonts w:eastAsia="Arial Unicode MS" w:cs="Arial"/>
                <w:sz w:val="20"/>
              </w:rPr>
            </w:pPr>
            <w:r>
              <w:rPr>
                <w:rFonts w:cs="Arial"/>
                <w:sz w:val="20"/>
              </w:rPr>
              <w:t>2 days</w:t>
            </w: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7507253D" w14:textId="77777777" w:rsidR="00404ACF" w:rsidRDefault="00404ACF">
            <w:pPr>
              <w:rPr>
                <w:rFonts w:eastAsia="Arial Unicode MS" w:cs="Arial"/>
                <w:sz w:val="20"/>
              </w:rPr>
            </w:pPr>
            <w:r>
              <w:rPr>
                <w:rFonts w:cs="Arial"/>
                <w:sz w:val="20"/>
              </w:rPr>
              <w:t>3.2.3</w:t>
            </w:r>
          </w:p>
        </w:tc>
      </w:tr>
      <w:tr w:rsidR="00404ACF" w14:paraId="2B1CFA0F"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7B3D92A3" w14:textId="77777777" w:rsidR="00404ACF" w:rsidRDefault="00404ACF">
            <w:pPr>
              <w:rPr>
                <w:rFonts w:eastAsia="Arial Unicode MS" w:cs="Arial"/>
                <w:sz w:val="20"/>
              </w:rPr>
            </w:pPr>
            <w:r>
              <w:rPr>
                <w:rFonts w:cs="Arial"/>
                <w:sz w:val="20"/>
              </w:rPr>
              <w:t>3.3</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042F7C71" w14:textId="77777777" w:rsidR="00404ACF" w:rsidRDefault="00404ACF" w:rsidP="00404ACF">
            <w:pPr>
              <w:ind w:firstLineChars="100" w:firstLine="200"/>
              <w:rPr>
                <w:rFonts w:eastAsia="Arial Unicode MS" w:cs="Arial"/>
                <w:sz w:val="20"/>
              </w:rPr>
            </w:pPr>
            <w:r>
              <w:rPr>
                <w:rFonts w:cs="Arial"/>
                <w:sz w:val="20"/>
              </w:rPr>
              <w:t>Content Design Document</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2CC5AD08" w14:textId="77777777" w:rsidR="00404ACF" w:rsidRDefault="00404ACF">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68BC54D" w14:textId="77777777" w:rsidR="00404ACF" w:rsidRDefault="00404ACF">
            <w:pPr>
              <w:rPr>
                <w:rFonts w:eastAsia="Arial Unicode MS" w:cs="Arial"/>
                <w:sz w:val="20"/>
              </w:rPr>
            </w:pPr>
          </w:p>
        </w:tc>
      </w:tr>
      <w:tr w:rsidR="00404ACF" w14:paraId="0C4F64C3"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1B1D82F" w14:textId="77777777" w:rsidR="00404ACF" w:rsidRDefault="00404ACF">
            <w:pPr>
              <w:rPr>
                <w:rFonts w:eastAsia="Arial Unicode MS" w:cs="Arial"/>
                <w:sz w:val="20"/>
              </w:rPr>
            </w:pPr>
            <w:r>
              <w:rPr>
                <w:rFonts w:cs="Arial"/>
                <w:sz w:val="20"/>
              </w:rPr>
              <w:t>3.3.1</w:t>
            </w:r>
          </w:p>
        </w:tc>
        <w:tc>
          <w:tcPr>
            <w:tcW w:w="5597" w:type="dxa"/>
            <w:tcBorders>
              <w:top w:val="single" w:sz="4" w:space="0" w:color="auto"/>
              <w:left w:val="single" w:sz="4" w:space="0" w:color="auto"/>
              <w:bottom w:val="single" w:sz="4" w:space="0" w:color="auto"/>
              <w:right w:val="single" w:sz="4" w:space="0" w:color="auto"/>
            </w:tcBorders>
            <w:noWrap/>
            <w:tcMar>
              <w:top w:w="12" w:type="dxa"/>
              <w:left w:w="288" w:type="dxa"/>
              <w:bottom w:w="0" w:type="dxa"/>
              <w:right w:w="12" w:type="dxa"/>
            </w:tcMar>
            <w:vAlign w:val="bottom"/>
          </w:tcPr>
          <w:p w14:paraId="6EBF4888" w14:textId="77777777" w:rsidR="00404ACF" w:rsidRDefault="00404ACF" w:rsidP="00404ACF">
            <w:pPr>
              <w:ind w:firstLineChars="200" w:firstLine="400"/>
              <w:rPr>
                <w:rFonts w:eastAsia="Arial Unicode MS" w:cs="Arial"/>
                <w:sz w:val="20"/>
              </w:rPr>
            </w:pPr>
            <w:r>
              <w:rPr>
                <w:rFonts w:cs="Arial"/>
                <w:sz w:val="20"/>
              </w:rPr>
              <w:t>Review inputs</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B4E71DB" w14:textId="77777777" w:rsidR="00404ACF" w:rsidRDefault="00404ACF">
            <w:pPr>
              <w:rPr>
                <w:rFonts w:eastAsia="Arial Unicode MS" w:cs="Arial"/>
                <w:sz w:val="20"/>
              </w:rPr>
            </w:pPr>
            <w:r>
              <w:rPr>
                <w:rFonts w:cs="Arial"/>
                <w:sz w:val="20"/>
              </w:rPr>
              <w:t>2 days</w:t>
            </w: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4B72C07D" w14:textId="77777777" w:rsidR="00404ACF" w:rsidRDefault="00404ACF">
            <w:pPr>
              <w:rPr>
                <w:rFonts w:eastAsia="Arial Unicode MS" w:cs="Arial"/>
                <w:sz w:val="20"/>
              </w:rPr>
            </w:pPr>
            <w:r>
              <w:rPr>
                <w:rFonts w:cs="Arial"/>
                <w:sz w:val="20"/>
              </w:rPr>
              <w:t>3.1.3, 2.3</w:t>
            </w:r>
          </w:p>
        </w:tc>
      </w:tr>
      <w:tr w:rsidR="00404ACF" w14:paraId="4198FB0A"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5CD94F26" w14:textId="77777777" w:rsidR="00404ACF" w:rsidRDefault="00404ACF">
            <w:pPr>
              <w:rPr>
                <w:rFonts w:eastAsia="Arial Unicode MS" w:cs="Arial"/>
                <w:sz w:val="20"/>
              </w:rPr>
            </w:pPr>
            <w:r>
              <w:rPr>
                <w:rFonts w:cs="Arial"/>
                <w:sz w:val="20"/>
              </w:rPr>
              <w:t>3.3.2</w:t>
            </w:r>
          </w:p>
        </w:tc>
        <w:tc>
          <w:tcPr>
            <w:tcW w:w="5597" w:type="dxa"/>
            <w:tcBorders>
              <w:top w:val="single" w:sz="4" w:space="0" w:color="auto"/>
              <w:left w:val="single" w:sz="4" w:space="0" w:color="auto"/>
              <w:bottom w:val="single" w:sz="4" w:space="0" w:color="auto"/>
              <w:right w:val="single" w:sz="4" w:space="0" w:color="auto"/>
            </w:tcBorders>
            <w:noWrap/>
            <w:tcMar>
              <w:top w:w="12" w:type="dxa"/>
              <w:left w:w="288" w:type="dxa"/>
              <w:bottom w:w="0" w:type="dxa"/>
              <w:right w:w="12" w:type="dxa"/>
            </w:tcMar>
            <w:vAlign w:val="bottom"/>
          </w:tcPr>
          <w:p w14:paraId="17BE5B7E" w14:textId="77777777" w:rsidR="00404ACF" w:rsidRDefault="00404ACF" w:rsidP="00404ACF">
            <w:pPr>
              <w:ind w:firstLineChars="200" w:firstLine="400"/>
              <w:rPr>
                <w:rFonts w:eastAsia="Arial Unicode MS" w:cs="Arial"/>
                <w:sz w:val="20"/>
              </w:rPr>
            </w:pPr>
            <w:r>
              <w:rPr>
                <w:rFonts w:cs="Arial"/>
                <w:sz w:val="20"/>
              </w:rPr>
              <w:t>Analyse content</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7CC8BFD2" w14:textId="77777777" w:rsidR="00404ACF" w:rsidRDefault="00404ACF">
            <w:pPr>
              <w:rPr>
                <w:rFonts w:eastAsia="Arial Unicode MS" w:cs="Arial"/>
                <w:sz w:val="20"/>
              </w:rPr>
            </w:pPr>
            <w:r>
              <w:rPr>
                <w:rFonts w:cs="Arial"/>
                <w:sz w:val="20"/>
              </w:rPr>
              <w:t>1 days</w:t>
            </w: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C73CD55" w14:textId="77777777" w:rsidR="00404ACF" w:rsidRDefault="00404ACF">
            <w:pPr>
              <w:rPr>
                <w:rFonts w:eastAsia="Arial Unicode MS" w:cs="Arial"/>
                <w:sz w:val="20"/>
              </w:rPr>
            </w:pPr>
            <w:r>
              <w:rPr>
                <w:rFonts w:cs="Arial"/>
                <w:sz w:val="20"/>
              </w:rPr>
              <w:t>3.3.1</w:t>
            </w:r>
          </w:p>
        </w:tc>
      </w:tr>
      <w:tr w:rsidR="00404ACF" w14:paraId="586A802B"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24E37B36" w14:textId="77777777" w:rsidR="00404ACF" w:rsidRDefault="00404ACF">
            <w:pPr>
              <w:rPr>
                <w:rFonts w:eastAsia="Arial Unicode MS" w:cs="Arial"/>
                <w:sz w:val="20"/>
              </w:rPr>
            </w:pPr>
            <w:r>
              <w:rPr>
                <w:rFonts w:cs="Arial"/>
                <w:sz w:val="20"/>
              </w:rPr>
              <w:t>3.3.3</w:t>
            </w:r>
          </w:p>
        </w:tc>
        <w:tc>
          <w:tcPr>
            <w:tcW w:w="5597" w:type="dxa"/>
            <w:tcBorders>
              <w:top w:val="single" w:sz="4" w:space="0" w:color="auto"/>
              <w:left w:val="single" w:sz="4" w:space="0" w:color="auto"/>
              <w:bottom w:val="single" w:sz="4" w:space="0" w:color="auto"/>
              <w:right w:val="single" w:sz="4" w:space="0" w:color="auto"/>
            </w:tcBorders>
            <w:noWrap/>
            <w:tcMar>
              <w:top w:w="12" w:type="dxa"/>
              <w:left w:w="288" w:type="dxa"/>
              <w:bottom w:w="0" w:type="dxa"/>
              <w:right w:w="12" w:type="dxa"/>
            </w:tcMar>
            <w:vAlign w:val="bottom"/>
          </w:tcPr>
          <w:p w14:paraId="45FA9285" w14:textId="77777777" w:rsidR="00404ACF" w:rsidRDefault="00404ACF" w:rsidP="00404ACF">
            <w:pPr>
              <w:ind w:firstLineChars="200" w:firstLine="400"/>
              <w:rPr>
                <w:rFonts w:eastAsia="Arial Unicode MS" w:cs="Arial"/>
                <w:sz w:val="20"/>
              </w:rPr>
            </w:pPr>
            <w:r>
              <w:rPr>
                <w:rFonts w:cs="Arial"/>
                <w:sz w:val="20"/>
              </w:rPr>
              <w:t>Design Content Management System</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8D3D23B" w14:textId="77777777" w:rsidR="00404ACF" w:rsidRDefault="00404ACF">
            <w:pPr>
              <w:rPr>
                <w:rFonts w:eastAsia="Arial Unicode MS" w:cs="Arial"/>
                <w:sz w:val="20"/>
              </w:rPr>
            </w:pPr>
            <w:r>
              <w:rPr>
                <w:rFonts w:cs="Arial"/>
                <w:sz w:val="20"/>
              </w:rPr>
              <w:t>4 days</w:t>
            </w: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134FA13" w14:textId="77777777" w:rsidR="00404ACF" w:rsidRDefault="00404ACF">
            <w:pPr>
              <w:rPr>
                <w:rFonts w:eastAsia="Arial Unicode MS" w:cs="Arial"/>
                <w:sz w:val="20"/>
              </w:rPr>
            </w:pPr>
            <w:r>
              <w:rPr>
                <w:rFonts w:cs="Arial"/>
                <w:sz w:val="20"/>
              </w:rPr>
              <w:t>3.3.2</w:t>
            </w:r>
          </w:p>
        </w:tc>
      </w:tr>
      <w:tr w:rsidR="00404ACF" w14:paraId="283A6F9D"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08C3E696" w14:textId="77777777" w:rsidR="00404ACF" w:rsidRDefault="00404ACF">
            <w:pPr>
              <w:rPr>
                <w:rFonts w:eastAsia="Arial Unicode MS" w:cs="Arial"/>
                <w:sz w:val="20"/>
              </w:rPr>
            </w:pPr>
            <w:r>
              <w:rPr>
                <w:rFonts w:cs="Arial"/>
                <w:sz w:val="20"/>
              </w:rPr>
              <w:t>3.3.4</w:t>
            </w:r>
          </w:p>
        </w:tc>
        <w:tc>
          <w:tcPr>
            <w:tcW w:w="5597" w:type="dxa"/>
            <w:tcBorders>
              <w:top w:val="single" w:sz="4" w:space="0" w:color="auto"/>
              <w:left w:val="single" w:sz="4" w:space="0" w:color="auto"/>
              <w:bottom w:val="single" w:sz="4" w:space="0" w:color="auto"/>
              <w:right w:val="single" w:sz="4" w:space="0" w:color="auto"/>
            </w:tcBorders>
            <w:noWrap/>
            <w:tcMar>
              <w:top w:w="12" w:type="dxa"/>
              <w:left w:w="288" w:type="dxa"/>
              <w:bottom w:w="0" w:type="dxa"/>
              <w:right w:w="12" w:type="dxa"/>
            </w:tcMar>
            <w:vAlign w:val="bottom"/>
          </w:tcPr>
          <w:p w14:paraId="5E71D0B9" w14:textId="77777777" w:rsidR="00404ACF" w:rsidRDefault="00404ACF" w:rsidP="00404ACF">
            <w:pPr>
              <w:ind w:firstLineChars="200" w:firstLine="400"/>
              <w:rPr>
                <w:rFonts w:eastAsia="Arial Unicode MS" w:cs="Arial"/>
                <w:sz w:val="20"/>
              </w:rPr>
            </w:pPr>
            <w:r>
              <w:rPr>
                <w:rFonts w:cs="Arial"/>
                <w:sz w:val="20"/>
              </w:rPr>
              <w:t>Produce Content Design Document</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4F6126F1" w14:textId="77777777" w:rsidR="00404ACF" w:rsidRDefault="00404ACF">
            <w:pPr>
              <w:rPr>
                <w:rFonts w:eastAsia="Arial Unicode MS" w:cs="Arial"/>
                <w:sz w:val="20"/>
              </w:rPr>
            </w:pPr>
            <w:r>
              <w:rPr>
                <w:rFonts w:cs="Arial"/>
                <w:sz w:val="20"/>
              </w:rPr>
              <w:t>2 days</w:t>
            </w: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5D1FCE4E" w14:textId="77777777" w:rsidR="00404ACF" w:rsidRDefault="00404ACF">
            <w:pPr>
              <w:rPr>
                <w:rFonts w:eastAsia="Arial Unicode MS" w:cs="Arial"/>
                <w:sz w:val="20"/>
              </w:rPr>
            </w:pPr>
            <w:r>
              <w:rPr>
                <w:rFonts w:eastAsia="Arial Unicode MS" w:cs="Arial"/>
                <w:sz w:val="20"/>
              </w:rPr>
              <w:t>3.3.3</w:t>
            </w:r>
          </w:p>
        </w:tc>
      </w:tr>
      <w:tr w:rsidR="00404ACF" w14:paraId="07E7E165"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64D89560" w14:textId="77777777" w:rsidR="00404ACF" w:rsidRDefault="00404ACF">
            <w:pPr>
              <w:rPr>
                <w:rFonts w:eastAsia="Arial Unicode MS" w:cs="Arial"/>
                <w:sz w:val="20"/>
              </w:rPr>
            </w:pPr>
            <w:r>
              <w:rPr>
                <w:rFonts w:cs="Arial"/>
                <w:sz w:val="20"/>
              </w:rPr>
              <w:t>3.4</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63E77EAE" w14:textId="77777777" w:rsidR="00404ACF" w:rsidRDefault="00404ACF" w:rsidP="00404ACF">
            <w:pPr>
              <w:ind w:firstLineChars="100" w:firstLine="200"/>
              <w:rPr>
                <w:rFonts w:eastAsia="Arial Unicode MS" w:cs="Arial"/>
                <w:sz w:val="20"/>
              </w:rPr>
            </w:pPr>
            <w:r>
              <w:rPr>
                <w:rFonts w:cs="Arial"/>
                <w:sz w:val="20"/>
              </w:rPr>
              <w:t>Test Plan</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42F3CE40" w14:textId="77777777" w:rsidR="00404ACF" w:rsidRDefault="00404ACF">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E3C3C74" w14:textId="77777777" w:rsidR="00404ACF" w:rsidRDefault="00404ACF">
            <w:pPr>
              <w:rPr>
                <w:rFonts w:eastAsia="Arial Unicode MS" w:cs="Arial"/>
                <w:sz w:val="20"/>
              </w:rPr>
            </w:pPr>
          </w:p>
        </w:tc>
      </w:tr>
      <w:tr w:rsidR="00404ACF" w14:paraId="16E91390"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65BE9C75" w14:textId="77777777" w:rsidR="00404ACF" w:rsidRDefault="00404ACF">
            <w:pPr>
              <w:rPr>
                <w:rFonts w:eastAsia="Arial Unicode MS" w:cs="Arial"/>
                <w:sz w:val="20"/>
              </w:rPr>
            </w:pPr>
            <w:r>
              <w:rPr>
                <w:rFonts w:cs="Arial"/>
                <w:sz w:val="20"/>
              </w:rPr>
              <w:t>3.4.1</w:t>
            </w:r>
          </w:p>
        </w:tc>
        <w:tc>
          <w:tcPr>
            <w:tcW w:w="5597" w:type="dxa"/>
            <w:tcBorders>
              <w:top w:val="single" w:sz="4" w:space="0" w:color="auto"/>
              <w:left w:val="single" w:sz="4" w:space="0" w:color="auto"/>
              <w:bottom w:val="single" w:sz="4" w:space="0" w:color="auto"/>
              <w:right w:val="single" w:sz="4" w:space="0" w:color="auto"/>
            </w:tcBorders>
            <w:noWrap/>
            <w:tcMar>
              <w:top w:w="12" w:type="dxa"/>
              <w:left w:w="288" w:type="dxa"/>
              <w:bottom w:w="0" w:type="dxa"/>
              <w:right w:w="12" w:type="dxa"/>
            </w:tcMar>
            <w:vAlign w:val="bottom"/>
          </w:tcPr>
          <w:p w14:paraId="5C851A41" w14:textId="77777777" w:rsidR="00404ACF" w:rsidRDefault="00404ACF" w:rsidP="00404ACF">
            <w:pPr>
              <w:ind w:firstLineChars="200" w:firstLine="400"/>
              <w:rPr>
                <w:rFonts w:eastAsia="Arial Unicode MS" w:cs="Arial"/>
                <w:sz w:val="20"/>
              </w:rPr>
            </w:pPr>
            <w:r>
              <w:rPr>
                <w:rFonts w:cs="Arial"/>
                <w:sz w:val="20"/>
              </w:rPr>
              <w:t>Review inputs</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794D2313" w14:textId="77777777" w:rsidR="00404ACF" w:rsidRDefault="00404ACF">
            <w:pPr>
              <w:rPr>
                <w:rFonts w:eastAsia="Arial Unicode MS" w:cs="Arial"/>
                <w:sz w:val="20"/>
              </w:rPr>
            </w:pPr>
            <w:r>
              <w:rPr>
                <w:rFonts w:cs="Arial"/>
                <w:sz w:val="20"/>
              </w:rPr>
              <w:t>1 days</w:t>
            </w: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F478C96" w14:textId="77777777" w:rsidR="00404ACF" w:rsidRDefault="00404ACF">
            <w:pPr>
              <w:rPr>
                <w:rFonts w:eastAsia="Arial Unicode MS" w:cs="Arial"/>
                <w:sz w:val="20"/>
              </w:rPr>
            </w:pPr>
            <w:r>
              <w:rPr>
                <w:rFonts w:cs="Arial"/>
                <w:sz w:val="20"/>
              </w:rPr>
              <w:t>1.2, 2.4, 3.2.4, 3.3.4</w:t>
            </w:r>
          </w:p>
        </w:tc>
      </w:tr>
      <w:tr w:rsidR="00404ACF" w14:paraId="281DC3A0"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06A03037" w14:textId="77777777" w:rsidR="00404ACF" w:rsidRDefault="00404ACF">
            <w:pPr>
              <w:rPr>
                <w:rFonts w:eastAsia="Arial Unicode MS" w:cs="Arial"/>
                <w:sz w:val="20"/>
              </w:rPr>
            </w:pPr>
            <w:r>
              <w:rPr>
                <w:rFonts w:cs="Arial"/>
                <w:sz w:val="20"/>
              </w:rPr>
              <w:t>3.4.2</w:t>
            </w:r>
          </w:p>
        </w:tc>
        <w:tc>
          <w:tcPr>
            <w:tcW w:w="5597" w:type="dxa"/>
            <w:tcBorders>
              <w:top w:val="single" w:sz="4" w:space="0" w:color="auto"/>
              <w:left w:val="single" w:sz="4" w:space="0" w:color="auto"/>
              <w:bottom w:val="single" w:sz="4" w:space="0" w:color="auto"/>
              <w:right w:val="single" w:sz="4" w:space="0" w:color="auto"/>
            </w:tcBorders>
            <w:noWrap/>
            <w:tcMar>
              <w:top w:w="12" w:type="dxa"/>
              <w:left w:w="288" w:type="dxa"/>
              <w:bottom w:w="0" w:type="dxa"/>
              <w:right w:w="12" w:type="dxa"/>
            </w:tcMar>
            <w:vAlign w:val="bottom"/>
          </w:tcPr>
          <w:p w14:paraId="4A666A99" w14:textId="77777777" w:rsidR="00404ACF" w:rsidRDefault="00404ACF" w:rsidP="00404ACF">
            <w:pPr>
              <w:ind w:firstLineChars="200" w:firstLine="400"/>
              <w:rPr>
                <w:rFonts w:eastAsia="Arial Unicode MS" w:cs="Arial"/>
                <w:sz w:val="20"/>
              </w:rPr>
            </w:pPr>
            <w:r>
              <w:rPr>
                <w:rFonts w:cs="Arial"/>
                <w:sz w:val="20"/>
              </w:rPr>
              <w:t>Develop test strategy</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56144766" w14:textId="77777777" w:rsidR="00404ACF" w:rsidRDefault="00404ACF">
            <w:pPr>
              <w:rPr>
                <w:rFonts w:eastAsia="Arial Unicode MS" w:cs="Arial"/>
                <w:sz w:val="20"/>
              </w:rPr>
            </w:pPr>
            <w:r>
              <w:rPr>
                <w:rFonts w:cs="Arial"/>
                <w:sz w:val="20"/>
              </w:rPr>
              <w:t>2 days</w:t>
            </w: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6303E965" w14:textId="77777777" w:rsidR="00404ACF" w:rsidRDefault="00404ACF">
            <w:pPr>
              <w:rPr>
                <w:rFonts w:eastAsia="Arial Unicode MS" w:cs="Arial"/>
                <w:sz w:val="20"/>
              </w:rPr>
            </w:pPr>
            <w:r>
              <w:rPr>
                <w:rFonts w:cs="Arial"/>
                <w:sz w:val="20"/>
              </w:rPr>
              <w:t>3.4.1</w:t>
            </w:r>
          </w:p>
        </w:tc>
      </w:tr>
      <w:tr w:rsidR="00404ACF" w14:paraId="439B4A57"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8E6953D" w14:textId="77777777" w:rsidR="00404ACF" w:rsidRDefault="00404ACF">
            <w:pPr>
              <w:rPr>
                <w:rFonts w:eastAsia="Arial Unicode MS" w:cs="Arial"/>
                <w:sz w:val="20"/>
              </w:rPr>
            </w:pPr>
            <w:r>
              <w:rPr>
                <w:rFonts w:cs="Arial"/>
                <w:sz w:val="20"/>
              </w:rPr>
              <w:t>3.4.3</w:t>
            </w:r>
          </w:p>
        </w:tc>
        <w:tc>
          <w:tcPr>
            <w:tcW w:w="5597" w:type="dxa"/>
            <w:tcBorders>
              <w:top w:val="single" w:sz="4" w:space="0" w:color="auto"/>
              <w:left w:val="single" w:sz="4" w:space="0" w:color="auto"/>
              <w:bottom w:val="single" w:sz="4" w:space="0" w:color="auto"/>
              <w:right w:val="single" w:sz="4" w:space="0" w:color="auto"/>
            </w:tcBorders>
            <w:noWrap/>
            <w:tcMar>
              <w:top w:w="12" w:type="dxa"/>
              <w:left w:w="288" w:type="dxa"/>
              <w:bottom w:w="0" w:type="dxa"/>
              <w:right w:w="12" w:type="dxa"/>
            </w:tcMar>
            <w:vAlign w:val="bottom"/>
          </w:tcPr>
          <w:p w14:paraId="60F7FCE8" w14:textId="77777777" w:rsidR="00404ACF" w:rsidRDefault="00404ACF" w:rsidP="00404ACF">
            <w:pPr>
              <w:ind w:firstLineChars="200" w:firstLine="400"/>
              <w:rPr>
                <w:rFonts w:eastAsia="Arial Unicode MS" w:cs="Arial"/>
                <w:sz w:val="20"/>
              </w:rPr>
            </w:pPr>
            <w:r>
              <w:rPr>
                <w:rFonts w:cs="Arial"/>
                <w:sz w:val="20"/>
              </w:rPr>
              <w:t>Develop test cases</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24AE2F84" w14:textId="77777777" w:rsidR="00404ACF" w:rsidRDefault="00404ACF">
            <w:pPr>
              <w:rPr>
                <w:rFonts w:eastAsia="Arial Unicode MS" w:cs="Arial"/>
                <w:sz w:val="20"/>
              </w:rPr>
            </w:pPr>
            <w:r>
              <w:rPr>
                <w:rFonts w:cs="Arial"/>
                <w:sz w:val="20"/>
              </w:rPr>
              <w:t>2 days</w:t>
            </w: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4961AF9F" w14:textId="77777777" w:rsidR="00404ACF" w:rsidRDefault="00404ACF">
            <w:pPr>
              <w:rPr>
                <w:rFonts w:eastAsia="Arial Unicode MS" w:cs="Arial"/>
                <w:sz w:val="20"/>
              </w:rPr>
            </w:pPr>
            <w:r>
              <w:rPr>
                <w:rFonts w:cs="Arial"/>
                <w:sz w:val="20"/>
              </w:rPr>
              <w:t>3.4.2</w:t>
            </w:r>
          </w:p>
        </w:tc>
      </w:tr>
      <w:tr w:rsidR="00404ACF" w14:paraId="3E21D56A"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77FD4CE" w14:textId="77777777" w:rsidR="00404ACF" w:rsidRDefault="00404ACF">
            <w:pPr>
              <w:rPr>
                <w:rFonts w:eastAsia="Arial Unicode MS" w:cs="Arial"/>
                <w:sz w:val="20"/>
              </w:rPr>
            </w:pPr>
            <w:r>
              <w:rPr>
                <w:rFonts w:cs="Arial"/>
                <w:sz w:val="20"/>
              </w:rPr>
              <w:t>3.4.4</w:t>
            </w:r>
          </w:p>
        </w:tc>
        <w:tc>
          <w:tcPr>
            <w:tcW w:w="5597" w:type="dxa"/>
            <w:tcBorders>
              <w:top w:val="single" w:sz="4" w:space="0" w:color="auto"/>
              <w:left w:val="single" w:sz="4" w:space="0" w:color="auto"/>
              <w:bottom w:val="single" w:sz="4" w:space="0" w:color="auto"/>
              <w:right w:val="single" w:sz="4" w:space="0" w:color="auto"/>
            </w:tcBorders>
            <w:noWrap/>
            <w:tcMar>
              <w:top w:w="12" w:type="dxa"/>
              <w:left w:w="288" w:type="dxa"/>
              <w:bottom w:w="0" w:type="dxa"/>
              <w:right w:w="12" w:type="dxa"/>
            </w:tcMar>
            <w:vAlign w:val="bottom"/>
          </w:tcPr>
          <w:p w14:paraId="3E13BD93" w14:textId="77777777" w:rsidR="00404ACF" w:rsidRDefault="00404ACF" w:rsidP="00404ACF">
            <w:pPr>
              <w:ind w:firstLineChars="200" w:firstLine="400"/>
              <w:rPr>
                <w:rFonts w:eastAsia="Arial Unicode MS" w:cs="Arial"/>
                <w:sz w:val="20"/>
              </w:rPr>
            </w:pPr>
            <w:r>
              <w:rPr>
                <w:rFonts w:cs="Arial"/>
                <w:sz w:val="20"/>
              </w:rPr>
              <w:t>Produce Test Plan</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65C88F8" w14:textId="77777777" w:rsidR="00404ACF" w:rsidRDefault="00404ACF">
            <w:pPr>
              <w:rPr>
                <w:rFonts w:eastAsia="Arial Unicode MS" w:cs="Arial"/>
                <w:sz w:val="20"/>
              </w:rPr>
            </w:pPr>
            <w:r>
              <w:rPr>
                <w:rFonts w:cs="Arial"/>
                <w:sz w:val="20"/>
              </w:rPr>
              <w:t>2 days</w:t>
            </w: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76FF6064" w14:textId="77777777" w:rsidR="00404ACF" w:rsidRDefault="00404ACF">
            <w:pPr>
              <w:rPr>
                <w:rFonts w:eastAsia="Arial Unicode MS" w:cs="Arial"/>
                <w:sz w:val="20"/>
              </w:rPr>
            </w:pPr>
            <w:r>
              <w:rPr>
                <w:rFonts w:cs="Arial"/>
                <w:sz w:val="20"/>
              </w:rPr>
              <w:t>3.4.3</w:t>
            </w:r>
          </w:p>
        </w:tc>
      </w:tr>
      <w:tr w:rsidR="00404ACF" w14:paraId="4F262ACC"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3050B5D" w14:textId="77777777" w:rsidR="00404ACF" w:rsidRDefault="00404ACF">
            <w:pPr>
              <w:rPr>
                <w:rFonts w:eastAsia="Arial Unicode MS" w:cs="Arial"/>
                <w:sz w:val="20"/>
              </w:rPr>
            </w:pPr>
            <w:r>
              <w:rPr>
                <w:rFonts w:cs="Arial"/>
                <w:sz w:val="20"/>
              </w:rPr>
              <w:t>3.5</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6391D00A" w14:textId="77777777" w:rsidR="00404ACF" w:rsidRDefault="00404ACF" w:rsidP="00404ACF">
            <w:pPr>
              <w:ind w:firstLineChars="100" w:firstLine="200"/>
              <w:rPr>
                <w:rFonts w:eastAsia="Arial Unicode MS" w:cs="Arial"/>
                <w:sz w:val="20"/>
              </w:rPr>
            </w:pPr>
            <w:r>
              <w:rPr>
                <w:rFonts w:cs="Arial"/>
                <w:sz w:val="20"/>
              </w:rPr>
              <w:t>Benefit Measurement Plan</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6BE706FE" w14:textId="77777777" w:rsidR="00404ACF" w:rsidRDefault="00404ACF">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90425AD" w14:textId="77777777" w:rsidR="00404ACF" w:rsidRDefault="00404ACF">
            <w:pPr>
              <w:rPr>
                <w:rFonts w:eastAsia="Arial Unicode MS" w:cs="Arial"/>
                <w:sz w:val="20"/>
              </w:rPr>
            </w:pPr>
          </w:p>
        </w:tc>
      </w:tr>
      <w:tr w:rsidR="00404ACF" w14:paraId="198DCF09"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0644C2DB" w14:textId="77777777" w:rsidR="00404ACF" w:rsidRDefault="00404ACF">
            <w:pPr>
              <w:rPr>
                <w:rFonts w:eastAsia="Arial Unicode MS" w:cs="Arial"/>
                <w:sz w:val="20"/>
              </w:rPr>
            </w:pPr>
            <w:r>
              <w:rPr>
                <w:rFonts w:cs="Arial"/>
                <w:sz w:val="20"/>
              </w:rPr>
              <w:t>3.5.1</w:t>
            </w:r>
          </w:p>
        </w:tc>
        <w:tc>
          <w:tcPr>
            <w:tcW w:w="5597" w:type="dxa"/>
            <w:tcBorders>
              <w:top w:val="single" w:sz="4" w:space="0" w:color="auto"/>
              <w:left w:val="single" w:sz="4" w:space="0" w:color="auto"/>
              <w:bottom w:val="single" w:sz="4" w:space="0" w:color="auto"/>
              <w:right w:val="single" w:sz="4" w:space="0" w:color="auto"/>
            </w:tcBorders>
            <w:noWrap/>
            <w:tcMar>
              <w:top w:w="12" w:type="dxa"/>
              <w:left w:w="288" w:type="dxa"/>
              <w:bottom w:w="0" w:type="dxa"/>
              <w:right w:w="12" w:type="dxa"/>
            </w:tcMar>
            <w:vAlign w:val="bottom"/>
          </w:tcPr>
          <w:p w14:paraId="16F410DF" w14:textId="77777777" w:rsidR="00404ACF" w:rsidRDefault="00404ACF" w:rsidP="00404ACF">
            <w:pPr>
              <w:ind w:firstLineChars="200" w:firstLine="400"/>
              <w:rPr>
                <w:rFonts w:eastAsia="Arial Unicode MS" w:cs="Arial"/>
                <w:sz w:val="20"/>
              </w:rPr>
            </w:pPr>
            <w:r>
              <w:rPr>
                <w:rFonts w:cs="Arial"/>
                <w:sz w:val="20"/>
              </w:rPr>
              <w:t>Review inputs</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2C37EF2A" w14:textId="77777777" w:rsidR="00404ACF" w:rsidRDefault="00404ACF">
            <w:pPr>
              <w:rPr>
                <w:rFonts w:eastAsia="Arial Unicode MS" w:cs="Arial"/>
                <w:sz w:val="20"/>
              </w:rPr>
            </w:pPr>
            <w:r>
              <w:rPr>
                <w:rFonts w:cs="Arial"/>
                <w:sz w:val="20"/>
              </w:rPr>
              <w:t>1 days</w:t>
            </w: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78DEE1EA" w14:textId="77777777" w:rsidR="00404ACF" w:rsidRDefault="00404ACF">
            <w:pPr>
              <w:rPr>
                <w:rFonts w:eastAsia="Arial Unicode MS" w:cs="Arial"/>
                <w:sz w:val="20"/>
              </w:rPr>
            </w:pPr>
            <w:r>
              <w:rPr>
                <w:rFonts w:cs="Arial"/>
                <w:sz w:val="20"/>
              </w:rPr>
              <w:t>1.2, 3.1.3, 3.2.4, 3.3.4</w:t>
            </w:r>
          </w:p>
        </w:tc>
      </w:tr>
      <w:tr w:rsidR="00404ACF" w14:paraId="0DFAE77E"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704C5E04" w14:textId="77777777" w:rsidR="00404ACF" w:rsidRDefault="00404ACF">
            <w:pPr>
              <w:rPr>
                <w:rFonts w:eastAsia="Arial Unicode MS" w:cs="Arial"/>
                <w:sz w:val="20"/>
              </w:rPr>
            </w:pPr>
            <w:r>
              <w:rPr>
                <w:rFonts w:cs="Arial"/>
                <w:sz w:val="20"/>
              </w:rPr>
              <w:t>3.5.2</w:t>
            </w:r>
          </w:p>
        </w:tc>
        <w:tc>
          <w:tcPr>
            <w:tcW w:w="5597" w:type="dxa"/>
            <w:tcBorders>
              <w:top w:val="single" w:sz="4" w:space="0" w:color="auto"/>
              <w:left w:val="single" w:sz="4" w:space="0" w:color="auto"/>
              <w:bottom w:val="single" w:sz="4" w:space="0" w:color="auto"/>
              <w:right w:val="single" w:sz="4" w:space="0" w:color="auto"/>
            </w:tcBorders>
            <w:noWrap/>
            <w:tcMar>
              <w:top w:w="12" w:type="dxa"/>
              <w:left w:w="288" w:type="dxa"/>
              <w:bottom w:w="0" w:type="dxa"/>
              <w:right w:w="12" w:type="dxa"/>
            </w:tcMar>
            <w:vAlign w:val="bottom"/>
          </w:tcPr>
          <w:p w14:paraId="3CBF9FD0" w14:textId="77777777" w:rsidR="00404ACF" w:rsidRDefault="00404ACF" w:rsidP="00404ACF">
            <w:pPr>
              <w:ind w:firstLineChars="200" w:firstLine="400"/>
              <w:rPr>
                <w:rFonts w:eastAsia="Arial Unicode MS" w:cs="Arial"/>
                <w:sz w:val="20"/>
              </w:rPr>
            </w:pPr>
            <w:r>
              <w:rPr>
                <w:rFonts w:cs="Arial"/>
                <w:sz w:val="20"/>
              </w:rPr>
              <w:t>Develop measures</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E62B8D2" w14:textId="77777777" w:rsidR="00404ACF" w:rsidRDefault="00404ACF">
            <w:pPr>
              <w:rPr>
                <w:rFonts w:eastAsia="Arial Unicode MS" w:cs="Arial"/>
                <w:sz w:val="20"/>
              </w:rPr>
            </w:pPr>
            <w:r>
              <w:rPr>
                <w:rFonts w:cs="Arial"/>
                <w:sz w:val="20"/>
              </w:rPr>
              <w:t>3 days</w:t>
            </w: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4C5903FD" w14:textId="77777777" w:rsidR="00404ACF" w:rsidRDefault="00404ACF">
            <w:pPr>
              <w:rPr>
                <w:rFonts w:eastAsia="Arial Unicode MS" w:cs="Arial"/>
                <w:sz w:val="20"/>
              </w:rPr>
            </w:pPr>
            <w:r>
              <w:rPr>
                <w:rFonts w:cs="Arial"/>
                <w:sz w:val="20"/>
              </w:rPr>
              <w:t>3.5.1</w:t>
            </w:r>
          </w:p>
        </w:tc>
      </w:tr>
      <w:tr w:rsidR="00404ACF" w14:paraId="77EC50BD"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6D8F736F" w14:textId="77777777" w:rsidR="00404ACF" w:rsidRDefault="00404ACF">
            <w:pPr>
              <w:rPr>
                <w:rFonts w:eastAsia="Arial Unicode MS" w:cs="Arial"/>
                <w:sz w:val="20"/>
              </w:rPr>
            </w:pPr>
            <w:r>
              <w:rPr>
                <w:rFonts w:cs="Arial"/>
                <w:sz w:val="20"/>
              </w:rPr>
              <w:t>3.5.3</w:t>
            </w:r>
          </w:p>
        </w:tc>
        <w:tc>
          <w:tcPr>
            <w:tcW w:w="5597" w:type="dxa"/>
            <w:tcBorders>
              <w:top w:val="single" w:sz="4" w:space="0" w:color="auto"/>
              <w:left w:val="single" w:sz="4" w:space="0" w:color="auto"/>
              <w:bottom w:val="single" w:sz="4" w:space="0" w:color="auto"/>
              <w:right w:val="single" w:sz="4" w:space="0" w:color="auto"/>
            </w:tcBorders>
            <w:noWrap/>
            <w:tcMar>
              <w:top w:w="12" w:type="dxa"/>
              <w:left w:w="288" w:type="dxa"/>
              <w:bottom w:w="0" w:type="dxa"/>
              <w:right w:w="12" w:type="dxa"/>
            </w:tcMar>
            <w:vAlign w:val="bottom"/>
          </w:tcPr>
          <w:p w14:paraId="334C5F0A" w14:textId="77777777" w:rsidR="00404ACF" w:rsidRDefault="00404ACF" w:rsidP="00404ACF">
            <w:pPr>
              <w:ind w:firstLineChars="200" w:firstLine="400"/>
              <w:rPr>
                <w:rFonts w:eastAsia="Arial Unicode MS" w:cs="Arial"/>
                <w:sz w:val="20"/>
              </w:rPr>
            </w:pPr>
            <w:r>
              <w:rPr>
                <w:rFonts w:cs="Arial"/>
                <w:sz w:val="20"/>
              </w:rPr>
              <w:t>Develop measurement strategy</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3E6C3E6" w14:textId="77777777" w:rsidR="00404ACF" w:rsidRDefault="00404ACF">
            <w:pPr>
              <w:rPr>
                <w:rFonts w:eastAsia="Arial Unicode MS" w:cs="Arial"/>
                <w:sz w:val="20"/>
              </w:rPr>
            </w:pPr>
            <w:r>
              <w:rPr>
                <w:rFonts w:cs="Arial"/>
                <w:sz w:val="20"/>
              </w:rPr>
              <w:t>2 days</w:t>
            </w: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6F60A0D" w14:textId="77777777" w:rsidR="00404ACF" w:rsidRDefault="00404ACF">
            <w:pPr>
              <w:rPr>
                <w:rFonts w:eastAsia="Arial Unicode MS" w:cs="Arial"/>
                <w:sz w:val="20"/>
              </w:rPr>
            </w:pPr>
            <w:r>
              <w:rPr>
                <w:rFonts w:cs="Arial"/>
                <w:sz w:val="20"/>
              </w:rPr>
              <w:t>3.5.1</w:t>
            </w:r>
          </w:p>
        </w:tc>
      </w:tr>
      <w:tr w:rsidR="00404ACF" w14:paraId="2B540B8E"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FE24F75" w14:textId="77777777" w:rsidR="00404ACF" w:rsidRDefault="00404ACF">
            <w:pPr>
              <w:rPr>
                <w:rFonts w:eastAsia="Arial Unicode MS" w:cs="Arial"/>
                <w:sz w:val="20"/>
              </w:rPr>
            </w:pPr>
            <w:r>
              <w:rPr>
                <w:rFonts w:cs="Arial"/>
                <w:sz w:val="20"/>
              </w:rPr>
              <w:t>3.5.4</w:t>
            </w:r>
          </w:p>
        </w:tc>
        <w:tc>
          <w:tcPr>
            <w:tcW w:w="5597" w:type="dxa"/>
            <w:tcBorders>
              <w:top w:val="single" w:sz="4" w:space="0" w:color="auto"/>
              <w:left w:val="single" w:sz="4" w:space="0" w:color="auto"/>
              <w:bottom w:val="single" w:sz="4" w:space="0" w:color="auto"/>
              <w:right w:val="single" w:sz="4" w:space="0" w:color="auto"/>
            </w:tcBorders>
            <w:noWrap/>
            <w:tcMar>
              <w:top w:w="12" w:type="dxa"/>
              <w:left w:w="288" w:type="dxa"/>
              <w:bottom w:w="0" w:type="dxa"/>
              <w:right w:w="12" w:type="dxa"/>
            </w:tcMar>
            <w:vAlign w:val="bottom"/>
          </w:tcPr>
          <w:p w14:paraId="680F0B73" w14:textId="77777777" w:rsidR="00404ACF" w:rsidRDefault="00404ACF" w:rsidP="00404ACF">
            <w:pPr>
              <w:ind w:firstLineChars="200" w:firstLine="400"/>
              <w:rPr>
                <w:rFonts w:eastAsia="Arial Unicode MS" w:cs="Arial"/>
                <w:sz w:val="20"/>
              </w:rPr>
            </w:pPr>
            <w:r>
              <w:rPr>
                <w:rFonts w:cs="Arial"/>
                <w:sz w:val="20"/>
              </w:rPr>
              <w:t>Produce Benefit Measurement Plan</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243733B7" w14:textId="77777777" w:rsidR="00404ACF" w:rsidRDefault="00404ACF">
            <w:pPr>
              <w:rPr>
                <w:rFonts w:eastAsia="Arial Unicode MS" w:cs="Arial"/>
                <w:sz w:val="20"/>
              </w:rPr>
            </w:pPr>
            <w:r>
              <w:rPr>
                <w:rFonts w:cs="Arial"/>
                <w:sz w:val="20"/>
              </w:rPr>
              <w:t>2 days</w:t>
            </w: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74C7AD66" w14:textId="77777777" w:rsidR="00404ACF" w:rsidRDefault="00404ACF">
            <w:pPr>
              <w:rPr>
                <w:rFonts w:eastAsia="Arial Unicode MS" w:cs="Arial"/>
                <w:sz w:val="20"/>
              </w:rPr>
            </w:pPr>
            <w:r>
              <w:rPr>
                <w:rFonts w:cs="Arial"/>
                <w:sz w:val="20"/>
              </w:rPr>
              <w:t>3.5.2</w:t>
            </w:r>
          </w:p>
        </w:tc>
      </w:tr>
    </w:tbl>
    <w:p w14:paraId="524C16D5" w14:textId="77777777" w:rsidR="00404ACF" w:rsidRDefault="00404ACF">
      <w:pPr>
        <w:pStyle w:val="ListContinue"/>
      </w:pPr>
      <w:r>
        <w:br w:type="page"/>
      </w:r>
    </w:p>
    <w:tbl>
      <w:tblPr>
        <w:tblW w:w="9736" w:type="dxa"/>
        <w:tblLayout w:type="fixed"/>
        <w:tblCellMar>
          <w:left w:w="0" w:type="dxa"/>
          <w:right w:w="0" w:type="dxa"/>
        </w:tblCellMar>
        <w:tblLook w:val="0000" w:firstRow="0" w:lastRow="0" w:firstColumn="0" w:lastColumn="0" w:noHBand="0" w:noVBand="0"/>
      </w:tblPr>
      <w:tblGrid>
        <w:gridCol w:w="1147"/>
        <w:gridCol w:w="5597"/>
        <w:gridCol w:w="1309"/>
        <w:gridCol w:w="1683"/>
      </w:tblGrid>
      <w:tr w:rsidR="00404ACF" w14:paraId="799A91E3" w14:textId="77777777">
        <w:trPr>
          <w:trHeight w:val="255"/>
          <w:tblHeader/>
        </w:trPr>
        <w:tc>
          <w:tcPr>
            <w:tcW w:w="1147" w:type="dxa"/>
            <w:tcBorders>
              <w:top w:val="single" w:sz="4" w:space="0" w:color="auto"/>
              <w:left w:val="single" w:sz="4" w:space="0" w:color="auto"/>
              <w:bottom w:val="single" w:sz="4" w:space="0" w:color="auto"/>
              <w:right w:val="single" w:sz="4" w:space="0" w:color="auto"/>
            </w:tcBorders>
            <w:shd w:val="clear" w:color="auto" w:fill="C0C0C0"/>
            <w:noWrap/>
            <w:tcMar>
              <w:top w:w="12" w:type="dxa"/>
              <w:left w:w="12" w:type="dxa"/>
              <w:bottom w:w="0" w:type="dxa"/>
              <w:right w:w="12" w:type="dxa"/>
            </w:tcMar>
            <w:vAlign w:val="bottom"/>
          </w:tcPr>
          <w:p w14:paraId="4C14D7D3" w14:textId="77777777" w:rsidR="00404ACF" w:rsidRDefault="00404ACF">
            <w:pPr>
              <w:rPr>
                <w:rFonts w:eastAsia="Arial Unicode MS" w:cs="Arial"/>
                <w:b/>
                <w:bCs/>
                <w:sz w:val="20"/>
              </w:rPr>
            </w:pPr>
            <w:r>
              <w:rPr>
                <w:rFonts w:cs="Arial"/>
                <w:b/>
                <w:bCs/>
                <w:sz w:val="20"/>
              </w:rPr>
              <w:t>ID</w:t>
            </w:r>
          </w:p>
        </w:tc>
        <w:tc>
          <w:tcPr>
            <w:tcW w:w="5597" w:type="dxa"/>
            <w:tcBorders>
              <w:top w:val="single" w:sz="4" w:space="0" w:color="auto"/>
              <w:left w:val="single" w:sz="4" w:space="0" w:color="auto"/>
              <w:bottom w:val="single" w:sz="4" w:space="0" w:color="auto"/>
              <w:right w:val="single" w:sz="4" w:space="0" w:color="auto"/>
            </w:tcBorders>
            <w:shd w:val="clear" w:color="auto" w:fill="C0C0C0"/>
            <w:noWrap/>
            <w:tcMar>
              <w:top w:w="12" w:type="dxa"/>
              <w:left w:w="12" w:type="dxa"/>
              <w:bottom w:w="0" w:type="dxa"/>
              <w:right w:w="12" w:type="dxa"/>
            </w:tcMar>
            <w:vAlign w:val="bottom"/>
          </w:tcPr>
          <w:p w14:paraId="56A88973" w14:textId="77777777" w:rsidR="00404ACF" w:rsidRDefault="00404ACF">
            <w:pPr>
              <w:rPr>
                <w:rFonts w:eastAsia="Arial Unicode MS" w:cs="Arial"/>
                <w:b/>
                <w:bCs/>
                <w:sz w:val="20"/>
              </w:rPr>
            </w:pPr>
            <w:r>
              <w:rPr>
                <w:rFonts w:cs="Arial"/>
                <w:b/>
                <w:bCs/>
                <w:sz w:val="20"/>
              </w:rPr>
              <w:t>Task Name</w:t>
            </w:r>
          </w:p>
        </w:tc>
        <w:tc>
          <w:tcPr>
            <w:tcW w:w="1309" w:type="dxa"/>
            <w:tcBorders>
              <w:top w:val="single" w:sz="4" w:space="0" w:color="auto"/>
              <w:left w:val="single" w:sz="4" w:space="0" w:color="auto"/>
              <w:bottom w:val="single" w:sz="4" w:space="0" w:color="auto"/>
              <w:right w:val="single" w:sz="4" w:space="0" w:color="auto"/>
            </w:tcBorders>
            <w:shd w:val="clear" w:color="auto" w:fill="C0C0C0"/>
            <w:noWrap/>
            <w:tcMar>
              <w:top w:w="12" w:type="dxa"/>
              <w:left w:w="12" w:type="dxa"/>
              <w:bottom w:w="0" w:type="dxa"/>
              <w:right w:w="12" w:type="dxa"/>
            </w:tcMar>
            <w:vAlign w:val="bottom"/>
          </w:tcPr>
          <w:p w14:paraId="1AADEBC7" w14:textId="77777777" w:rsidR="00404ACF" w:rsidRDefault="00404ACF">
            <w:pPr>
              <w:rPr>
                <w:rFonts w:eastAsia="Arial Unicode MS" w:cs="Arial"/>
                <w:b/>
                <w:bCs/>
                <w:sz w:val="20"/>
              </w:rPr>
            </w:pPr>
            <w:r>
              <w:rPr>
                <w:rFonts w:cs="Arial"/>
                <w:b/>
                <w:bCs/>
                <w:sz w:val="20"/>
              </w:rPr>
              <w:t>Duration</w:t>
            </w:r>
          </w:p>
        </w:tc>
        <w:tc>
          <w:tcPr>
            <w:tcW w:w="1683" w:type="dxa"/>
            <w:tcBorders>
              <w:top w:val="single" w:sz="4" w:space="0" w:color="auto"/>
              <w:left w:val="single" w:sz="4" w:space="0" w:color="auto"/>
              <w:bottom w:val="single" w:sz="4" w:space="0" w:color="auto"/>
              <w:right w:val="single" w:sz="4" w:space="0" w:color="auto"/>
            </w:tcBorders>
            <w:shd w:val="clear" w:color="auto" w:fill="C0C0C0"/>
            <w:noWrap/>
            <w:tcMar>
              <w:top w:w="12" w:type="dxa"/>
              <w:left w:w="12" w:type="dxa"/>
              <w:bottom w:w="0" w:type="dxa"/>
              <w:right w:w="12" w:type="dxa"/>
            </w:tcMar>
            <w:vAlign w:val="bottom"/>
          </w:tcPr>
          <w:p w14:paraId="1D3AF375" w14:textId="77777777" w:rsidR="00404ACF" w:rsidRDefault="00404ACF">
            <w:pPr>
              <w:ind w:left="200"/>
              <w:rPr>
                <w:rFonts w:eastAsia="Arial Unicode MS" w:cs="Arial"/>
                <w:b/>
                <w:bCs/>
                <w:sz w:val="20"/>
              </w:rPr>
            </w:pPr>
            <w:r>
              <w:rPr>
                <w:rFonts w:cs="Arial"/>
                <w:b/>
                <w:bCs/>
                <w:sz w:val="20"/>
              </w:rPr>
              <w:t>Predecessors</w:t>
            </w:r>
          </w:p>
        </w:tc>
      </w:tr>
      <w:tr w:rsidR="00404ACF" w14:paraId="75FBDDF5"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9DBAF1F" w14:textId="77777777" w:rsidR="00404ACF" w:rsidRDefault="00404ACF">
            <w:pPr>
              <w:rPr>
                <w:rFonts w:eastAsia="Arial Unicode MS" w:cs="Arial"/>
                <w:sz w:val="20"/>
              </w:rPr>
            </w:pPr>
            <w:r>
              <w:rPr>
                <w:rFonts w:cs="Arial"/>
                <w:sz w:val="20"/>
              </w:rPr>
              <w:t>4.0</w:t>
            </w:r>
          </w:p>
        </w:tc>
        <w:tc>
          <w:tcPr>
            <w:tcW w:w="559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BDA0344" w14:textId="77777777" w:rsidR="00404ACF" w:rsidRDefault="00404ACF">
            <w:pPr>
              <w:rPr>
                <w:rFonts w:eastAsia="Arial Unicode MS" w:cs="Arial"/>
                <w:b/>
                <w:bCs/>
                <w:sz w:val="20"/>
              </w:rPr>
            </w:pPr>
            <w:r>
              <w:rPr>
                <w:rFonts w:cs="Arial"/>
                <w:b/>
                <w:bCs/>
                <w:sz w:val="20"/>
              </w:rPr>
              <w:t>Implementation</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5BC1ABA" w14:textId="77777777" w:rsidR="00404ACF" w:rsidRDefault="00404ACF">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0C5A0EF1" w14:textId="77777777" w:rsidR="00404ACF" w:rsidRDefault="00404ACF">
            <w:pPr>
              <w:rPr>
                <w:rFonts w:eastAsia="Arial Unicode MS" w:cs="Arial"/>
                <w:sz w:val="20"/>
              </w:rPr>
            </w:pPr>
            <w:r>
              <w:rPr>
                <w:rFonts w:eastAsia="Arial Unicode MS" w:cs="Arial"/>
                <w:sz w:val="20"/>
              </w:rPr>
              <w:t>3.0</w:t>
            </w:r>
          </w:p>
        </w:tc>
      </w:tr>
      <w:tr w:rsidR="00404ACF" w14:paraId="2DF2AB03"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5A7EF8DD" w14:textId="77777777" w:rsidR="00404ACF" w:rsidRDefault="00404ACF">
            <w:pPr>
              <w:rPr>
                <w:rFonts w:eastAsia="Arial Unicode MS" w:cs="Arial"/>
                <w:sz w:val="20"/>
              </w:rPr>
            </w:pPr>
            <w:r>
              <w:rPr>
                <w:rFonts w:cs="Arial"/>
                <w:sz w:val="20"/>
              </w:rPr>
              <w:t>4.1</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541E0FAC" w14:textId="77777777" w:rsidR="00404ACF" w:rsidRDefault="008453D7" w:rsidP="00404ACF">
            <w:pPr>
              <w:ind w:firstLineChars="100" w:firstLine="200"/>
              <w:rPr>
                <w:rFonts w:eastAsia="Arial Unicode MS" w:cs="Arial"/>
                <w:sz w:val="20"/>
              </w:rPr>
            </w:pPr>
            <w:r>
              <w:rPr>
                <w:rFonts w:eastAsia="Arial Unicode MS" w:cs="Arial"/>
                <w:sz w:val="20"/>
              </w:rPr>
              <w:t>Car Park Monitoring Sensor Network installation</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204C2E13" w14:textId="77777777" w:rsidR="00404ACF" w:rsidRDefault="00404ACF">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25905AA8" w14:textId="77777777" w:rsidR="00404ACF" w:rsidRDefault="00404ACF">
            <w:pPr>
              <w:rPr>
                <w:rFonts w:eastAsia="Arial Unicode MS" w:cs="Arial"/>
                <w:sz w:val="20"/>
              </w:rPr>
            </w:pPr>
          </w:p>
        </w:tc>
      </w:tr>
      <w:tr w:rsidR="008453D7" w14:paraId="1B8085C4"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51974C9C" w14:textId="77777777" w:rsidR="008453D7" w:rsidRDefault="008453D7" w:rsidP="00B00F38">
            <w:pPr>
              <w:rPr>
                <w:rFonts w:eastAsia="Arial Unicode MS" w:cs="Arial"/>
                <w:sz w:val="20"/>
              </w:rPr>
            </w:pPr>
            <w:r>
              <w:rPr>
                <w:rFonts w:cs="Arial"/>
                <w:sz w:val="20"/>
              </w:rPr>
              <w:t>4.2</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3462D131" w14:textId="77777777" w:rsidR="008453D7" w:rsidRDefault="008453D7" w:rsidP="00404ACF">
            <w:pPr>
              <w:ind w:firstLineChars="100" w:firstLine="200"/>
              <w:rPr>
                <w:rFonts w:cs="Arial"/>
                <w:sz w:val="20"/>
              </w:rPr>
            </w:pPr>
            <w:r>
              <w:rPr>
                <w:rFonts w:cs="Arial"/>
                <w:sz w:val="20"/>
              </w:rPr>
              <w:t>Car Park Monitoring Information System</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4E001A71" w14:textId="77777777" w:rsidR="008453D7" w:rsidRDefault="008453D7">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7503527D" w14:textId="77777777" w:rsidR="008453D7" w:rsidRDefault="008453D7">
            <w:pPr>
              <w:rPr>
                <w:rFonts w:eastAsia="Arial Unicode MS" w:cs="Arial"/>
                <w:sz w:val="20"/>
              </w:rPr>
            </w:pPr>
          </w:p>
        </w:tc>
      </w:tr>
      <w:tr w:rsidR="008453D7" w14:paraId="7A9D3067"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2C986986" w14:textId="77777777" w:rsidR="008453D7" w:rsidRDefault="008453D7" w:rsidP="00B00F38">
            <w:pPr>
              <w:rPr>
                <w:rFonts w:eastAsia="Arial Unicode MS" w:cs="Arial"/>
                <w:sz w:val="20"/>
              </w:rPr>
            </w:pPr>
            <w:r>
              <w:rPr>
                <w:rFonts w:cs="Arial"/>
                <w:sz w:val="20"/>
              </w:rPr>
              <w:t>4.3</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6E1511CB" w14:textId="77777777" w:rsidR="008453D7" w:rsidRDefault="008453D7" w:rsidP="00404ACF">
            <w:pPr>
              <w:ind w:firstLineChars="100" w:firstLine="200"/>
              <w:rPr>
                <w:rFonts w:cs="Arial"/>
                <w:sz w:val="20"/>
              </w:rPr>
            </w:pPr>
            <w:r>
              <w:rPr>
                <w:rFonts w:cs="Arial"/>
                <w:sz w:val="20"/>
              </w:rPr>
              <w:t>Integration Testing</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95889F7" w14:textId="77777777" w:rsidR="008453D7" w:rsidRDefault="008453D7">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4B18DE4" w14:textId="77777777" w:rsidR="008453D7" w:rsidRDefault="008453D7">
            <w:pPr>
              <w:rPr>
                <w:rFonts w:eastAsia="Arial Unicode MS" w:cs="Arial"/>
                <w:sz w:val="20"/>
              </w:rPr>
            </w:pPr>
          </w:p>
        </w:tc>
      </w:tr>
      <w:tr w:rsidR="008453D7" w14:paraId="125017F8"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7B56D1AE" w14:textId="77777777" w:rsidR="008453D7" w:rsidRDefault="008453D7" w:rsidP="00B00F38">
            <w:pPr>
              <w:rPr>
                <w:rFonts w:eastAsia="Arial Unicode MS" w:cs="Arial"/>
                <w:sz w:val="20"/>
              </w:rPr>
            </w:pPr>
            <w:r>
              <w:rPr>
                <w:rFonts w:cs="Arial"/>
                <w:sz w:val="20"/>
              </w:rPr>
              <w:t>4.4</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4CB70090" w14:textId="77777777" w:rsidR="008453D7" w:rsidRDefault="008453D7" w:rsidP="00404ACF">
            <w:pPr>
              <w:ind w:firstLineChars="100" w:firstLine="200"/>
              <w:rPr>
                <w:rFonts w:eastAsia="Arial Unicode MS" w:cs="Arial"/>
                <w:sz w:val="20"/>
              </w:rPr>
            </w:pPr>
            <w:r>
              <w:rPr>
                <w:rFonts w:cs="Arial"/>
                <w:sz w:val="20"/>
              </w:rPr>
              <w:t>Test Report</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239D73FF" w14:textId="77777777" w:rsidR="008453D7" w:rsidRDefault="008453D7">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6A77D5C0" w14:textId="77777777" w:rsidR="008453D7" w:rsidRDefault="008453D7">
            <w:pPr>
              <w:rPr>
                <w:rFonts w:eastAsia="Arial Unicode MS" w:cs="Arial"/>
                <w:sz w:val="20"/>
              </w:rPr>
            </w:pPr>
          </w:p>
        </w:tc>
      </w:tr>
      <w:tr w:rsidR="008453D7" w14:paraId="0C1EEF9C"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25B44A2E" w14:textId="77777777" w:rsidR="008453D7" w:rsidRDefault="008453D7" w:rsidP="00B00F38">
            <w:pPr>
              <w:rPr>
                <w:rFonts w:eastAsia="Arial Unicode MS" w:cs="Arial"/>
                <w:sz w:val="20"/>
              </w:rPr>
            </w:pPr>
            <w:r>
              <w:rPr>
                <w:rFonts w:cs="Arial"/>
                <w:sz w:val="20"/>
              </w:rPr>
              <w:t>4.4</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108E8C53" w14:textId="77777777" w:rsidR="008453D7" w:rsidRDefault="008453D7" w:rsidP="00404ACF">
            <w:pPr>
              <w:ind w:firstLineChars="100" w:firstLine="200"/>
              <w:rPr>
                <w:rFonts w:eastAsia="Arial Unicode MS" w:cs="Arial"/>
                <w:sz w:val="20"/>
              </w:rPr>
            </w:pPr>
            <w:r>
              <w:rPr>
                <w:rFonts w:cs="Arial"/>
                <w:sz w:val="20"/>
              </w:rPr>
              <w:t>Integration Report</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47A9F5D0" w14:textId="77777777" w:rsidR="008453D7" w:rsidRDefault="008453D7">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5E48061A" w14:textId="77777777" w:rsidR="008453D7" w:rsidRDefault="008453D7">
            <w:pPr>
              <w:rPr>
                <w:rFonts w:eastAsia="Arial Unicode MS" w:cs="Arial"/>
                <w:sz w:val="20"/>
              </w:rPr>
            </w:pPr>
          </w:p>
        </w:tc>
      </w:tr>
      <w:tr w:rsidR="008453D7" w14:paraId="613F6612"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9DAF72F" w14:textId="77777777" w:rsidR="008453D7" w:rsidRDefault="008453D7">
            <w:pPr>
              <w:rPr>
                <w:rFonts w:eastAsia="Arial Unicode MS" w:cs="Arial"/>
                <w:sz w:val="20"/>
              </w:rPr>
            </w:pPr>
            <w:r>
              <w:rPr>
                <w:rFonts w:eastAsia="Arial Unicode MS" w:cs="Arial"/>
                <w:sz w:val="20"/>
              </w:rPr>
              <w:t>4.5</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004992CE" w14:textId="77777777" w:rsidR="008453D7" w:rsidRDefault="008453D7" w:rsidP="00404ACF">
            <w:pPr>
              <w:ind w:firstLineChars="100" w:firstLine="200"/>
              <w:rPr>
                <w:rFonts w:eastAsia="Arial Unicode MS" w:cs="Arial"/>
                <w:sz w:val="20"/>
              </w:rPr>
            </w:pPr>
            <w:r>
              <w:rPr>
                <w:rFonts w:cs="Arial"/>
                <w:sz w:val="20"/>
              </w:rPr>
              <w:t>Acceptance Report</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21919C50" w14:textId="77777777" w:rsidR="008453D7" w:rsidRDefault="008453D7">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6A267ABC" w14:textId="77777777" w:rsidR="008453D7" w:rsidRDefault="008453D7">
            <w:pPr>
              <w:rPr>
                <w:rFonts w:eastAsia="Arial Unicode MS" w:cs="Arial"/>
                <w:sz w:val="20"/>
              </w:rPr>
            </w:pPr>
          </w:p>
        </w:tc>
      </w:tr>
      <w:tr w:rsidR="008453D7" w14:paraId="4ED0DE01"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583BB055" w14:textId="77777777" w:rsidR="008453D7" w:rsidRDefault="008453D7">
            <w:pPr>
              <w:rPr>
                <w:rFonts w:eastAsia="Arial Unicode MS" w:cs="Arial"/>
                <w:sz w:val="20"/>
              </w:rPr>
            </w:pPr>
            <w:r>
              <w:rPr>
                <w:rFonts w:eastAsia="Arial Unicode MS" w:cs="Arial"/>
                <w:sz w:val="20"/>
              </w:rPr>
              <w:t>4.6</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04E88706" w14:textId="77777777" w:rsidR="008453D7" w:rsidRDefault="008453D7" w:rsidP="00404ACF">
            <w:pPr>
              <w:ind w:firstLineChars="100" w:firstLine="200"/>
              <w:rPr>
                <w:rFonts w:eastAsia="Arial Unicode MS" w:cs="Arial"/>
                <w:sz w:val="20"/>
              </w:rPr>
            </w:pPr>
            <w:r>
              <w:rPr>
                <w:rFonts w:cs="Arial"/>
                <w:sz w:val="20"/>
              </w:rPr>
              <w:t>Roll-out Report</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679091FF" w14:textId="77777777" w:rsidR="008453D7" w:rsidRDefault="008453D7">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03DD2E8" w14:textId="77777777" w:rsidR="008453D7" w:rsidRDefault="008453D7">
            <w:pPr>
              <w:rPr>
                <w:rFonts w:eastAsia="Arial Unicode MS" w:cs="Arial"/>
                <w:sz w:val="20"/>
              </w:rPr>
            </w:pPr>
          </w:p>
        </w:tc>
      </w:tr>
      <w:tr w:rsidR="008453D7" w14:paraId="355E5556"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DE1B065" w14:textId="77777777" w:rsidR="008453D7" w:rsidRDefault="008453D7">
            <w:pPr>
              <w:rPr>
                <w:rFonts w:eastAsia="Arial Unicode MS" w:cs="Arial"/>
                <w:sz w:val="20"/>
              </w:rPr>
            </w:pPr>
            <w:r>
              <w:rPr>
                <w:rFonts w:cs="Arial"/>
                <w:sz w:val="20"/>
              </w:rPr>
              <w:t>5.0</w:t>
            </w:r>
          </w:p>
        </w:tc>
        <w:tc>
          <w:tcPr>
            <w:tcW w:w="559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638D8FA" w14:textId="77777777" w:rsidR="008453D7" w:rsidRDefault="008453D7">
            <w:pPr>
              <w:rPr>
                <w:rFonts w:eastAsia="Arial Unicode MS" w:cs="Arial"/>
                <w:b/>
                <w:bCs/>
                <w:sz w:val="20"/>
              </w:rPr>
            </w:pPr>
            <w:r>
              <w:rPr>
                <w:rFonts w:cs="Arial"/>
                <w:b/>
                <w:bCs/>
                <w:sz w:val="20"/>
              </w:rPr>
              <w:t>Planning and Management</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DE8B0D6" w14:textId="77777777" w:rsidR="008453D7" w:rsidRDefault="008453D7">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02D4B632" w14:textId="77777777" w:rsidR="008453D7" w:rsidRDefault="008453D7">
            <w:pPr>
              <w:rPr>
                <w:rFonts w:eastAsia="Arial Unicode MS" w:cs="Arial"/>
                <w:sz w:val="20"/>
              </w:rPr>
            </w:pPr>
            <w:r>
              <w:rPr>
                <w:rFonts w:eastAsia="Arial Unicode MS" w:cs="Arial"/>
                <w:sz w:val="20"/>
              </w:rPr>
              <w:t>1.0</w:t>
            </w:r>
          </w:p>
        </w:tc>
      </w:tr>
      <w:tr w:rsidR="008453D7" w14:paraId="40802AF9"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7EFC8E6C" w14:textId="77777777" w:rsidR="008453D7" w:rsidRDefault="008453D7">
            <w:pPr>
              <w:rPr>
                <w:rFonts w:eastAsia="Arial Unicode MS" w:cs="Arial"/>
                <w:sz w:val="20"/>
              </w:rPr>
            </w:pPr>
            <w:r>
              <w:rPr>
                <w:rFonts w:cs="Arial"/>
                <w:sz w:val="20"/>
              </w:rPr>
              <w:t>5.1</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39F0AF55" w14:textId="77777777" w:rsidR="008453D7" w:rsidRDefault="008453D7" w:rsidP="00404ACF">
            <w:pPr>
              <w:ind w:firstLineChars="100" w:firstLine="200"/>
              <w:rPr>
                <w:rFonts w:eastAsia="Arial Unicode MS" w:cs="Arial"/>
                <w:sz w:val="20"/>
              </w:rPr>
            </w:pPr>
            <w:r>
              <w:rPr>
                <w:rFonts w:cs="Arial"/>
                <w:sz w:val="20"/>
              </w:rPr>
              <w:t>Promotion</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61833182" w14:textId="77777777" w:rsidR="008453D7" w:rsidRDefault="008453D7">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010F3C12" w14:textId="77777777" w:rsidR="008453D7" w:rsidRDefault="008453D7">
            <w:pPr>
              <w:rPr>
                <w:rFonts w:eastAsia="Arial Unicode MS" w:cs="Arial"/>
                <w:sz w:val="20"/>
              </w:rPr>
            </w:pPr>
          </w:p>
        </w:tc>
      </w:tr>
      <w:tr w:rsidR="008453D7" w14:paraId="1E8C90AE"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0FFD6149" w14:textId="77777777" w:rsidR="008453D7" w:rsidRDefault="008453D7">
            <w:pPr>
              <w:rPr>
                <w:rFonts w:eastAsia="Arial Unicode MS" w:cs="Arial"/>
                <w:sz w:val="20"/>
              </w:rPr>
            </w:pPr>
            <w:r>
              <w:rPr>
                <w:rFonts w:cs="Arial"/>
                <w:sz w:val="20"/>
              </w:rPr>
              <w:t>5.2</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0689EFC3" w14:textId="77777777" w:rsidR="008453D7" w:rsidRDefault="008453D7" w:rsidP="00404ACF">
            <w:pPr>
              <w:ind w:firstLineChars="100" w:firstLine="200"/>
              <w:rPr>
                <w:rFonts w:eastAsia="Arial Unicode MS" w:cs="Arial"/>
                <w:sz w:val="20"/>
              </w:rPr>
            </w:pPr>
            <w:r>
              <w:rPr>
                <w:rFonts w:cs="Arial"/>
                <w:sz w:val="20"/>
              </w:rPr>
              <w:t>Project Management</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74BFAED4" w14:textId="77777777" w:rsidR="008453D7" w:rsidRDefault="008453D7">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78A2F48C" w14:textId="77777777" w:rsidR="008453D7" w:rsidRDefault="008453D7">
            <w:pPr>
              <w:rPr>
                <w:rFonts w:eastAsia="Arial Unicode MS" w:cs="Arial"/>
                <w:sz w:val="20"/>
              </w:rPr>
            </w:pPr>
          </w:p>
        </w:tc>
      </w:tr>
      <w:tr w:rsidR="008453D7" w14:paraId="512C8005"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1971365" w14:textId="77777777" w:rsidR="008453D7" w:rsidRDefault="008453D7">
            <w:pPr>
              <w:rPr>
                <w:rFonts w:eastAsia="Arial Unicode MS" w:cs="Arial"/>
                <w:sz w:val="20"/>
              </w:rPr>
            </w:pPr>
            <w:r>
              <w:rPr>
                <w:rFonts w:cs="Arial"/>
                <w:sz w:val="20"/>
              </w:rPr>
              <w:t>5.3</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6BCFB54C" w14:textId="77777777" w:rsidR="008453D7" w:rsidRDefault="008453D7" w:rsidP="00404ACF">
            <w:pPr>
              <w:ind w:firstLineChars="100" w:firstLine="200"/>
              <w:rPr>
                <w:rFonts w:eastAsia="Arial Unicode MS" w:cs="Arial"/>
                <w:sz w:val="20"/>
              </w:rPr>
            </w:pPr>
            <w:r>
              <w:rPr>
                <w:rFonts w:cs="Arial"/>
                <w:sz w:val="20"/>
              </w:rPr>
              <w:t>Configuration Management</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A6B19E0" w14:textId="77777777" w:rsidR="008453D7" w:rsidRDefault="008453D7">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9CC6432" w14:textId="77777777" w:rsidR="008453D7" w:rsidRDefault="008453D7">
            <w:pPr>
              <w:rPr>
                <w:rFonts w:eastAsia="Arial Unicode MS" w:cs="Arial"/>
                <w:sz w:val="20"/>
              </w:rPr>
            </w:pPr>
          </w:p>
        </w:tc>
      </w:tr>
      <w:tr w:rsidR="008453D7" w14:paraId="793A83D9"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3381FF3" w14:textId="77777777" w:rsidR="008453D7" w:rsidRDefault="008453D7">
            <w:pPr>
              <w:rPr>
                <w:rFonts w:eastAsia="Arial Unicode MS" w:cs="Arial"/>
                <w:sz w:val="20"/>
              </w:rPr>
            </w:pPr>
            <w:r>
              <w:rPr>
                <w:rFonts w:cs="Arial"/>
                <w:sz w:val="20"/>
              </w:rPr>
              <w:t>5.4</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0B2E88D8" w14:textId="77777777" w:rsidR="008453D7" w:rsidRDefault="008453D7" w:rsidP="00404ACF">
            <w:pPr>
              <w:ind w:firstLineChars="100" w:firstLine="200"/>
              <w:rPr>
                <w:rFonts w:eastAsia="Arial Unicode MS" w:cs="Arial"/>
                <w:sz w:val="20"/>
              </w:rPr>
            </w:pPr>
            <w:r>
              <w:rPr>
                <w:rFonts w:cs="Arial"/>
                <w:sz w:val="20"/>
              </w:rPr>
              <w:t>Verification &amp; Validation</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3447899" w14:textId="77777777" w:rsidR="008453D7" w:rsidRDefault="008453D7">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44D34CEA" w14:textId="77777777" w:rsidR="008453D7" w:rsidRDefault="008453D7">
            <w:pPr>
              <w:rPr>
                <w:rFonts w:eastAsia="Arial Unicode MS" w:cs="Arial"/>
                <w:sz w:val="20"/>
              </w:rPr>
            </w:pPr>
          </w:p>
        </w:tc>
      </w:tr>
      <w:tr w:rsidR="008453D7" w14:paraId="0AAE540D"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54E109AD" w14:textId="77777777" w:rsidR="008453D7" w:rsidRDefault="008453D7">
            <w:pPr>
              <w:rPr>
                <w:rFonts w:cs="Arial"/>
                <w:sz w:val="20"/>
              </w:rPr>
            </w:pPr>
            <w:r>
              <w:rPr>
                <w:rFonts w:cs="Arial"/>
                <w:sz w:val="20"/>
              </w:rPr>
              <w:t>5.5</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583D16C6" w14:textId="77777777" w:rsidR="008453D7" w:rsidRDefault="008453D7" w:rsidP="00404ACF">
            <w:pPr>
              <w:ind w:firstLineChars="100" w:firstLine="200"/>
              <w:rPr>
                <w:rFonts w:cs="Arial"/>
                <w:sz w:val="20"/>
              </w:rPr>
            </w:pPr>
            <w:r>
              <w:rPr>
                <w:rFonts w:cs="Arial"/>
                <w:sz w:val="20"/>
              </w:rPr>
              <w:t>Risk Management</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A9F9D78" w14:textId="77777777" w:rsidR="008453D7" w:rsidRDefault="008453D7">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1868E1E2" w14:textId="77777777" w:rsidR="008453D7" w:rsidRDefault="008453D7">
            <w:pPr>
              <w:rPr>
                <w:rFonts w:eastAsia="Arial Unicode MS" w:cs="Arial"/>
                <w:sz w:val="20"/>
              </w:rPr>
            </w:pPr>
          </w:p>
        </w:tc>
      </w:tr>
      <w:tr w:rsidR="008453D7" w14:paraId="64307830"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5CDB2BFF" w14:textId="77777777" w:rsidR="008453D7" w:rsidRDefault="008453D7">
            <w:pPr>
              <w:rPr>
                <w:rFonts w:cs="Arial"/>
                <w:sz w:val="20"/>
              </w:rPr>
            </w:pPr>
            <w:r>
              <w:rPr>
                <w:rFonts w:cs="Arial"/>
                <w:sz w:val="20"/>
              </w:rPr>
              <w:t>5.6</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5F33B518" w14:textId="77777777" w:rsidR="008453D7" w:rsidRDefault="008453D7" w:rsidP="00404ACF">
            <w:pPr>
              <w:ind w:firstLineChars="100" w:firstLine="200"/>
              <w:rPr>
                <w:rFonts w:cs="Arial"/>
                <w:sz w:val="20"/>
              </w:rPr>
            </w:pPr>
            <w:r>
              <w:rPr>
                <w:rFonts w:cs="Arial"/>
                <w:sz w:val="20"/>
              </w:rPr>
              <w:t>Quality Assurance</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5DB7434B" w14:textId="77777777" w:rsidR="008453D7" w:rsidRDefault="008453D7">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5A9D6B76" w14:textId="77777777" w:rsidR="008453D7" w:rsidRDefault="008453D7">
            <w:pPr>
              <w:rPr>
                <w:rFonts w:eastAsia="Arial Unicode MS" w:cs="Arial"/>
                <w:sz w:val="20"/>
              </w:rPr>
            </w:pPr>
          </w:p>
        </w:tc>
      </w:tr>
      <w:tr w:rsidR="008453D7" w14:paraId="543C62FD" w14:textId="77777777">
        <w:trPr>
          <w:trHeight w:val="255"/>
        </w:trPr>
        <w:tc>
          <w:tcPr>
            <w:tcW w:w="114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327FBFFA" w14:textId="77777777" w:rsidR="008453D7" w:rsidRDefault="008453D7">
            <w:pPr>
              <w:rPr>
                <w:rFonts w:cs="Arial"/>
                <w:sz w:val="20"/>
              </w:rPr>
            </w:pPr>
            <w:r>
              <w:rPr>
                <w:rFonts w:cs="Arial"/>
                <w:sz w:val="20"/>
              </w:rPr>
              <w:t>5.7</w:t>
            </w:r>
          </w:p>
        </w:tc>
        <w:tc>
          <w:tcPr>
            <w:tcW w:w="5597" w:type="dxa"/>
            <w:tcBorders>
              <w:top w:val="single" w:sz="4" w:space="0" w:color="auto"/>
              <w:left w:val="single" w:sz="4" w:space="0" w:color="auto"/>
              <w:bottom w:val="single" w:sz="4" w:space="0" w:color="auto"/>
              <w:right w:val="single" w:sz="4" w:space="0" w:color="auto"/>
            </w:tcBorders>
            <w:noWrap/>
            <w:tcMar>
              <w:top w:w="12" w:type="dxa"/>
              <w:left w:w="144" w:type="dxa"/>
              <w:bottom w:w="0" w:type="dxa"/>
              <w:right w:w="12" w:type="dxa"/>
            </w:tcMar>
            <w:vAlign w:val="bottom"/>
          </w:tcPr>
          <w:p w14:paraId="69F49AEE" w14:textId="77777777" w:rsidR="008453D7" w:rsidRDefault="008453D7" w:rsidP="00404ACF">
            <w:pPr>
              <w:ind w:firstLineChars="100" w:firstLine="200"/>
              <w:rPr>
                <w:rFonts w:cs="Arial"/>
                <w:sz w:val="20"/>
              </w:rPr>
            </w:pPr>
            <w:r>
              <w:rPr>
                <w:rFonts w:cs="Arial"/>
                <w:sz w:val="20"/>
              </w:rPr>
              <w:t>Documentation Management</w:t>
            </w:r>
          </w:p>
        </w:tc>
        <w:tc>
          <w:tcPr>
            <w:tcW w:w="1309"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67E896BE" w14:textId="77777777" w:rsidR="008453D7" w:rsidRDefault="008453D7">
            <w:pPr>
              <w:rPr>
                <w:rFonts w:eastAsia="Arial Unicode MS" w:cs="Arial"/>
                <w:sz w:val="20"/>
              </w:rPr>
            </w:pPr>
          </w:p>
        </w:tc>
        <w:tc>
          <w:tcPr>
            <w:tcW w:w="168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bottom"/>
          </w:tcPr>
          <w:p w14:paraId="60EBE1A5" w14:textId="77777777" w:rsidR="008453D7" w:rsidRDefault="008453D7">
            <w:pPr>
              <w:rPr>
                <w:rFonts w:eastAsia="Arial Unicode MS" w:cs="Arial"/>
                <w:sz w:val="20"/>
              </w:rPr>
            </w:pPr>
          </w:p>
        </w:tc>
      </w:tr>
    </w:tbl>
    <w:p w14:paraId="2BAE5AE7" w14:textId="77777777" w:rsidR="00404ACF" w:rsidRDefault="00404ACF">
      <w:pPr>
        <w:pStyle w:val="ListContinue"/>
      </w:pPr>
    </w:p>
    <w:p w14:paraId="5AE22556" w14:textId="77777777" w:rsidR="00404ACF" w:rsidRDefault="00404ACF">
      <w:pPr>
        <w:pStyle w:val="BodyText"/>
      </w:pPr>
      <w:r>
        <w:t xml:space="preserve">You have to develop a Network Diagram for the </w:t>
      </w:r>
      <w:r>
        <w:rPr>
          <w:b/>
          <w:bCs/>
        </w:rPr>
        <w:t>Design</w:t>
      </w:r>
      <w:r>
        <w:t xml:space="preserve"> phase of the project.</w:t>
      </w:r>
    </w:p>
    <w:p w14:paraId="30BF30C8" w14:textId="77777777" w:rsidR="00404ACF" w:rsidRDefault="00404ACF">
      <w:pPr>
        <w:pStyle w:val="ListNumber2"/>
        <w:tabs>
          <w:tab w:val="num" w:pos="720"/>
        </w:tabs>
        <w:ind w:left="720"/>
      </w:pPr>
      <w:r>
        <w:t>What is the minimum duration for this phase?</w:t>
      </w:r>
    </w:p>
    <w:p w14:paraId="31BF28A5" w14:textId="77777777" w:rsidR="0038197E" w:rsidRDefault="0038197E" w:rsidP="0038197E">
      <w:pPr>
        <w:pStyle w:val="ListNumber2"/>
        <w:numPr>
          <w:ilvl w:val="0"/>
          <w:numId w:val="0"/>
        </w:numPr>
        <w:tabs>
          <w:tab w:val="num" w:pos="720"/>
        </w:tabs>
        <w:ind w:left="720"/>
      </w:pPr>
    </w:p>
    <w:p w14:paraId="0D87206E" w14:textId="01BF5805" w:rsidR="0038197E" w:rsidRDefault="00DD3FAD" w:rsidP="0038197E">
      <w:pPr>
        <w:pStyle w:val="ListNumber2"/>
        <w:numPr>
          <w:ilvl w:val="0"/>
          <w:numId w:val="0"/>
        </w:numPr>
        <w:tabs>
          <w:tab w:val="num" w:pos="720"/>
        </w:tabs>
        <w:ind w:left="720"/>
      </w:pPr>
      <w:r>
        <w:t>Based on the analysis using the network diagram (attached) that shows</w:t>
      </w:r>
      <w:r w:rsidR="002423E1">
        <w:t xml:space="preserve"> </w:t>
      </w:r>
      <w:r w:rsidR="00714F35">
        <w:t>the early start date, early finish date, late start date and late finish date derived by forward and backward pass methods the analysis is as follows.</w:t>
      </w:r>
    </w:p>
    <w:p w14:paraId="3F0E055F" w14:textId="77777777" w:rsidR="007E70E3" w:rsidRDefault="00714F35" w:rsidP="00714F35">
      <w:pPr>
        <w:pStyle w:val="ListNumber2"/>
        <w:numPr>
          <w:ilvl w:val="0"/>
          <w:numId w:val="0"/>
        </w:numPr>
        <w:tabs>
          <w:tab w:val="num" w:pos="720"/>
        </w:tabs>
        <w:ind w:left="643" w:hanging="360"/>
      </w:pPr>
      <w:r>
        <w:tab/>
      </w:r>
      <w:r>
        <w:tab/>
        <w:t xml:space="preserve">The total duration of this project is the completion time in days for task 2.3 or 2.4, whichever is latest, plus the total duration for the design tasks Software Requirements </w:t>
      </w:r>
      <w:proofErr w:type="gramStart"/>
      <w:r>
        <w:t>Specification(</w:t>
      </w:r>
      <w:proofErr w:type="gramEnd"/>
      <w:r>
        <w:t xml:space="preserve">3.1), Site Design Document(3.2) and Test Plan(3.4), which the total duration for these is 23 days, plus the duration of the following tasks Implementation and Planning and Management. If we assume that Planning and Management </w:t>
      </w:r>
      <w:proofErr w:type="gramStart"/>
      <w:r>
        <w:t>proceeds</w:t>
      </w:r>
      <w:proofErr w:type="gramEnd"/>
      <w:r w:rsidR="007E70E3">
        <w:t xml:space="preserve"> Implementation, although Implementation has Design as its predecessor, and Planning &amp; Management has Initiation and Planning as its predecessor. The duration of this project can be given by the rule.</w:t>
      </w:r>
    </w:p>
    <w:p w14:paraId="1060F3F0" w14:textId="77777777" w:rsidR="007E70E3" w:rsidRDefault="007E70E3" w:rsidP="00714F35">
      <w:pPr>
        <w:pStyle w:val="ListNumber2"/>
        <w:numPr>
          <w:ilvl w:val="0"/>
          <w:numId w:val="0"/>
        </w:numPr>
        <w:tabs>
          <w:tab w:val="num" w:pos="720"/>
        </w:tabs>
        <w:ind w:left="643" w:hanging="360"/>
      </w:pPr>
    </w:p>
    <w:p w14:paraId="24A064C6" w14:textId="19B53F65" w:rsidR="00714F35" w:rsidRDefault="007E70E3" w:rsidP="00714F35">
      <w:pPr>
        <w:pStyle w:val="ListNumber2"/>
        <w:numPr>
          <w:ilvl w:val="0"/>
          <w:numId w:val="0"/>
        </w:numPr>
        <w:tabs>
          <w:tab w:val="num" w:pos="720"/>
        </w:tabs>
        <w:ind w:left="643" w:hanging="360"/>
      </w:pPr>
      <w:r>
        <w:tab/>
        <w:t xml:space="preserve">Project Duration = [Completion of Task 2.3 or 2.4(whichever is latest)] + [23 </w:t>
      </w:r>
      <w:proofErr w:type="gramStart"/>
      <w:r>
        <w:t>days(</w:t>
      </w:r>
      <w:proofErr w:type="gramEnd"/>
      <w:r>
        <w:t>inner critical path)] + [Completion of tasks 4.0 and 5.0]</w:t>
      </w:r>
    </w:p>
    <w:p w14:paraId="17DC203E" w14:textId="77777777" w:rsidR="007E70E3" w:rsidRDefault="007E70E3" w:rsidP="007E70E3">
      <w:pPr>
        <w:pStyle w:val="ListNumber2"/>
        <w:numPr>
          <w:ilvl w:val="0"/>
          <w:numId w:val="0"/>
        </w:numPr>
        <w:tabs>
          <w:tab w:val="num" w:pos="720"/>
        </w:tabs>
      </w:pPr>
    </w:p>
    <w:p w14:paraId="13F3D150" w14:textId="77777777" w:rsidR="00404ACF" w:rsidRDefault="00404ACF">
      <w:pPr>
        <w:pStyle w:val="ListNumber2"/>
        <w:tabs>
          <w:tab w:val="num" w:pos="720"/>
        </w:tabs>
        <w:ind w:left="720"/>
      </w:pPr>
      <w:r>
        <w:t>What are the tasks on the critical path?</w:t>
      </w:r>
    </w:p>
    <w:p w14:paraId="15931E42" w14:textId="655AF750" w:rsidR="007E70E3" w:rsidRDefault="007E70E3" w:rsidP="007E70E3">
      <w:pPr>
        <w:pStyle w:val="ListNumber2"/>
        <w:numPr>
          <w:ilvl w:val="0"/>
          <w:numId w:val="0"/>
        </w:numPr>
        <w:tabs>
          <w:tab w:val="num" w:pos="720"/>
        </w:tabs>
        <w:ind w:left="720"/>
      </w:pPr>
      <w:r>
        <w:t>The tasks on the critical path are:</w:t>
      </w:r>
    </w:p>
    <w:p w14:paraId="60B6F17B" w14:textId="1C80F684" w:rsidR="007E70E3" w:rsidRDefault="007E70E3" w:rsidP="007E70E3">
      <w:pPr>
        <w:pStyle w:val="ListNumber2"/>
        <w:numPr>
          <w:ilvl w:val="0"/>
          <w:numId w:val="0"/>
        </w:numPr>
        <w:tabs>
          <w:tab w:val="num" w:pos="720"/>
        </w:tabs>
        <w:ind w:left="720"/>
      </w:pPr>
      <w:r>
        <w:t>3.1.1, 3.1.2, 3.1.3, 3.2.1, 3.2.2, 3.2.3, 3.2.4, 3.4.1, 3.4.2, 3.4.3, 3.4.4</w:t>
      </w:r>
    </w:p>
    <w:p w14:paraId="0594F165" w14:textId="77777777" w:rsidR="00F25C09" w:rsidRDefault="00F25C09" w:rsidP="00F25C09">
      <w:pPr>
        <w:pStyle w:val="ListNumber2"/>
        <w:numPr>
          <w:ilvl w:val="0"/>
          <w:numId w:val="0"/>
        </w:numPr>
        <w:ind w:left="720"/>
      </w:pPr>
    </w:p>
    <w:p w14:paraId="566D66D7" w14:textId="00078287" w:rsidR="00E53192" w:rsidRDefault="00E53192" w:rsidP="00F25C09">
      <w:pPr>
        <w:pStyle w:val="ListNumber2"/>
        <w:numPr>
          <w:ilvl w:val="0"/>
          <w:numId w:val="0"/>
        </w:numPr>
        <w:ind w:left="720"/>
      </w:pPr>
      <w:r>
        <w:t xml:space="preserve">This is all the tasks for </w:t>
      </w:r>
      <w:proofErr w:type="gramStart"/>
      <w:r>
        <w:t>SRS(</w:t>
      </w:r>
      <w:proofErr w:type="gramEnd"/>
      <w:r>
        <w:t>3.1),</w:t>
      </w:r>
      <w:r w:rsidR="00F25C09">
        <w:t xml:space="preserve"> </w:t>
      </w:r>
      <w:r>
        <w:t>SDD(3.2) and TP(3.4)</w:t>
      </w:r>
    </w:p>
    <w:p w14:paraId="3E0F30E1" w14:textId="77777777" w:rsidR="00E53192" w:rsidRDefault="00E53192" w:rsidP="00E53192">
      <w:pPr>
        <w:pStyle w:val="ListNumber2"/>
        <w:numPr>
          <w:ilvl w:val="0"/>
          <w:numId w:val="0"/>
        </w:numPr>
        <w:ind w:left="720"/>
      </w:pPr>
    </w:p>
    <w:p w14:paraId="67D2FB5B" w14:textId="77777777" w:rsidR="00E53192" w:rsidRDefault="00E53192" w:rsidP="00E53192">
      <w:pPr>
        <w:pStyle w:val="ListNumber2"/>
        <w:numPr>
          <w:ilvl w:val="0"/>
          <w:numId w:val="0"/>
        </w:numPr>
        <w:ind w:left="720"/>
      </w:pPr>
      <w:r>
        <w:t>The exact critical path would be determined by the duration to complete task 2.3 and 2.4 as well as the duration of tasks 4.0 and 5.0, that is if 5.0 is to be started after 4.0, this was not specified in the workshop sheet.</w:t>
      </w:r>
    </w:p>
    <w:p w14:paraId="2401C72C" w14:textId="77777777" w:rsidR="00E53192" w:rsidRDefault="00E53192" w:rsidP="00E53192">
      <w:pPr>
        <w:pStyle w:val="ListNumber2"/>
        <w:numPr>
          <w:ilvl w:val="0"/>
          <w:numId w:val="0"/>
        </w:numPr>
        <w:ind w:left="720"/>
      </w:pPr>
    </w:p>
    <w:p w14:paraId="7342B926" w14:textId="481F9E44" w:rsidR="00E53192" w:rsidRDefault="00E53192" w:rsidP="00F25C09">
      <w:pPr>
        <w:pStyle w:val="ListNumber2"/>
        <w:numPr>
          <w:ilvl w:val="0"/>
          <w:numId w:val="0"/>
        </w:numPr>
        <w:ind w:left="720"/>
      </w:pPr>
      <w:r>
        <w:lastRenderedPageBreak/>
        <w:t>The critical path produced in this wor</w:t>
      </w:r>
      <w:r w:rsidR="00F25C09">
        <w:t>k</w:t>
      </w:r>
      <w:r>
        <w:t xml:space="preserve">shop can be thus </w:t>
      </w:r>
      <w:r w:rsidR="00F25C09">
        <w:t>referred</w:t>
      </w:r>
      <w:r>
        <w:t xml:space="preserve"> to as the "inner critical path".</w:t>
      </w:r>
    </w:p>
    <w:p w14:paraId="61C5E2A9" w14:textId="77777777" w:rsidR="00E53192" w:rsidRDefault="00E53192" w:rsidP="00F25C09">
      <w:pPr>
        <w:pStyle w:val="ListNumber2"/>
        <w:numPr>
          <w:ilvl w:val="0"/>
          <w:numId w:val="0"/>
        </w:numPr>
        <w:ind w:left="720"/>
      </w:pPr>
    </w:p>
    <w:p w14:paraId="5CA762AA" w14:textId="060FE2E1" w:rsidR="007E70E3" w:rsidRPr="00E53192" w:rsidRDefault="00E53192" w:rsidP="00E53192">
      <w:pPr>
        <w:pStyle w:val="ListNumber2"/>
        <w:numPr>
          <w:ilvl w:val="0"/>
          <w:numId w:val="0"/>
        </w:numPr>
        <w:tabs>
          <w:tab w:val="num" w:pos="720"/>
        </w:tabs>
        <w:ind w:left="720"/>
      </w:pPr>
      <w:r>
        <w:t xml:space="preserve">The critical path is the most </w:t>
      </w:r>
      <w:r w:rsidR="00F25C09">
        <w:t>impotent</w:t>
      </w:r>
      <w:r>
        <w:t xml:space="preserve"> path project managers need to keep their eyes on, hence the name 'critical'. A delay of x amount of days in the critical path will result in a delay of that many days for the overall project.</w:t>
      </w:r>
    </w:p>
    <w:p w14:paraId="0BB1AA21" w14:textId="77777777" w:rsidR="008453D7" w:rsidRPr="008453D7" w:rsidRDefault="008453D7" w:rsidP="008453D7">
      <w:pPr>
        <w:pStyle w:val="ListNumber2"/>
        <w:numPr>
          <w:ilvl w:val="0"/>
          <w:numId w:val="0"/>
        </w:numPr>
        <w:tabs>
          <w:tab w:val="num" w:pos="720"/>
        </w:tabs>
        <w:ind w:left="360" w:hanging="360"/>
        <w:rPr>
          <w:b/>
        </w:rPr>
      </w:pPr>
      <w:r w:rsidRPr="008453D7">
        <w:rPr>
          <w:b/>
        </w:rPr>
        <w:t xml:space="preserve">Advanced questions </w:t>
      </w:r>
    </w:p>
    <w:p w14:paraId="39D87314" w14:textId="77777777" w:rsidR="00404ACF" w:rsidRDefault="00404ACF">
      <w:pPr>
        <w:pStyle w:val="ListNumber2"/>
        <w:tabs>
          <w:tab w:val="num" w:pos="720"/>
        </w:tabs>
        <w:ind w:left="720"/>
      </w:pPr>
      <w:r>
        <w:t>Can you identify any simple ways to reduce the overall duration of the project?</w:t>
      </w:r>
    </w:p>
    <w:p w14:paraId="4B7BE8A1" w14:textId="77777777" w:rsidR="00F25C09" w:rsidRDefault="00F25C09" w:rsidP="00F25C09">
      <w:pPr>
        <w:pStyle w:val="BodyText"/>
        <w:ind w:left="720"/>
      </w:pPr>
      <w:r>
        <w:t>In order to reduce the overall time for project delivery, the strategies are as follows:</w:t>
      </w:r>
    </w:p>
    <w:p w14:paraId="6B984EFD" w14:textId="77777777" w:rsidR="00F25C09" w:rsidRDefault="00F25C09" w:rsidP="00F25C09">
      <w:pPr>
        <w:pStyle w:val="BodyText"/>
        <w:ind w:left="720"/>
      </w:pPr>
    </w:p>
    <w:p w14:paraId="4D1B2C55" w14:textId="77777777" w:rsidR="00F25C09" w:rsidRDefault="00F25C09" w:rsidP="00F25C09">
      <w:pPr>
        <w:pStyle w:val="BodyText"/>
        <w:ind w:left="720"/>
      </w:pPr>
    </w:p>
    <w:p w14:paraId="26808C6D" w14:textId="77777777" w:rsidR="00F25C09" w:rsidRDefault="00F25C09" w:rsidP="00F25C09">
      <w:pPr>
        <w:pStyle w:val="BodyText"/>
        <w:ind w:left="720"/>
      </w:pPr>
      <w:proofErr w:type="spellStart"/>
      <w:r>
        <w:t>i</w:t>
      </w:r>
      <w:proofErr w:type="spellEnd"/>
      <w:r>
        <w:t>.</w:t>
      </w:r>
      <w:r>
        <w:tab/>
      </w:r>
      <w:r>
        <w:tab/>
        <w:t>Complete both tasks 2.3 &amp; 2.4 in the shortest possible time.</w:t>
      </w:r>
    </w:p>
    <w:p w14:paraId="2C97F961" w14:textId="77777777" w:rsidR="00F25C09" w:rsidRDefault="00F25C09" w:rsidP="00F25C09">
      <w:pPr>
        <w:pStyle w:val="BodyText"/>
        <w:ind w:left="720"/>
      </w:pPr>
      <w:r>
        <w:t>ii.</w:t>
      </w:r>
      <w:r>
        <w:tab/>
      </w:r>
      <w:r>
        <w:tab/>
        <w:t>Complete the 'inner critical path' within the 23 days.</w:t>
      </w:r>
    </w:p>
    <w:p w14:paraId="5D46D887" w14:textId="77777777" w:rsidR="00F25C09" w:rsidRDefault="00F25C09" w:rsidP="00F25C09">
      <w:pPr>
        <w:pStyle w:val="BodyText"/>
        <w:ind w:left="720"/>
      </w:pPr>
      <w:r>
        <w:t>iii.</w:t>
      </w:r>
      <w:r>
        <w:tab/>
        <w:t>Complete tasks 4.0 &amp; 5.0 in the shortest possible time.</w:t>
      </w:r>
    </w:p>
    <w:p w14:paraId="01ED882A" w14:textId="77777777" w:rsidR="00F25C09" w:rsidRDefault="00F25C09" w:rsidP="00F25C09">
      <w:pPr>
        <w:pStyle w:val="BodyText"/>
        <w:ind w:left="720"/>
      </w:pPr>
    </w:p>
    <w:p w14:paraId="108D73ED" w14:textId="77777777" w:rsidR="00F25C09" w:rsidRDefault="00F25C09" w:rsidP="00F25C09">
      <w:pPr>
        <w:pStyle w:val="BodyText"/>
        <w:ind w:left="720"/>
      </w:pPr>
      <w:r>
        <w:t>The longest time of 2.3 or 2.4 in part (</w:t>
      </w:r>
      <w:proofErr w:type="spellStart"/>
      <w:r>
        <w:t>i</w:t>
      </w:r>
      <w:proofErr w:type="spellEnd"/>
      <w:r>
        <w:t xml:space="preserve">) will determine when the inner critical path begins. Upon this duration the time to complete tasks 4.0 &amp; 5.0 after (ii) will also be added. If possible it is </w:t>
      </w:r>
      <w:proofErr w:type="spellStart"/>
      <w:r>
        <w:t>recomended</w:t>
      </w:r>
      <w:proofErr w:type="spellEnd"/>
      <w:r>
        <w:t xml:space="preserve"> to complete tasks </w:t>
      </w:r>
      <w:proofErr w:type="gramStart"/>
      <w:r>
        <w:t>5.0  or</w:t>
      </w:r>
      <w:proofErr w:type="gramEnd"/>
      <w:r>
        <w:t xml:space="preserve"> parts of after the completion of task 1.2 in parallel with the inner critical path.</w:t>
      </w:r>
    </w:p>
    <w:p w14:paraId="1DA4F536" w14:textId="77777777" w:rsidR="00F25C09" w:rsidRDefault="00F25C09" w:rsidP="00F25C09">
      <w:pPr>
        <w:pStyle w:val="BodyText"/>
        <w:ind w:left="720"/>
      </w:pPr>
    </w:p>
    <w:p w14:paraId="3FC39DDB" w14:textId="6610B941" w:rsidR="00404ACF" w:rsidRDefault="00F25C09" w:rsidP="00F25C09">
      <w:pPr>
        <w:pStyle w:val="BodyText"/>
        <w:ind w:left="720"/>
      </w:pPr>
      <w:r>
        <w:t>So for instance is task 1.0 &amp; 2.0 can be completed in 5 days, and tasks 4.0 &amp; 5.0 completed in 3 days, that would mean the whole project would be complete in about at least a month (Overall duration = 5 + 23 + 3)</w:t>
      </w:r>
      <w:r>
        <w:t>.</w:t>
      </w:r>
    </w:p>
    <w:p w14:paraId="4E8BC15C" w14:textId="77777777" w:rsidR="00404ACF" w:rsidRDefault="00404ACF" w:rsidP="008453D7">
      <w:pPr>
        <w:pStyle w:val="ListNumber"/>
        <w:numPr>
          <w:ilvl w:val="0"/>
          <w:numId w:val="0"/>
        </w:numPr>
      </w:pPr>
      <w:r>
        <w:t>After completion of task 3.2.2. (Analyse Requirements for Site D</w:t>
      </w:r>
      <w:r w:rsidR="003D48DE">
        <w:t>esign Document (SDD)</w:t>
      </w:r>
      <w:r w:rsidR="008453D7">
        <w:t>)</w:t>
      </w:r>
      <w:r>
        <w:t>, the team realises that task 3.2.3 will now take 7 days rather than the planned 4 days.  To reduce the impact on the completion date for the design phases, the team decides to commence work on the test plan once the content design document is complete.  Assume 50% completion of each of the activities of the Test Plan is possible without the SDD.  What is the new overall minimum duration for the Design phase?  What activities are on the critical path?</w:t>
      </w:r>
    </w:p>
    <w:p w14:paraId="6285C85A" w14:textId="77777777" w:rsidR="00404ACF" w:rsidRDefault="00404ACF">
      <w:pPr>
        <w:pStyle w:val="ListContinue"/>
      </w:pPr>
    </w:p>
    <w:p w14:paraId="41640E0B" w14:textId="77777777" w:rsidR="00404ACF" w:rsidRDefault="00404ACF" w:rsidP="008453D7">
      <w:pPr>
        <w:pStyle w:val="ListContinue"/>
        <w:ind w:left="0"/>
      </w:pPr>
      <w:r>
        <w:t>HINT:  You can make use of dependencies other than simple Finish-Start, and of "lagged dependencies", to calculate this.</w:t>
      </w:r>
    </w:p>
    <w:p w14:paraId="2A9FDF90" w14:textId="77777777" w:rsidR="00F25C09" w:rsidRDefault="00F25C09" w:rsidP="008453D7">
      <w:pPr>
        <w:pStyle w:val="ListContinue"/>
        <w:ind w:left="0"/>
      </w:pPr>
    </w:p>
    <w:p w14:paraId="2EE7CDE3" w14:textId="49D56358" w:rsidR="00F25C09" w:rsidRDefault="00F25C09" w:rsidP="00F25C09">
      <w:pPr>
        <w:pStyle w:val="ListContinue"/>
      </w:pPr>
      <w:bookmarkStart w:id="0" w:name="_GoBack"/>
      <w:bookmarkEnd w:id="0"/>
      <w:r>
        <w:t>Up to task 3.2.2 the duration is 10 days from task 3.1.1. The total duration of the Test Plan is 7 days, let us say that with 50% completion of activities of Test Plan without the SSD will take 3.5 days, assuming a direct correlation between task completion progress and duration.</w:t>
      </w:r>
    </w:p>
    <w:p w14:paraId="0DD24014" w14:textId="77777777" w:rsidR="00F25C09" w:rsidRDefault="00F25C09" w:rsidP="00F25C09">
      <w:pPr>
        <w:pStyle w:val="ListContinue"/>
      </w:pPr>
    </w:p>
    <w:p w14:paraId="55F10519" w14:textId="77777777" w:rsidR="00F25C09" w:rsidRDefault="00F25C09" w:rsidP="00F25C09">
      <w:pPr>
        <w:pStyle w:val="ListContinue"/>
      </w:pPr>
      <w:r>
        <w:t>So we then establish the following:</w:t>
      </w:r>
    </w:p>
    <w:p w14:paraId="1A5D7503" w14:textId="77777777" w:rsidR="00F25C09" w:rsidRDefault="00F25C09" w:rsidP="00F25C09">
      <w:pPr>
        <w:pStyle w:val="ListContinue"/>
      </w:pPr>
      <w:r>
        <w:t>(</w:t>
      </w:r>
      <w:proofErr w:type="spellStart"/>
      <w:r>
        <w:t>a</w:t>
      </w:r>
      <w:proofErr w:type="spellEnd"/>
      <w:r>
        <w:t>)</w:t>
      </w:r>
      <w:r>
        <w:tab/>
        <w:t>Up to task 3.2.2 the duration is 10 days</w:t>
      </w:r>
    </w:p>
    <w:p w14:paraId="0E5EC145" w14:textId="77777777" w:rsidR="00F25C09" w:rsidRDefault="00F25C09" w:rsidP="00F25C09">
      <w:pPr>
        <w:pStyle w:val="ListContinue"/>
      </w:pPr>
      <w:r>
        <w:t>(b)</w:t>
      </w:r>
      <w:r>
        <w:tab/>
        <w:t xml:space="preserve">Task 3.2.3 is now 7 days not 4, and task 3.2.4 is still 2 days so </w:t>
      </w:r>
      <w:proofErr w:type="spellStart"/>
      <w:r>
        <w:t>boths</w:t>
      </w:r>
      <w:proofErr w:type="spellEnd"/>
      <w:r>
        <w:t xml:space="preserve"> tasks now take 9 days</w:t>
      </w:r>
    </w:p>
    <w:p w14:paraId="64292AFD" w14:textId="77777777" w:rsidR="00F25C09" w:rsidRDefault="00F25C09" w:rsidP="00F25C09">
      <w:pPr>
        <w:pStyle w:val="ListContinue"/>
      </w:pPr>
      <w:r>
        <w:t>(c)</w:t>
      </w:r>
      <w:r>
        <w:tab/>
        <w:t>Up to task 3.2.4 is is a duration of 19 days. (10 + 7 + 2)</w:t>
      </w:r>
    </w:p>
    <w:p w14:paraId="1A630B39" w14:textId="77777777" w:rsidR="00F25C09" w:rsidRDefault="00F25C09" w:rsidP="00F25C09">
      <w:pPr>
        <w:pStyle w:val="ListContinue"/>
      </w:pPr>
    </w:p>
    <w:p w14:paraId="64B23EFB" w14:textId="77777777" w:rsidR="00F25C09" w:rsidRDefault="00F25C09" w:rsidP="00F25C09">
      <w:pPr>
        <w:pStyle w:val="ListContinue"/>
      </w:pPr>
      <w:r>
        <w:t>So the overall duration for the Design phase is now (10 + 7 + 2 + 3.5) days = 22.5 days.</w:t>
      </w:r>
    </w:p>
    <w:p w14:paraId="252702A5" w14:textId="77777777" w:rsidR="00F25C09" w:rsidRDefault="00F25C09" w:rsidP="00F25C09">
      <w:pPr>
        <w:pStyle w:val="ListContinue"/>
      </w:pPr>
    </w:p>
    <w:p w14:paraId="649D3726" w14:textId="77777777" w:rsidR="00F25C09" w:rsidRDefault="00F25C09" w:rsidP="00F25C09">
      <w:pPr>
        <w:pStyle w:val="ListContinue"/>
      </w:pPr>
      <w:r>
        <w:lastRenderedPageBreak/>
        <w:t>Although task 3.2.3 has become 7 days from 4 days and 50% of task 3.4 can be completed. So we made the assumption a period of 3.5 days for 50% of 3.4 which can be completed within the duration of 9 days while 3.2.3 and 3.2.4 is being completed. This brings the the total completion time to 22.5 days, say 23 days.</w:t>
      </w:r>
    </w:p>
    <w:p w14:paraId="7E59AA62" w14:textId="77777777" w:rsidR="00F25C09" w:rsidRDefault="00F25C09" w:rsidP="00F25C09">
      <w:pPr>
        <w:pStyle w:val="ListContinue"/>
      </w:pPr>
    </w:p>
    <w:p w14:paraId="52504ED5" w14:textId="50EA5BED" w:rsidR="00F25C09" w:rsidRDefault="00F25C09" w:rsidP="00F25C09">
      <w:pPr>
        <w:pStyle w:val="ListContinue"/>
      </w:pPr>
      <w:r>
        <w:t>In conclusion, having 50% of 3.4 to be completed given the changes has made no effect on the task duration, unless I have made the wrongs assumption due to a lack of experience in project management.</w:t>
      </w:r>
    </w:p>
    <w:sectPr w:rsidR="00F25C0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²Ó©úÅé">
    <w:panose1 w:val="00000000000000000000"/>
    <w:charset w:val="88"/>
    <w:family w:val="auto"/>
    <w:notTrueType/>
    <w:pitch w:val="variable"/>
    <w:sig w:usb0="00000001" w:usb1="08080000" w:usb2="00000010" w:usb3="00000000" w:csb0="00100000"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335C99CA"/>
    <w:lvl w:ilvl="0">
      <w:start w:val="1"/>
      <w:numFmt w:val="lowerLetter"/>
      <w:pStyle w:val="ListNumber2"/>
      <w:lvlText w:val="%1."/>
      <w:lvlJc w:val="left"/>
      <w:pPr>
        <w:tabs>
          <w:tab w:val="num" w:pos="643"/>
        </w:tabs>
        <w:ind w:left="643" w:hanging="360"/>
      </w:pPr>
    </w:lvl>
  </w:abstractNum>
  <w:abstractNum w:abstractNumId="1">
    <w:nsid w:val="FFFFFF88"/>
    <w:multiLevelType w:val="singleLevel"/>
    <w:tmpl w:val="D28CDCA8"/>
    <w:lvl w:ilvl="0">
      <w:start w:val="1"/>
      <w:numFmt w:val="decimal"/>
      <w:pStyle w:val="TableList11"/>
      <w:lvlText w:val="%1."/>
      <w:lvlJc w:val="left"/>
      <w:pPr>
        <w:tabs>
          <w:tab w:val="num" w:pos="360"/>
        </w:tabs>
        <w:ind w:left="360" w:hanging="360"/>
      </w:pPr>
    </w:lvl>
  </w:abstractNum>
  <w:abstractNum w:abstractNumId="2">
    <w:nsid w:val="FFFFFF89"/>
    <w:multiLevelType w:val="singleLevel"/>
    <w:tmpl w:val="D58C02E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17833B4B"/>
    <w:multiLevelType w:val="singleLevel"/>
    <w:tmpl w:val="3DC06BAE"/>
    <w:lvl w:ilvl="0">
      <w:numFmt w:val="bullet"/>
      <w:pStyle w:val="TableBullet"/>
      <w:lvlText w:val=""/>
      <w:legacy w:legacy="1" w:legacySpace="0" w:legacyIndent="360"/>
      <w:lvlJc w:val="left"/>
      <w:pPr>
        <w:ind w:left="720" w:hanging="360"/>
      </w:pPr>
      <w:rPr>
        <w:rFonts w:ascii="Symbol" w:hAnsi="Symbol" w:hint="default"/>
      </w:rPr>
    </w:lvl>
  </w:abstractNum>
  <w:abstractNum w:abstractNumId="4">
    <w:nsid w:val="1A4754A5"/>
    <w:multiLevelType w:val="multilevel"/>
    <w:tmpl w:val="2B4094B6"/>
    <w:lvl w:ilvl="0">
      <w:start w:val="1"/>
      <w:numFmt w:val="decimal"/>
      <w:pStyle w:val="AppendixHeading"/>
      <w:lvlText w:val="%1."/>
      <w:lvlJc w:val="left"/>
      <w:pPr>
        <w:tabs>
          <w:tab w:val="num" w:pos="709"/>
        </w:tabs>
        <w:ind w:left="709" w:hanging="709"/>
      </w:pPr>
    </w:lvl>
    <w:lvl w:ilvl="1">
      <w:start w:val="1"/>
      <w:numFmt w:val="decimal"/>
      <w:pStyle w:val="AppendixHeading2"/>
      <w:lvlText w:val="%1.%2"/>
      <w:lvlJc w:val="left"/>
      <w:pPr>
        <w:tabs>
          <w:tab w:val="num" w:pos="709"/>
        </w:tabs>
        <w:ind w:left="709" w:hanging="709"/>
      </w:pPr>
    </w:lvl>
    <w:lvl w:ilvl="2">
      <w:start w:val="1"/>
      <w:numFmt w:val="decimal"/>
      <w:lvlText w:val="%1.%2.%3"/>
      <w:lvlJc w:val="left"/>
      <w:pPr>
        <w:tabs>
          <w:tab w:val="num" w:pos="709"/>
        </w:tabs>
        <w:ind w:left="709" w:hanging="709"/>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5">
    <w:nsid w:val="45C022F2"/>
    <w:multiLevelType w:val="multilevel"/>
    <w:tmpl w:val="F294B32A"/>
    <w:lvl w:ilvl="0">
      <w:start w:val="1"/>
      <w:numFmt w:val="decimal"/>
      <w:lvlText w:val="%1)"/>
      <w:lvlJc w:val="left"/>
      <w:pPr>
        <w:tabs>
          <w:tab w:val="num" w:pos="360"/>
        </w:tabs>
        <w:ind w:left="360" w:hanging="360"/>
      </w:pPr>
    </w:lvl>
    <w:lvl w:ilvl="1">
      <w:start w:val="1"/>
      <w:numFmt w:val="lowerLetter"/>
      <w:pStyle w:val="TableList21"/>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549D5B13"/>
    <w:multiLevelType w:val="hybridMultilevel"/>
    <w:tmpl w:val="60DAEC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61DB56BC"/>
    <w:multiLevelType w:val="singleLevel"/>
    <w:tmpl w:val="7B6E8D1A"/>
    <w:lvl w:ilvl="0">
      <w:start w:val="1"/>
      <w:numFmt w:val="decimal"/>
      <w:lvlText w:val="%1."/>
      <w:legacy w:legacy="1" w:legacySpace="0" w:legacyIndent="360"/>
      <w:lvlJc w:val="left"/>
      <w:pPr>
        <w:ind w:left="360" w:hanging="360"/>
      </w:pPr>
    </w:lvl>
  </w:abstractNum>
  <w:abstractNum w:abstractNumId="8">
    <w:nsid w:val="692E5E1E"/>
    <w:multiLevelType w:val="multilevel"/>
    <w:tmpl w:val="EF203EC6"/>
    <w:lvl w:ilvl="0">
      <w:start w:val="1"/>
      <w:numFmt w:val="decimal"/>
      <w:lvlText w:val="%1."/>
      <w:lvlJc w:val="left"/>
      <w:pPr>
        <w:tabs>
          <w:tab w:val="num" w:pos="709"/>
        </w:tabs>
        <w:ind w:left="709" w:hanging="709"/>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9">
    <w:nsid w:val="6B921C3F"/>
    <w:multiLevelType w:val="singleLevel"/>
    <w:tmpl w:val="B3C4F740"/>
    <w:lvl w:ilvl="0">
      <w:start w:val="1"/>
      <w:numFmt w:val="decimal"/>
      <w:pStyle w:val="ListNumber"/>
      <w:lvlText w:val="%1."/>
      <w:lvlJc w:val="left"/>
      <w:pPr>
        <w:tabs>
          <w:tab w:val="num" w:pos="360"/>
        </w:tabs>
        <w:ind w:left="360" w:hanging="360"/>
      </w:pPr>
    </w:lvl>
  </w:abstractNum>
  <w:num w:numId="1">
    <w:abstractNumId w:val="7"/>
  </w:num>
  <w:num w:numId="2">
    <w:abstractNumId w:val="6"/>
  </w:num>
  <w:num w:numId="3">
    <w:abstractNumId w:val="2"/>
  </w:num>
  <w:num w:numId="4">
    <w:abstractNumId w:val="1"/>
  </w:num>
  <w:num w:numId="5">
    <w:abstractNumId w:val="0"/>
  </w:num>
  <w:num w:numId="6">
    <w:abstractNumId w:val="4"/>
  </w:num>
  <w:num w:numId="7">
    <w:abstractNumId w:val="8"/>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4ACF"/>
    <w:rsid w:val="000B4B7F"/>
    <w:rsid w:val="001C1ADC"/>
    <w:rsid w:val="002373DD"/>
    <w:rsid w:val="002423E1"/>
    <w:rsid w:val="0038197E"/>
    <w:rsid w:val="003D48DE"/>
    <w:rsid w:val="00404ACF"/>
    <w:rsid w:val="00426A57"/>
    <w:rsid w:val="006F516F"/>
    <w:rsid w:val="00714F35"/>
    <w:rsid w:val="007E70E3"/>
    <w:rsid w:val="008453D7"/>
    <w:rsid w:val="00DD3FAD"/>
    <w:rsid w:val="00E25A5C"/>
    <w:rsid w:val="00E27786"/>
    <w:rsid w:val="00E53192"/>
    <w:rsid w:val="00F25C0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94F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AU"/>
    </w:rPr>
  </w:style>
  <w:style w:type="paragraph" w:styleId="Heading1">
    <w:name w:val="heading 1"/>
    <w:basedOn w:val="Normal"/>
    <w:next w:val="BodyText"/>
    <w:qFormat/>
    <w:pPr>
      <w:keepNext/>
      <w:spacing w:before="240" w:after="120"/>
      <w:outlineLvl w:val="0"/>
    </w:pPr>
    <w:rPr>
      <w:b/>
      <w:kern w:val="28"/>
      <w:sz w:val="28"/>
    </w:rPr>
  </w:style>
  <w:style w:type="paragraph" w:styleId="Heading2">
    <w:name w:val="heading 2"/>
    <w:basedOn w:val="Normal"/>
    <w:next w:val="BodyText"/>
    <w:qFormat/>
    <w:pPr>
      <w:keepNext/>
      <w:spacing w:before="120" w:after="120"/>
      <w:outlineLvl w:val="1"/>
    </w:pPr>
    <w:rPr>
      <w:b/>
      <w:sz w:val="24"/>
    </w:rPr>
  </w:style>
  <w:style w:type="paragraph" w:styleId="Heading3">
    <w:name w:val="heading 3"/>
    <w:basedOn w:val="Normal"/>
    <w:next w:val="BodyText"/>
    <w:qFormat/>
    <w:pPr>
      <w:keepNext/>
      <w:spacing w:after="120"/>
      <w:outlineLvl w:val="2"/>
    </w:pPr>
    <w:rPr>
      <w:b/>
    </w:rPr>
  </w:style>
  <w:style w:type="paragraph" w:styleId="Heading4">
    <w:name w:val="heading 4"/>
    <w:basedOn w:val="Normal"/>
    <w:next w:val="BodyText"/>
    <w:qFormat/>
    <w:pPr>
      <w:keepNext/>
      <w:spacing w:after="120"/>
      <w:outlineLvl w:val="3"/>
    </w:pPr>
    <w:rPr>
      <w:b/>
      <w:i/>
    </w:rPr>
  </w:style>
  <w:style w:type="paragraph" w:styleId="Heading5">
    <w:name w:val="heading 5"/>
    <w:basedOn w:val="Normal"/>
    <w:next w:val="Normal"/>
    <w:qFormat/>
    <w:pPr>
      <w:spacing w:before="240" w:after="60"/>
      <w:outlineLvl w:val="4"/>
    </w:pPr>
  </w:style>
  <w:style w:type="paragraph" w:styleId="Heading6">
    <w:name w:val="heading 6"/>
    <w:basedOn w:val="Normal"/>
    <w:next w:val="Normal"/>
    <w:qFormat/>
    <w:pPr>
      <w:keepNext/>
      <w:spacing w:before="240" w:after="60"/>
      <w:outlineLvl w:val="5"/>
    </w:pPr>
    <w:rPr>
      <w:i/>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pPr>
      <w:spacing w:before="240" w:after="60"/>
      <w:outlineLvl w:val="7"/>
    </w:pPr>
    <w:rPr>
      <w:i/>
      <w:sz w:val="20"/>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jc w:val="both"/>
    </w:pPr>
  </w:style>
  <w:style w:type="paragraph" w:styleId="Title">
    <w:name w:val="Title"/>
    <w:basedOn w:val="Normal"/>
    <w:qFormat/>
    <w:pPr>
      <w:spacing w:before="240" w:after="240"/>
      <w:jc w:val="center"/>
    </w:pPr>
    <w:rPr>
      <w:b/>
      <w:kern w:val="28"/>
      <w:sz w:val="32"/>
    </w:rPr>
  </w:style>
  <w:style w:type="paragraph" w:styleId="ListBullet">
    <w:name w:val="List Bullet"/>
    <w:basedOn w:val="BodyText"/>
    <w:autoRedefine/>
    <w:pPr>
      <w:numPr>
        <w:numId w:val="3"/>
      </w:numPr>
    </w:pPr>
  </w:style>
  <w:style w:type="paragraph" w:styleId="CommentText">
    <w:name w:val="annotation text"/>
    <w:basedOn w:val="Normal"/>
    <w:semiHidden/>
    <w:pPr>
      <w:ind w:left="720" w:hanging="720"/>
    </w:pPr>
    <w:rPr>
      <w:rFonts w:eastAsia="·s²Ó©úÅé"/>
      <w:sz w:val="20"/>
      <w:lang w:val="en-US" w:eastAsia="zh-TW"/>
    </w:rPr>
  </w:style>
  <w:style w:type="paragraph" w:customStyle="1" w:styleId="AppendixHeading">
    <w:name w:val="Appendix Heading"/>
    <w:basedOn w:val="Heading1"/>
    <w:next w:val="BodyText"/>
    <w:pPr>
      <w:numPr>
        <w:numId w:val="6"/>
      </w:numPr>
    </w:pPr>
  </w:style>
  <w:style w:type="paragraph" w:customStyle="1" w:styleId="AppendixHeading2">
    <w:name w:val="Appendix Heading 2"/>
    <w:basedOn w:val="Heading2"/>
    <w:next w:val="BodyText"/>
    <w:pPr>
      <w:numPr>
        <w:ilvl w:val="1"/>
        <w:numId w:val="6"/>
      </w:numPr>
    </w:pPr>
    <w:rPr>
      <w:i/>
    </w:rPr>
  </w:style>
  <w:style w:type="paragraph" w:customStyle="1" w:styleId="AppendixHeading1">
    <w:name w:val="Appendix Heading 1"/>
    <w:basedOn w:val="Heading1"/>
    <w:next w:val="BodyText"/>
    <w:pPr>
      <w:tabs>
        <w:tab w:val="num" w:pos="709"/>
      </w:tabs>
      <w:ind w:left="709" w:hanging="709"/>
    </w:pPr>
  </w:style>
  <w:style w:type="paragraph" w:styleId="Caption">
    <w:name w:val="caption"/>
    <w:basedOn w:val="BodyText"/>
    <w:next w:val="BodyText"/>
    <w:qFormat/>
    <w:pPr>
      <w:spacing w:before="120"/>
      <w:jc w:val="center"/>
    </w:pPr>
    <w:rPr>
      <w:b/>
    </w:rPr>
  </w:style>
  <w:style w:type="paragraph" w:styleId="Footer">
    <w:name w:val="footer"/>
    <w:basedOn w:val="Normal"/>
    <w:pPr>
      <w:pBdr>
        <w:top w:val="single" w:sz="4" w:space="1" w:color="auto"/>
      </w:pBdr>
      <w:tabs>
        <w:tab w:val="center" w:pos="4536"/>
        <w:tab w:val="right" w:pos="9072"/>
      </w:tabs>
    </w:pPr>
    <w:rPr>
      <w:sz w:val="18"/>
    </w:rPr>
  </w:style>
  <w:style w:type="paragraph" w:styleId="Header">
    <w:name w:val="header"/>
    <w:basedOn w:val="Normal"/>
    <w:pPr>
      <w:pBdr>
        <w:bottom w:val="single" w:sz="4" w:space="1" w:color="auto"/>
      </w:pBdr>
      <w:tabs>
        <w:tab w:val="center" w:pos="4536"/>
        <w:tab w:val="right" w:pos="9072"/>
      </w:tabs>
    </w:pPr>
    <w:rPr>
      <w:sz w:val="18"/>
    </w:rPr>
  </w:style>
  <w:style w:type="paragraph" w:styleId="List">
    <w:name w:val="List"/>
    <w:basedOn w:val="Normal"/>
    <w:pPr>
      <w:tabs>
        <w:tab w:val="left" w:pos="357"/>
      </w:tabs>
      <w:ind w:left="357" w:hanging="357"/>
      <w:jc w:val="both"/>
    </w:pPr>
    <w:rPr>
      <w:sz w:val="20"/>
    </w:rPr>
  </w:style>
  <w:style w:type="paragraph" w:styleId="ListContinue">
    <w:name w:val="List Continue"/>
    <w:basedOn w:val="BodyText"/>
    <w:pPr>
      <w:ind w:left="357"/>
    </w:pPr>
  </w:style>
  <w:style w:type="paragraph" w:customStyle="1" w:styleId="ListIndent">
    <w:name w:val="List Indent"/>
    <w:basedOn w:val="Normal"/>
    <w:pPr>
      <w:tabs>
        <w:tab w:val="left" w:pos="1066"/>
      </w:tabs>
      <w:ind w:left="1066" w:hanging="357"/>
      <w:jc w:val="both"/>
    </w:pPr>
    <w:rPr>
      <w:sz w:val="20"/>
    </w:rPr>
  </w:style>
  <w:style w:type="paragraph" w:styleId="ListNumber">
    <w:name w:val="List Number"/>
    <w:basedOn w:val="BodyText"/>
    <w:pPr>
      <w:numPr>
        <w:numId w:val="10"/>
      </w:numPr>
    </w:pPr>
  </w:style>
  <w:style w:type="paragraph" w:styleId="NormalIndent">
    <w:name w:val="Normal Indent"/>
    <w:basedOn w:val="Normal"/>
    <w:pPr>
      <w:ind w:left="709"/>
    </w:pPr>
  </w:style>
  <w:style w:type="character" w:styleId="PageNumber">
    <w:name w:val="page number"/>
    <w:basedOn w:val="DefaultParagraphFont"/>
  </w:style>
  <w:style w:type="paragraph" w:customStyle="1" w:styleId="TableList11">
    <w:name w:val="Table List 11"/>
    <w:basedOn w:val="ListNumber"/>
    <w:pPr>
      <w:numPr>
        <w:numId w:val="4"/>
      </w:numPr>
    </w:pPr>
    <w:rPr>
      <w:sz w:val="20"/>
    </w:rPr>
  </w:style>
  <w:style w:type="paragraph" w:customStyle="1" w:styleId="TableList21">
    <w:name w:val="Table List 21"/>
    <w:basedOn w:val="BodyText"/>
    <w:pPr>
      <w:numPr>
        <w:ilvl w:val="1"/>
        <w:numId w:val="8"/>
      </w:numPr>
    </w:pPr>
    <w:rPr>
      <w:sz w:val="20"/>
    </w:rPr>
  </w:style>
  <w:style w:type="paragraph" w:customStyle="1" w:styleId="Style1">
    <w:name w:val="Style1"/>
    <w:basedOn w:val="Normal"/>
    <w:rPr>
      <w:sz w:val="20"/>
    </w:rPr>
  </w:style>
  <w:style w:type="paragraph" w:customStyle="1" w:styleId="TableBullet">
    <w:name w:val="Table Bullet"/>
    <w:basedOn w:val="Normal"/>
    <w:pPr>
      <w:numPr>
        <w:numId w:val="9"/>
      </w:numPr>
      <w:tabs>
        <w:tab w:val="left" w:pos="567"/>
      </w:tabs>
    </w:pPr>
    <w:rPr>
      <w:sz w:val="20"/>
    </w:rPr>
  </w:style>
  <w:style w:type="paragraph" w:styleId="ListNumber2">
    <w:name w:val="List Number 2"/>
    <w:basedOn w:val="ListNumber"/>
    <w:pPr>
      <w:numPr>
        <w:numId w:val="5"/>
      </w:numPr>
    </w:pPr>
  </w:style>
  <w:style w:type="paragraph" w:styleId="BodyTextIndent">
    <w:name w:val="Body Text Indent"/>
    <w:basedOn w:val="BodyText"/>
    <w:pPr>
      <w:ind w:left="284"/>
    </w:pPr>
  </w:style>
  <w:style w:type="paragraph" w:customStyle="1" w:styleId="Author">
    <w:name w:val="Author"/>
    <w:basedOn w:val="Title"/>
    <w:rPr>
      <w:i/>
      <w:sz w:val="24"/>
      <w:szCs w:val="24"/>
    </w:rPr>
  </w:style>
  <w:style w:type="paragraph" w:styleId="FootnoteText">
    <w:name w:val="footnote text"/>
    <w:basedOn w:val="Normal"/>
    <w:semiHidden/>
    <w:pPr>
      <w:ind w:left="720" w:hanging="720"/>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QI%20Templates\SQI-PI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C:\Program Files\Microsoft Office\Templates\1033\SQI Templates\SQI-PIP.dot</Template>
  <TotalTime>55</TotalTime>
  <Pages>4</Pages>
  <Words>1020</Words>
  <Characters>5820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2001ICT - Project Management</vt:lpstr>
    </vt:vector>
  </TitlesOfParts>
  <Company>Griffith University</Company>
  <LinksUpToDate>false</LinksUpToDate>
  <CharactersWithSpaces>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2001ICT - Project Management</dc:title>
  <dc:creator>Terry Rout</dc:creator>
  <cp:lastModifiedBy>Microsoft Office User</cp:lastModifiedBy>
  <cp:revision>6</cp:revision>
  <dcterms:created xsi:type="dcterms:W3CDTF">2012-09-08T05:40:00Z</dcterms:created>
  <dcterms:modified xsi:type="dcterms:W3CDTF">2017-08-22T17:24:00Z</dcterms:modified>
</cp:coreProperties>
</file>