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608" w:rsidRDefault="00E85F40">
      <w:pPr>
        <w:jc w:val="center"/>
        <w:rPr>
          <w:rFonts w:asciiTheme="majorEastAsia" w:eastAsiaTheme="majorEastAsia" w:hAnsiTheme="majorEastAsia" w:cstheme="majorEastAsia"/>
          <w:sz w:val="36"/>
          <w:szCs w:val="36"/>
        </w:rPr>
      </w:pPr>
      <w:r>
        <w:rPr>
          <w:rFonts w:asciiTheme="majorEastAsia" w:eastAsiaTheme="majorEastAsia" w:hAnsiTheme="majorEastAsia" w:cstheme="majorEastAsia" w:hint="eastAsia"/>
          <w:sz w:val="36"/>
          <w:szCs w:val="36"/>
        </w:rPr>
        <w:t>《云计算数据中心》课程实践指导书</w:t>
      </w:r>
    </w:p>
    <w:p w:rsidR="00E73608" w:rsidRDefault="00E85F40">
      <w:pPr>
        <w:numPr>
          <w:ilvl w:val="0"/>
          <w:numId w:val="1"/>
        </w:num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项目概述</w:t>
      </w:r>
    </w:p>
    <w:p w:rsidR="00E73608" w:rsidRDefault="00E85F40">
      <w:pPr>
        <w:spacing w:line="400" w:lineRule="exact"/>
        <w:ind w:firstLineChars="200" w:firstLine="480"/>
        <w:jc w:val="left"/>
        <w:rPr>
          <w:rFonts w:asciiTheme="minorEastAsia" w:hAnsiTheme="minorEastAsia" w:cstheme="minorEastAsia"/>
          <w:sz w:val="24"/>
        </w:rPr>
      </w:pPr>
      <w:r>
        <w:rPr>
          <w:rFonts w:asciiTheme="minorEastAsia" w:hAnsiTheme="minorEastAsia" w:cstheme="minorEastAsia" w:hint="eastAsia"/>
          <w:sz w:val="24"/>
        </w:rPr>
        <w:t>根据</w:t>
      </w:r>
      <w:r>
        <w:rPr>
          <w:rFonts w:asciiTheme="minorEastAsia" w:hAnsiTheme="minorEastAsia" w:cstheme="minorEastAsia"/>
          <w:sz w:val="24"/>
        </w:rPr>
        <w:t>课堂所学</w:t>
      </w:r>
      <w:r>
        <w:rPr>
          <w:rFonts w:asciiTheme="minorEastAsia" w:hAnsiTheme="minorEastAsia" w:cstheme="minorEastAsia" w:hint="eastAsia"/>
          <w:sz w:val="24"/>
        </w:rPr>
        <w:t>知识，开发一个</w:t>
      </w:r>
      <w:r>
        <w:rPr>
          <w:rFonts w:asciiTheme="minorEastAsia" w:hAnsiTheme="minorEastAsia" w:cstheme="minorEastAsia"/>
          <w:sz w:val="24"/>
        </w:rPr>
        <w:t>简易版的数据云盘。</w:t>
      </w:r>
      <w:proofErr w:type="gramStart"/>
      <w:r>
        <w:rPr>
          <w:rFonts w:asciiTheme="minorEastAsia" w:hAnsiTheme="minorEastAsia" w:cstheme="minorEastAsia" w:hint="eastAsia"/>
          <w:sz w:val="24"/>
        </w:rPr>
        <w:t>网盘是</w:t>
      </w:r>
      <w:proofErr w:type="gramEnd"/>
      <w:r>
        <w:rPr>
          <w:rFonts w:asciiTheme="minorEastAsia" w:hAnsiTheme="minorEastAsia" w:cstheme="minorEastAsia" w:hint="eastAsia"/>
          <w:sz w:val="24"/>
        </w:rPr>
        <w:t>基于</w:t>
      </w:r>
      <w:proofErr w:type="gramStart"/>
      <w:r>
        <w:rPr>
          <w:rFonts w:asciiTheme="minorEastAsia" w:hAnsiTheme="minorEastAsia" w:cstheme="minorEastAsia" w:hint="eastAsia"/>
          <w:sz w:val="24"/>
        </w:rPr>
        <w:t>云计</w:t>
      </w:r>
      <w:proofErr w:type="gramEnd"/>
      <w:r>
        <w:rPr>
          <w:rFonts w:asciiTheme="minorEastAsia" w:hAnsiTheme="minorEastAsia" w:cstheme="minorEastAsia" w:hint="eastAsia"/>
          <w:sz w:val="24"/>
        </w:rPr>
        <w:t>算理念推出的企业数据网络存储和管理解决方案，利用互联网后台数据中心的海量计算和存储能力为企业提供数据汇总分发、存储备份和管理等服务。基于</w:t>
      </w:r>
      <w:r>
        <w:rPr>
          <w:rFonts w:asciiTheme="minorEastAsia" w:hAnsiTheme="minorEastAsia" w:cstheme="minorEastAsia" w:hint="eastAsia"/>
          <w:sz w:val="24"/>
        </w:rPr>
        <w:t>Hadoop</w:t>
      </w:r>
      <w:r>
        <w:rPr>
          <w:rFonts w:asciiTheme="minorEastAsia" w:hAnsiTheme="minorEastAsia" w:cstheme="minorEastAsia" w:hint="eastAsia"/>
          <w:sz w:val="24"/>
        </w:rPr>
        <w:t>开发这样一个系统，主要包括系统前台、系统后台两个部分。后台的开发可以使用</w:t>
      </w:r>
      <w:r>
        <w:rPr>
          <w:rFonts w:asciiTheme="minorEastAsia" w:hAnsiTheme="minorEastAsia" w:cstheme="minorEastAsia" w:hint="eastAsia"/>
          <w:sz w:val="24"/>
        </w:rPr>
        <w:t>Spring</w:t>
      </w:r>
      <w:r>
        <w:rPr>
          <w:rFonts w:asciiTheme="minorEastAsia" w:hAnsiTheme="minorEastAsia" w:cstheme="minorEastAsia" w:hint="eastAsia"/>
          <w:sz w:val="24"/>
        </w:rPr>
        <w:t>、</w:t>
      </w:r>
      <w:proofErr w:type="spellStart"/>
      <w:r>
        <w:rPr>
          <w:rFonts w:asciiTheme="minorEastAsia" w:hAnsiTheme="minorEastAsia" w:cstheme="minorEastAsia" w:hint="eastAsia"/>
          <w:sz w:val="24"/>
        </w:rPr>
        <w:t>bootmetro</w:t>
      </w:r>
      <w:proofErr w:type="spellEnd"/>
      <w:r>
        <w:rPr>
          <w:rFonts w:asciiTheme="minorEastAsia" w:hAnsiTheme="minorEastAsia" w:cstheme="minorEastAsia" w:hint="eastAsia"/>
          <w:sz w:val="24"/>
        </w:rPr>
        <w:t>-master</w:t>
      </w:r>
      <w:r>
        <w:rPr>
          <w:rFonts w:asciiTheme="minorEastAsia" w:hAnsiTheme="minorEastAsia" w:cstheme="minorEastAsia" w:hint="eastAsia"/>
          <w:sz w:val="24"/>
        </w:rPr>
        <w:t>等</w:t>
      </w:r>
      <w:proofErr w:type="spellStart"/>
      <w:r>
        <w:rPr>
          <w:rFonts w:asciiTheme="minorEastAsia" w:hAnsiTheme="minorEastAsia" w:cstheme="minorEastAsia" w:hint="eastAsia"/>
          <w:sz w:val="24"/>
        </w:rPr>
        <w:t>JavaEE</w:t>
      </w:r>
      <w:proofErr w:type="spellEnd"/>
      <w:r>
        <w:rPr>
          <w:rFonts w:asciiTheme="minorEastAsia" w:hAnsiTheme="minorEastAsia" w:cstheme="minorEastAsia" w:hint="eastAsia"/>
          <w:sz w:val="24"/>
        </w:rPr>
        <w:t>开发框架，使用</w:t>
      </w:r>
      <w:r>
        <w:rPr>
          <w:rFonts w:asciiTheme="minorEastAsia" w:hAnsiTheme="minorEastAsia" w:cstheme="minorEastAsia" w:hint="eastAsia"/>
          <w:sz w:val="24"/>
        </w:rPr>
        <w:t>Hadoop</w:t>
      </w:r>
      <w:r>
        <w:rPr>
          <w:rFonts w:asciiTheme="minorEastAsia" w:hAnsiTheme="minorEastAsia" w:cstheme="minorEastAsia" w:hint="eastAsia"/>
          <w:sz w:val="24"/>
        </w:rPr>
        <w:t>的伪分布文件系统存储文件。</w:t>
      </w:r>
    </w:p>
    <w:p w:rsidR="00E73608" w:rsidRDefault="00E85F40">
      <w:pPr>
        <w:numPr>
          <w:ilvl w:val="0"/>
          <w:numId w:val="1"/>
        </w:numPr>
        <w:spacing w:beforeLines="50" w:before="156"/>
        <w:jc w:val="left"/>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功能需求</w:t>
      </w:r>
    </w:p>
    <w:p w:rsidR="00E73608" w:rsidRDefault="00E85F40">
      <w:pPr>
        <w:numPr>
          <w:ilvl w:val="0"/>
          <w:numId w:val="2"/>
        </w:numPr>
        <w:spacing w:line="400" w:lineRule="exact"/>
        <w:jc w:val="left"/>
        <w:rPr>
          <w:rFonts w:asciiTheme="minorEastAsia" w:hAnsiTheme="minorEastAsia" w:cstheme="minorEastAsia"/>
          <w:sz w:val="24"/>
        </w:rPr>
      </w:pPr>
      <w:r>
        <w:rPr>
          <w:rFonts w:asciiTheme="minorEastAsia" w:hAnsiTheme="minorEastAsia" w:cstheme="minorEastAsia"/>
          <w:sz w:val="24"/>
        </w:rPr>
        <w:t>登录：用户登录个人账户。</w:t>
      </w:r>
    </w:p>
    <w:p w:rsidR="00E73608" w:rsidRDefault="00E85F40">
      <w:pPr>
        <w:numPr>
          <w:ilvl w:val="0"/>
          <w:numId w:val="2"/>
        </w:numPr>
        <w:spacing w:line="400" w:lineRule="exact"/>
        <w:jc w:val="left"/>
        <w:rPr>
          <w:rFonts w:asciiTheme="minorEastAsia" w:hAnsiTheme="minorEastAsia" w:cstheme="minorEastAsia"/>
          <w:sz w:val="24"/>
        </w:rPr>
      </w:pPr>
      <w:r>
        <w:rPr>
          <w:rFonts w:asciiTheme="minorEastAsia" w:hAnsiTheme="minorEastAsia" w:cstheme="minorEastAsia"/>
          <w:sz w:val="24"/>
        </w:rPr>
        <w:t>注册：用户注册账户。</w:t>
      </w:r>
    </w:p>
    <w:p w:rsidR="00E73608" w:rsidRDefault="00E85F40">
      <w:pPr>
        <w:numPr>
          <w:ilvl w:val="0"/>
          <w:numId w:val="2"/>
        </w:numPr>
        <w:spacing w:line="400" w:lineRule="exact"/>
        <w:jc w:val="left"/>
        <w:rPr>
          <w:rFonts w:asciiTheme="minorEastAsia" w:hAnsiTheme="minorEastAsia" w:cstheme="minorEastAsia"/>
          <w:sz w:val="24"/>
        </w:rPr>
      </w:pPr>
      <w:r>
        <w:rPr>
          <w:rFonts w:asciiTheme="minorEastAsia" w:hAnsiTheme="minorEastAsia" w:cstheme="minorEastAsia"/>
          <w:sz w:val="24"/>
        </w:rPr>
        <w:t>上传：从</w:t>
      </w:r>
      <w:proofErr w:type="gramStart"/>
      <w:r>
        <w:rPr>
          <w:rFonts w:asciiTheme="minorEastAsia" w:hAnsiTheme="minorEastAsia" w:cstheme="minorEastAsia"/>
          <w:sz w:val="24"/>
        </w:rPr>
        <w:t>用户本地</w:t>
      </w:r>
      <w:proofErr w:type="gramEnd"/>
      <w:r>
        <w:rPr>
          <w:rFonts w:asciiTheme="minorEastAsia" w:hAnsiTheme="minorEastAsia" w:cstheme="minorEastAsia"/>
          <w:sz w:val="24"/>
        </w:rPr>
        <w:t>发送文件到服务器。</w:t>
      </w:r>
    </w:p>
    <w:p w:rsidR="00E73608" w:rsidRDefault="00E85F40">
      <w:pPr>
        <w:numPr>
          <w:ilvl w:val="0"/>
          <w:numId w:val="2"/>
        </w:numPr>
        <w:spacing w:line="400" w:lineRule="exact"/>
        <w:jc w:val="left"/>
        <w:rPr>
          <w:rFonts w:asciiTheme="minorEastAsia" w:hAnsiTheme="minorEastAsia" w:cstheme="minorEastAsia"/>
          <w:sz w:val="24"/>
        </w:rPr>
      </w:pPr>
      <w:r>
        <w:rPr>
          <w:rFonts w:asciiTheme="minorEastAsia" w:hAnsiTheme="minorEastAsia" w:cstheme="minorEastAsia"/>
          <w:sz w:val="24"/>
        </w:rPr>
        <w:t>查询：查看服务器上存储文件目录。</w:t>
      </w:r>
    </w:p>
    <w:p w:rsidR="00E73608" w:rsidRDefault="00E85F40">
      <w:pPr>
        <w:numPr>
          <w:ilvl w:val="0"/>
          <w:numId w:val="2"/>
        </w:numPr>
        <w:spacing w:line="400" w:lineRule="exact"/>
        <w:jc w:val="left"/>
        <w:rPr>
          <w:rFonts w:asciiTheme="minorEastAsia" w:hAnsiTheme="minorEastAsia" w:cstheme="minorEastAsia"/>
          <w:sz w:val="24"/>
        </w:rPr>
      </w:pPr>
      <w:r>
        <w:rPr>
          <w:rFonts w:asciiTheme="minorEastAsia" w:hAnsiTheme="minorEastAsia" w:cstheme="minorEastAsia"/>
          <w:sz w:val="24"/>
        </w:rPr>
        <w:t>下载：用户向服务器发送请求资源的信息，服务器根据资源信息发送相应文件到用户本地。</w:t>
      </w:r>
    </w:p>
    <w:p w:rsidR="00E73608" w:rsidRDefault="00E85F40">
      <w:pPr>
        <w:numPr>
          <w:ilvl w:val="0"/>
          <w:numId w:val="2"/>
        </w:numPr>
        <w:spacing w:line="400" w:lineRule="exact"/>
        <w:jc w:val="left"/>
        <w:rPr>
          <w:rFonts w:asciiTheme="minorEastAsia" w:hAnsiTheme="minorEastAsia" w:cstheme="minorEastAsia"/>
          <w:sz w:val="24"/>
        </w:rPr>
      </w:pPr>
      <w:r>
        <w:rPr>
          <w:rFonts w:asciiTheme="minorEastAsia" w:hAnsiTheme="minorEastAsia" w:cstheme="minorEastAsia"/>
          <w:sz w:val="24"/>
        </w:rPr>
        <w:t>删除：用户操作删除服务器上的资源。</w:t>
      </w:r>
    </w:p>
    <w:p w:rsidR="00E73608" w:rsidRDefault="00E85F40">
      <w:pPr>
        <w:numPr>
          <w:ilvl w:val="0"/>
          <w:numId w:val="1"/>
        </w:numPr>
        <w:spacing w:beforeLines="50" w:before="156"/>
        <w:jc w:val="left"/>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界面参考</w:t>
      </w:r>
    </w:p>
    <w:p w:rsidR="00E73608" w:rsidRDefault="00E85F40">
      <w:pPr>
        <w:numPr>
          <w:ilvl w:val="0"/>
          <w:numId w:val="2"/>
        </w:numPr>
        <w:spacing w:line="400" w:lineRule="exact"/>
        <w:jc w:val="left"/>
        <w:rPr>
          <w:rFonts w:asciiTheme="minorEastAsia" w:hAnsiTheme="minorEastAsia" w:cstheme="minorEastAsia"/>
          <w:sz w:val="24"/>
        </w:rPr>
      </w:pPr>
      <w:r>
        <w:rPr>
          <w:rFonts w:asciiTheme="minorEastAsia" w:hAnsiTheme="minorEastAsia" w:cstheme="minorEastAsia"/>
          <w:sz w:val="24"/>
        </w:rPr>
        <w:t>登录界面</w:t>
      </w:r>
    </w:p>
    <w:p w:rsidR="00E73608" w:rsidRDefault="00E85F40">
      <w:pPr>
        <w:spacing w:beforeLines="50" w:before="156"/>
        <w:jc w:val="left"/>
        <w:rPr>
          <w:rFonts w:asciiTheme="majorEastAsia" w:eastAsiaTheme="majorEastAsia" w:hAnsiTheme="majorEastAsia" w:cstheme="majorEastAsia"/>
          <w:sz w:val="28"/>
          <w:szCs w:val="28"/>
        </w:rPr>
      </w:pPr>
      <w:r>
        <w:rPr>
          <w:rFonts w:asciiTheme="majorEastAsia" w:eastAsiaTheme="majorEastAsia" w:hAnsiTheme="majorEastAsia" w:cstheme="majorEastAsia"/>
          <w:noProof/>
          <w:sz w:val="28"/>
          <w:szCs w:val="28"/>
        </w:rPr>
        <w:drawing>
          <wp:inline distT="0" distB="0" distL="114300" distR="114300">
            <wp:extent cx="2016760" cy="246634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2016760" cy="2466340"/>
                    </a:xfrm>
                    <a:prstGeom prst="rect">
                      <a:avLst/>
                    </a:prstGeom>
                  </pic:spPr>
                </pic:pic>
              </a:graphicData>
            </a:graphic>
          </wp:inline>
        </w:drawing>
      </w:r>
    </w:p>
    <w:p w:rsidR="00E73608" w:rsidRDefault="00E73608">
      <w:pPr>
        <w:spacing w:beforeLines="50" w:before="156"/>
        <w:jc w:val="left"/>
        <w:rPr>
          <w:rFonts w:asciiTheme="majorEastAsia" w:eastAsiaTheme="majorEastAsia" w:hAnsiTheme="majorEastAsia" w:cstheme="majorEastAsia"/>
          <w:sz w:val="28"/>
          <w:szCs w:val="28"/>
        </w:rPr>
      </w:pPr>
    </w:p>
    <w:p w:rsidR="00E73608" w:rsidRDefault="00E85F40">
      <w:pPr>
        <w:numPr>
          <w:ilvl w:val="0"/>
          <w:numId w:val="2"/>
        </w:numPr>
        <w:spacing w:line="400" w:lineRule="exact"/>
        <w:jc w:val="left"/>
        <w:rPr>
          <w:rFonts w:asciiTheme="majorEastAsia" w:eastAsiaTheme="majorEastAsia" w:hAnsiTheme="majorEastAsia" w:cstheme="majorEastAsia"/>
          <w:sz w:val="28"/>
          <w:szCs w:val="28"/>
        </w:rPr>
      </w:pPr>
      <w:r>
        <w:rPr>
          <w:rFonts w:asciiTheme="minorEastAsia" w:hAnsiTheme="minorEastAsia" w:cstheme="minorEastAsia"/>
          <w:sz w:val="24"/>
        </w:rPr>
        <w:t>HDFS</w:t>
      </w:r>
      <w:r>
        <w:rPr>
          <w:rFonts w:asciiTheme="minorEastAsia" w:hAnsiTheme="minorEastAsia" w:cstheme="minorEastAsia"/>
          <w:sz w:val="24"/>
        </w:rPr>
        <w:t>文件上传与列表展示</w:t>
      </w:r>
    </w:p>
    <w:p w:rsidR="00E73608" w:rsidRDefault="00E85F40">
      <w:pPr>
        <w:spacing w:beforeLines="50" w:before="156"/>
        <w:jc w:val="left"/>
        <w:rPr>
          <w:rFonts w:asciiTheme="majorEastAsia" w:eastAsiaTheme="majorEastAsia" w:hAnsiTheme="majorEastAsia" w:cstheme="majorEastAsia"/>
          <w:sz w:val="28"/>
          <w:szCs w:val="28"/>
        </w:rPr>
      </w:pPr>
      <w:r>
        <w:rPr>
          <w:rFonts w:asciiTheme="majorEastAsia" w:eastAsiaTheme="majorEastAsia" w:hAnsiTheme="majorEastAsia" w:cstheme="majorEastAsia"/>
          <w:noProof/>
          <w:sz w:val="28"/>
          <w:szCs w:val="28"/>
        </w:rPr>
        <w:lastRenderedPageBreak/>
        <w:drawing>
          <wp:inline distT="0" distB="0" distL="114300" distR="114300">
            <wp:extent cx="5268595" cy="15748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8595" cy="1574800"/>
                    </a:xfrm>
                    <a:prstGeom prst="rect">
                      <a:avLst/>
                    </a:prstGeom>
                  </pic:spPr>
                </pic:pic>
              </a:graphicData>
            </a:graphic>
          </wp:inline>
        </w:drawing>
      </w:r>
    </w:p>
    <w:p w:rsidR="00E73608" w:rsidRDefault="00E85F40">
      <w:pPr>
        <w:numPr>
          <w:ilvl w:val="0"/>
          <w:numId w:val="1"/>
        </w:numPr>
        <w:spacing w:beforeLines="50" w:before="156"/>
        <w:jc w:val="left"/>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其他约定</w:t>
      </w:r>
    </w:p>
    <w:p w:rsidR="00E73608" w:rsidRDefault="00E85F40">
      <w:pPr>
        <w:spacing w:line="400" w:lineRule="exact"/>
        <w:ind w:firstLineChars="200" w:firstLine="480"/>
        <w:jc w:val="left"/>
        <w:rPr>
          <w:rFonts w:asciiTheme="minorEastAsia" w:hAnsiTheme="minorEastAsia" w:cstheme="minorEastAsia"/>
          <w:sz w:val="24"/>
        </w:rPr>
      </w:pPr>
      <w:r>
        <w:rPr>
          <w:rFonts w:asciiTheme="minorEastAsia" w:hAnsiTheme="minorEastAsia" w:cstheme="minorEastAsia" w:hint="eastAsia"/>
          <w:sz w:val="24"/>
        </w:rPr>
        <w:t>数据库：</w:t>
      </w:r>
      <w:r>
        <w:rPr>
          <w:rFonts w:asciiTheme="minorEastAsia" w:hAnsiTheme="minorEastAsia" w:cstheme="minorEastAsia"/>
          <w:sz w:val="24"/>
        </w:rPr>
        <w:t>MySQL</w:t>
      </w:r>
    </w:p>
    <w:p w:rsidR="00E73608" w:rsidRDefault="00E85F40">
      <w:pPr>
        <w:spacing w:line="400" w:lineRule="exact"/>
        <w:ind w:firstLineChars="200" w:firstLine="480"/>
        <w:jc w:val="left"/>
        <w:rPr>
          <w:rFonts w:asciiTheme="minorEastAsia" w:hAnsiTheme="minorEastAsia" w:cstheme="minorEastAsia"/>
          <w:sz w:val="24"/>
        </w:rPr>
      </w:pPr>
      <w:r>
        <w:rPr>
          <w:rFonts w:asciiTheme="minorEastAsia" w:hAnsiTheme="minorEastAsia" w:cstheme="minorEastAsia"/>
          <w:sz w:val="24"/>
        </w:rPr>
        <w:t>应用服务器</w:t>
      </w:r>
      <w:r>
        <w:rPr>
          <w:rFonts w:asciiTheme="minorEastAsia" w:hAnsiTheme="minorEastAsia" w:cstheme="minorEastAsia" w:hint="eastAsia"/>
          <w:sz w:val="24"/>
        </w:rPr>
        <w:t>：</w:t>
      </w:r>
      <w:r>
        <w:rPr>
          <w:rFonts w:asciiTheme="minorEastAsia" w:hAnsiTheme="minorEastAsia" w:cstheme="minorEastAsia"/>
          <w:sz w:val="24"/>
        </w:rPr>
        <w:t>Tomcat6</w:t>
      </w:r>
      <w:r>
        <w:rPr>
          <w:rFonts w:asciiTheme="minorEastAsia" w:hAnsiTheme="minorEastAsia" w:cstheme="minorEastAsia"/>
          <w:sz w:val="24"/>
        </w:rPr>
        <w:t>以上</w:t>
      </w:r>
    </w:p>
    <w:p w:rsidR="00E73608" w:rsidRDefault="00E85F40">
      <w:pPr>
        <w:spacing w:line="400" w:lineRule="exact"/>
        <w:ind w:firstLineChars="200" w:firstLine="480"/>
        <w:jc w:val="left"/>
        <w:rPr>
          <w:rFonts w:asciiTheme="majorEastAsia" w:eastAsiaTheme="majorEastAsia" w:hAnsiTheme="majorEastAsia" w:cstheme="majorEastAsia"/>
          <w:sz w:val="28"/>
          <w:szCs w:val="28"/>
        </w:rPr>
      </w:pPr>
      <w:r>
        <w:rPr>
          <w:rFonts w:asciiTheme="minorEastAsia" w:hAnsiTheme="minorEastAsia" w:cstheme="minorEastAsia"/>
          <w:sz w:val="24"/>
        </w:rPr>
        <w:t>数据存储服务器：</w:t>
      </w:r>
      <w:r>
        <w:rPr>
          <w:rFonts w:asciiTheme="minorEastAsia" w:hAnsiTheme="minorEastAsia" w:cstheme="minorEastAsia"/>
          <w:sz w:val="24"/>
        </w:rPr>
        <w:t>Hadoop</w:t>
      </w:r>
      <w:r>
        <w:rPr>
          <w:rFonts w:asciiTheme="minorEastAsia" w:hAnsiTheme="minorEastAsia" w:cstheme="minorEastAsia"/>
          <w:sz w:val="24"/>
        </w:rPr>
        <w:t>伪分布式集群</w:t>
      </w:r>
    </w:p>
    <w:p w:rsidR="00E73608" w:rsidRDefault="00E85F40">
      <w:pPr>
        <w:spacing w:line="400" w:lineRule="exact"/>
        <w:ind w:firstLineChars="200" w:firstLine="480"/>
        <w:jc w:val="left"/>
        <w:rPr>
          <w:rFonts w:asciiTheme="minorEastAsia" w:hAnsiTheme="minorEastAsia" w:cstheme="minorEastAsia"/>
          <w:sz w:val="24"/>
        </w:rPr>
      </w:pPr>
      <w:r>
        <w:rPr>
          <w:rFonts w:asciiTheme="minorEastAsia" w:hAnsiTheme="minorEastAsia" w:cstheme="minorEastAsia"/>
          <w:sz w:val="24"/>
        </w:rPr>
        <w:t>以上列举的软件开发需求仅供参考，同学们可根据需要自行选择，不做硬性要求。</w:t>
      </w:r>
    </w:p>
    <w:p w:rsidR="00E73608" w:rsidRDefault="00E85F40">
      <w:pPr>
        <w:numPr>
          <w:ilvl w:val="0"/>
          <w:numId w:val="1"/>
        </w:numPr>
        <w:spacing w:beforeLines="50" w:before="156"/>
        <w:jc w:val="left"/>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验收形式</w:t>
      </w:r>
    </w:p>
    <w:p w:rsidR="00E73608" w:rsidRDefault="00E85F40">
      <w:pPr>
        <w:spacing w:line="400" w:lineRule="exact"/>
        <w:ind w:firstLineChars="200" w:firstLine="480"/>
        <w:jc w:val="left"/>
        <w:rPr>
          <w:rFonts w:asciiTheme="minorEastAsia" w:hAnsiTheme="minorEastAsia" w:cstheme="minorEastAsia"/>
          <w:sz w:val="24"/>
        </w:rPr>
      </w:pPr>
      <w:r>
        <w:rPr>
          <w:rFonts w:asciiTheme="minorEastAsia" w:hAnsiTheme="minorEastAsia" w:cstheme="minorEastAsia" w:hint="eastAsia"/>
          <w:sz w:val="24"/>
        </w:rPr>
        <w:t>实践以分组形式展开，</w:t>
      </w:r>
      <w:r>
        <w:rPr>
          <w:rFonts w:asciiTheme="minorEastAsia" w:hAnsiTheme="minorEastAsia" w:cstheme="minorEastAsia"/>
          <w:sz w:val="24"/>
        </w:rPr>
        <w:t>每组</w:t>
      </w:r>
      <w:r>
        <w:rPr>
          <w:rFonts w:asciiTheme="minorEastAsia" w:hAnsiTheme="minorEastAsia" w:cstheme="minorEastAsia"/>
          <w:sz w:val="24"/>
        </w:rPr>
        <w:t>4</w:t>
      </w:r>
      <w:r>
        <w:rPr>
          <w:rFonts w:asciiTheme="minorEastAsia" w:hAnsiTheme="minorEastAsia" w:cstheme="minorEastAsia"/>
          <w:sz w:val="24"/>
        </w:rPr>
        <w:t>人</w:t>
      </w:r>
      <w:r>
        <w:rPr>
          <w:rFonts w:asciiTheme="minorEastAsia" w:hAnsiTheme="minorEastAsia" w:cstheme="minorEastAsia" w:hint="eastAsia"/>
          <w:sz w:val="24"/>
        </w:rPr>
        <w:t>，</w:t>
      </w:r>
      <w:r>
        <w:rPr>
          <w:rFonts w:asciiTheme="minorEastAsia" w:hAnsiTheme="minorEastAsia" w:cstheme="minorEastAsia"/>
          <w:sz w:val="24"/>
        </w:rPr>
        <w:t>开发周期为</w:t>
      </w:r>
      <w:r>
        <w:rPr>
          <w:rFonts w:asciiTheme="minorEastAsia" w:hAnsiTheme="minorEastAsia" w:cstheme="minorEastAsia"/>
          <w:sz w:val="24"/>
        </w:rPr>
        <w:t>4</w:t>
      </w:r>
      <w:r>
        <w:rPr>
          <w:rFonts w:asciiTheme="minorEastAsia" w:hAnsiTheme="minorEastAsia" w:cstheme="minorEastAsia"/>
          <w:sz w:val="24"/>
        </w:rPr>
        <w:t>次</w:t>
      </w:r>
      <w:r>
        <w:rPr>
          <w:rFonts w:asciiTheme="minorEastAsia" w:hAnsiTheme="minorEastAsia" w:cstheme="minorEastAsia" w:hint="eastAsia"/>
          <w:sz w:val="24"/>
        </w:rPr>
        <w:t>实验课。项目于本学期第</w:t>
      </w:r>
      <w:r>
        <w:rPr>
          <w:rFonts w:asciiTheme="minorEastAsia" w:hAnsiTheme="minorEastAsia" w:cstheme="minorEastAsia" w:hint="eastAsia"/>
          <w:sz w:val="24"/>
        </w:rPr>
        <w:t>16</w:t>
      </w:r>
      <w:r>
        <w:rPr>
          <w:rFonts w:asciiTheme="minorEastAsia" w:hAnsiTheme="minorEastAsia" w:cstheme="minorEastAsia" w:hint="eastAsia"/>
          <w:sz w:val="24"/>
        </w:rPr>
        <w:t>周的课堂上进行最终验收，验收时按小组进行，要求组内每个人对自己实现的部分（包括数据库的设计）进行演示，每个人的工作量应该尽量分配均匀。验收</w:t>
      </w:r>
      <w:proofErr w:type="gramStart"/>
      <w:r>
        <w:rPr>
          <w:rFonts w:asciiTheme="minorEastAsia" w:hAnsiTheme="minorEastAsia" w:cstheme="minorEastAsia" w:hint="eastAsia"/>
          <w:sz w:val="24"/>
        </w:rPr>
        <w:t>时考察</w:t>
      </w:r>
      <w:proofErr w:type="gramEnd"/>
      <w:r>
        <w:rPr>
          <w:rFonts w:asciiTheme="minorEastAsia" w:hAnsiTheme="minorEastAsia" w:cstheme="minorEastAsia" w:hint="eastAsia"/>
          <w:sz w:val="24"/>
        </w:rPr>
        <w:t>的内容主要包括数据库设计是否合理规范、基本功能点是否全部实现、</w:t>
      </w:r>
      <w:bookmarkStart w:id="0" w:name="_GoBack"/>
      <w:bookmarkEnd w:id="0"/>
      <w:r>
        <w:rPr>
          <w:rFonts w:asciiTheme="minorEastAsia" w:hAnsiTheme="minorEastAsia" w:cstheme="minorEastAsia" w:hint="eastAsia"/>
          <w:sz w:val="24"/>
        </w:rPr>
        <w:t>是否有明显</w:t>
      </w:r>
      <w:r>
        <w:rPr>
          <w:rFonts w:asciiTheme="minorEastAsia" w:hAnsiTheme="minorEastAsia" w:cstheme="minorEastAsia" w:hint="eastAsia"/>
          <w:sz w:val="24"/>
        </w:rPr>
        <w:t>bugs</w:t>
      </w:r>
      <w:r>
        <w:rPr>
          <w:rFonts w:asciiTheme="minorEastAsia" w:hAnsiTheme="minorEastAsia" w:cstheme="minorEastAsia" w:hint="eastAsia"/>
          <w:sz w:val="24"/>
        </w:rPr>
        <w:t>、工作量是否充实等。</w:t>
      </w:r>
    </w:p>
    <w:p w:rsidR="00E73608" w:rsidRDefault="00E73608">
      <w:pPr>
        <w:spacing w:line="400" w:lineRule="exact"/>
        <w:ind w:firstLineChars="200" w:firstLine="480"/>
        <w:jc w:val="left"/>
        <w:rPr>
          <w:rFonts w:asciiTheme="minorEastAsia" w:hAnsiTheme="minorEastAsia" w:cstheme="minorEastAsia"/>
          <w:sz w:val="24"/>
        </w:rPr>
      </w:pPr>
    </w:p>
    <w:p w:rsidR="00E73608" w:rsidRDefault="00E73608">
      <w:pPr>
        <w:spacing w:line="400" w:lineRule="exact"/>
        <w:ind w:firstLineChars="200" w:firstLine="482"/>
        <w:jc w:val="left"/>
        <w:rPr>
          <w:rFonts w:asciiTheme="minorEastAsia" w:hAnsiTheme="minorEastAsia" w:cstheme="minorEastAsia"/>
          <w:b/>
          <w:bCs/>
          <w:sz w:val="24"/>
        </w:rPr>
      </w:pPr>
    </w:p>
    <w:p w:rsidR="007B3374" w:rsidRPr="007B3374" w:rsidRDefault="007B3374" w:rsidP="007B3374">
      <w:pPr>
        <w:jc w:val="left"/>
        <w:rPr>
          <w:rFonts w:asciiTheme="majorEastAsia" w:eastAsiaTheme="majorEastAsia" w:hAnsiTheme="majorEastAsia" w:cstheme="majorEastAsia"/>
          <w:b/>
          <w:color w:val="FF0000"/>
          <w:sz w:val="28"/>
          <w:szCs w:val="28"/>
        </w:rPr>
      </w:pPr>
      <w:r w:rsidRPr="007B3374">
        <w:rPr>
          <w:rFonts w:asciiTheme="majorEastAsia" w:eastAsiaTheme="majorEastAsia" w:hAnsiTheme="majorEastAsia" w:cstheme="majorEastAsia" w:hint="eastAsia"/>
          <w:b/>
          <w:color w:val="FF0000"/>
          <w:sz w:val="28"/>
          <w:szCs w:val="28"/>
        </w:rPr>
        <w:t>下周三（1</w:t>
      </w:r>
      <w:r w:rsidRPr="007B3374">
        <w:rPr>
          <w:rFonts w:asciiTheme="majorEastAsia" w:eastAsiaTheme="majorEastAsia" w:hAnsiTheme="majorEastAsia" w:cstheme="majorEastAsia"/>
          <w:b/>
          <w:color w:val="FF0000"/>
          <w:sz w:val="28"/>
          <w:szCs w:val="28"/>
        </w:rPr>
        <w:t>1.18</w:t>
      </w:r>
      <w:r w:rsidRPr="007B3374">
        <w:rPr>
          <w:rFonts w:asciiTheme="majorEastAsia" w:eastAsiaTheme="majorEastAsia" w:hAnsiTheme="majorEastAsia" w:cstheme="majorEastAsia" w:hint="eastAsia"/>
          <w:b/>
          <w:color w:val="FF0000"/>
          <w:sz w:val="28"/>
          <w:szCs w:val="28"/>
        </w:rPr>
        <w:t>）之前将小组成员姓名学号发到</w:t>
      </w:r>
      <w:r w:rsidRPr="007B3374">
        <w:rPr>
          <w:rFonts w:asciiTheme="majorEastAsia" w:eastAsiaTheme="majorEastAsia" w:hAnsiTheme="majorEastAsia" w:cstheme="majorEastAsia" w:hint="eastAsia"/>
          <w:b/>
          <w:color w:val="FF0000"/>
          <w:sz w:val="28"/>
          <w:szCs w:val="28"/>
        </w:rPr>
        <w:t>助教邮箱：</w:t>
      </w:r>
      <w:r w:rsidR="00D9122A">
        <w:rPr>
          <w:rFonts w:asciiTheme="majorEastAsia" w:eastAsiaTheme="majorEastAsia" w:hAnsiTheme="majorEastAsia" w:cstheme="majorEastAsia" w:hint="eastAsia"/>
          <w:b/>
          <w:color w:val="FF0000"/>
          <w:sz w:val="28"/>
          <w:szCs w:val="28"/>
        </w:rPr>
        <w:t>gkh@bupt</w:t>
      </w:r>
      <w:r w:rsidR="00D9122A">
        <w:rPr>
          <w:rFonts w:asciiTheme="majorEastAsia" w:eastAsiaTheme="majorEastAsia" w:hAnsiTheme="majorEastAsia" w:cstheme="majorEastAsia"/>
          <w:b/>
          <w:color w:val="FF0000"/>
          <w:sz w:val="28"/>
          <w:szCs w:val="28"/>
        </w:rPr>
        <w:t>.edu.cn</w:t>
      </w:r>
    </w:p>
    <w:p w:rsidR="007B3374" w:rsidRPr="007B3374" w:rsidRDefault="007B3374">
      <w:pPr>
        <w:jc w:val="left"/>
        <w:rPr>
          <w:rFonts w:asciiTheme="majorEastAsia" w:eastAsiaTheme="majorEastAsia" w:hAnsiTheme="majorEastAsia" w:cstheme="majorEastAsia" w:hint="eastAsia"/>
          <w:b/>
          <w:color w:val="FF0000"/>
          <w:sz w:val="28"/>
          <w:szCs w:val="28"/>
        </w:rPr>
      </w:pPr>
      <w:r>
        <w:rPr>
          <w:rFonts w:asciiTheme="majorEastAsia" w:eastAsiaTheme="majorEastAsia" w:hAnsiTheme="majorEastAsia" w:cstheme="majorEastAsia" w:hint="eastAsia"/>
          <w:b/>
          <w:color w:val="FF0000"/>
          <w:sz w:val="28"/>
          <w:szCs w:val="28"/>
        </w:rPr>
        <w:t>未能自行分组的同学，下节课将现场分组。</w:t>
      </w:r>
    </w:p>
    <w:sectPr w:rsidR="007B3374" w:rsidRPr="007B33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96400"/>
    <w:multiLevelType w:val="singleLevel"/>
    <w:tmpl w:val="5F796400"/>
    <w:lvl w:ilvl="0">
      <w:start w:val="1"/>
      <w:numFmt w:val="decimal"/>
      <w:suff w:val="space"/>
      <w:lvlText w:val="%1."/>
      <w:lvlJc w:val="left"/>
    </w:lvl>
  </w:abstractNum>
  <w:abstractNum w:abstractNumId="1" w15:restartNumberingAfterBreak="0">
    <w:nsid w:val="5F796663"/>
    <w:multiLevelType w:val="singleLevel"/>
    <w:tmpl w:val="5F796663"/>
    <w:lvl w:ilvl="0">
      <w:start w:val="1"/>
      <w:numFmt w:val="bullet"/>
      <w:lvlText w:val=""/>
      <w:lvlJc w:val="left"/>
      <w:pPr>
        <w:ind w:left="420" w:hanging="420"/>
      </w:pPr>
      <w:rPr>
        <w:rFonts w:ascii="Wingdings" w:hAnsi="Wingdings"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F5D4BE3"/>
    <w:rsid w:val="F7F75397"/>
    <w:rsid w:val="FDFFB351"/>
    <w:rsid w:val="007B3374"/>
    <w:rsid w:val="00D9122A"/>
    <w:rsid w:val="00E73608"/>
    <w:rsid w:val="00E85F40"/>
    <w:rsid w:val="2F5D4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5EABC"/>
  <w15:docId w15:val="{DCEA7BF5-34B4-4F66-865E-DB0D0A3C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gkh</dc:creator>
  <cp:lastModifiedBy>zycsmile@163.com</cp:lastModifiedBy>
  <cp:revision>3</cp:revision>
  <dcterms:created xsi:type="dcterms:W3CDTF">2020-10-05T05:42:00Z</dcterms:created>
  <dcterms:modified xsi:type="dcterms:W3CDTF">2020-11-11T01:36:00Z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