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4EC6D4" w14:textId="77777777" w:rsidR="00144953" w:rsidRPr="003C6BCB" w:rsidRDefault="00144953" w:rsidP="00144953">
      <w:pPr>
        <w:jc w:val="center"/>
        <w:rPr>
          <w:rFonts w:ascii="黑体" w:eastAsia="黑体"/>
          <w:b/>
          <w:bCs/>
          <w:sz w:val="36"/>
          <w:szCs w:val="36"/>
        </w:rPr>
      </w:pPr>
      <w:r w:rsidRPr="003C6BCB">
        <w:rPr>
          <w:rFonts w:ascii="黑体" w:eastAsia="黑体" w:hint="eastAsia"/>
          <w:b/>
          <w:bCs/>
          <w:sz w:val="36"/>
          <w:szCs w:val="36"/>
        </w:rPr>
        <w:t>北京邮电大学软件学院</w:t>
      </w:r>
    </w:p>
    <w:p w14:paraId="172E5928" w14:textId="69A2662A" w:rsidR="00144953" w:rsidRPr="003C6BCB" w:rsidRDefault="00144953" w:rsidP="00144953">
      <w:pPr>
        <w:jc w:val="center"/>
        <w:rPr>
          <w:rFonts w:ascii="黑体" w:eastAsia="黑体"/>
          <w:b/>
          <w:bCs/>
          <w:sz w:val="36"/>
          <w:szCs w:val="36"/>
        </w:rPr>
      </w:pPr>
      <w:r>
        <w:rPr>
          <w:rFonts w:ascii="黑体" w:eastAsia="黑体" w:hint="eastAsia"/>
          <w:b/>
          <w:bCs/>
          <w:sz w:val="36"/>
          <w:szCs w:val="36"/>
        </w:rPr>
        <w:t>201</w:t>
      </w:r>
      <w:r>
        <w:rPr>
          <w:rFonts w:ascii="黑体" w:eastAsia="黑体" w:hint="eastAsia"/>
          <w:b/>
          <w:bCs/>
          <w:sz w:val="36"/>
          <w:szCs w:val="36"/>
        </w:rPr>
        <w:t>8</w:t>
      </w:r>
      <w:r>
        <w:rPr>
          <w:rFonts w:ascii="黑体" w:eastAsia="黑体" w:hint="eastAsia"/>
          <w:b/>
          <w:bCs/>
          <w:sz w:val="36"/>
          <w:szCs w:val="36"/>
        </w:rPr>
        <w:t>－201</w:t>
      </w:r>
      <w:r>
        <w:rPr>
          <w:rFonts w:ascii="黑体" w:eastAsia="黑体" w:hint="eastAsia"/>
          <w:b/>
          <w:bCs/>
          <w:sz w:val="36"/>
          <w:szCs w:val="36"/>
        </w:rPr>
        <w:t>9</w:t>
      </w:r>
      <w:r w:rsidRPr="003C6BCB">
        <w:rPr>
          <w:rFonts w:ascii="黑体" w:eastAsia="黑体" w:hint="eastAsia"/>
          <w:b/>
          <w:bCs/>
          <w:sz w:val="36"/>
          <w:szCs w:val="36"/>
        </w:rPr>
        <w:t>学年第</w:t>
      </w:r>
      <w:r>
        <w:rPr>
          <w:rFonts w:ascii="黑体" w:eastAsia="黑体" w:hint="eastAsia"/>
          <w:b/>
          <w:bCs/>
          <w:sz w:val="36"/>
          <w:szCs w:val="36"/>
        </w:rPr>
        <w:t>二</w:t>
      </w:r>
      <w:r w:rsidRPr="003C6BCB">
        <w:rPr>
          <w:rFonts w:ascii="黑体" w:eastAsia="黑体" w:hint="eastAsia"/>
          <w:b/>
          <w:bCs/>
          <w:sz w:val="36"/>
          <w:szCs w:val="36"/>
        </w:rPr>
        <w:t>学期实验报告</w:t>
      </w:r>
    </w:p>
    <w:p w14:paraId="681F1877" w14:textId="77777777" w:rsidR="00144953" w:rsidRPr="00144953" w:rsidRDefault="00144953" w:rsidP="00144953">
      <w:pPr>
        <w:jc w:val="center"/>
        <w:rPr>
          <w:rFonts w:ascii="宋体" w:hAnsi="宋体"/>
          <w:bCs/>
          <w:sz w:val="44"/>
        </w:rPr>
      </w:pPr>
    </w:p>
    <w:p w14:paraId="0BFA6B45" w14:textId="77777777" w:rsidR="00144953" w:rsidRPr="00D66DA1" w:rsidRDefault="00144953" w:rsidP="00144953">
      <w:pPr>
        <w:jc w:val="center"/>
        <w:rPr>
          <w:rFonts w:ascii="宋体" w:hAnsi="宋体"/>
          <w:bCs/>
          <w:sz w:val="44"/>
        </w:rPr>
      </w:pPr>
      <w:r>
        <w:rPr>
          <w:rFonts w:ascii="宋体" w:hAnsi="宋体" w:hint="eastAsia"/>
          <w:bCs/>
          <w:sz w:val="44"/>
        </w:rPr>
        <w:t xml:space="preserve">  </w:t>
      </w:r>
    </w:p>
    <w:p w14:paraId="20F1E7F9" w14:textId="4C4AAF25" w:rsidR="00144953" w:rsidRPr="00577C83" w:rsidRDefault="00144953" w:rsidP="00144953">
      <w:pPr>
        <w:spacing w:line="360" w:lineRule="auto"/>
        <w:ind w:firstLineChars="600" w:firstLine="1265"/>
        <w:rPr>
          <w:rFonts w:ascii="宋体" w:hAnsi="宋体" w:hint="eastAsia"/>
          <w:b/>
        </w:rPr>
      </w:pPr>
      <w:r>
        <w:rPr>
          <w:rFonts w:ascii="黑体" w:eastAsia="黑体" w:hAnsi="宋体" w:hint="eastAsia"/>
          <w:b/>
          <w:noProof/>
        </w:rPr>
        <mc:AlternateContent>
          <mc:Choice Requires="wps">
            <w:drawing>
              <wp:anchor distT="0" distB="0" distL="114300" distR="114300" simplePos="0" relativeHeight="251659264" behindDoc="0" locked="0" layoutInCell="1" allowOverlap="1" wp14:anchorId="551B66DF" wp14:editId="1746566A">
                <wp:simplePos x="0" y="0"/>
                <wp:positionH relativeFrom="column">
                  <wp:posOffset>1828800</wp:posOffset>
                </wp:positionH>
                <wp:positionV relativeFrom="paragraph">
                  <wp:posOffset>210986</wp:posOffset>
                </wp:positionV>
                <wp:extent cx="2286000" cy="0"/>
                <wp:effectExtent l="0" t="0" r="19050" b="1905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80D98C" id="直接连接符 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6.6pt" to="324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"/>
            </w:pict>
          </mc:Fallback>
        </mc:AlternateContent>
      </w:r>
      <w:r w:rsidRPr="00F61DC0">
        <w:rPr>
          <w:rFonts w:ascii="黑体" w:eastAsia="黑体" w:hAnsi="宋体" w:hint="eastAsia"/>
          <w:b/>
        </w:rPr>
        <w:t>课程名称</w:t>
      </w:r>
      <w:r w:rsidRPr="00F61DC0">
        <w:rPr>
          <w:rFonts w:ascii="宋体" w:hAnsi="宋体" w:hint="eastAsia"/>
          <w:b/>
        </w:rPr>
        <w:t>：</w:t>
      </w:r>
      <w:r>
        <w:rPr>
          <w:rFonts w:ascii="宋体" w:hAnsi="宋体" w:hint="eastAsia"/>
          <w:b/>
        </w:rPr>
        <w:t xml:space="preserve">       </w:t>
      </w:r>
      <w:r w:rsidRPr="00577C83">
        <w:rPr>
          <w:rFonts w:ascii="宋体" w:hAnsi="宋体" w:hint="eastAsia"/>
          <w:b/>
        </w:rPr>
        <w:t xml:space="preserve">  </w:t>
      </w:r>
      <w:r>
        <w:rPr>
          <w:rFonts w:ascii="宋体" w:hAnsi="宋体"/>
          <w:b/>
        </w:rPr>
        <w:t xml:space="preserve">     </w:t>
      </w:r>
      <w:proofErr w:type="gramStart"/>
      <w:r>
        <w:rPr>
          <w:rFonts w:ascii="宋体" w:hAnsi="宋体" w:hint="eastAsia"/>
          <w:b/>
        </w:rPr>
        <w:t>云计算</w:t>
      </w:r>
      <w:proofErr w:type="gramEnd"/>
      <w:r>
        <w:rPr>
          <w:rFonts w:ascii="宋体" w:hAnsi="宋体" w:hint="eastAsia"/>
          <w:b/>
        </w:rPr>
        <w:t>数据中心</w:t>
      </w:r>
    </w:p>
    <w:p w14:paraId="7B5CEDE1" w14:textId="77777777" w:rsidR="00144953" w:rsidRPr="00F61DC0" w:rsidRDefault="00144953" w:rsidP="00144953">
      <w:pPr>
        <w:spacing w:line="360" w:lineRule="auto"/>
        <w:ind w:firstLineChars="600" w:firstLine="1265"/>
        <w:rPr>
          <w:rFonts w:ascii="宋体" w:hAnsi="宋体"/>
          <w:b/>
        </w:rPr>
      </w:pPr>
    </w:p>
    <w:p w14:paraId="371EDA4F" w14:textId="61860C0E" w:rsidR="00144953" w:rsidRPr="00F61DC0" w:rsidRDefault="00144953" w:rsidP="00144953">
      <w:pPr>
        <w:spacing w:line="360" w:lineRule="auto"/>
        <w:ind w:firstLineChars="600" w:firstLine="1265"/>
        <w:rPr>
          <w:rFonts w:ascii="宋体" w:hAnsi="宋体"/>
          <w:b/>
          <w:u w:val="single"/>
        </w:rPr>
      </w:pPr>
      <w:r>
        <w:rPr>
          <w:rFonts w:ascii="黑体" w:eastAsia="黑体" w:hAnsi="宋体" w:hint="eastAsia"/>
          <w:b/>
          <w:noProof/>
        </w:rPr>
        <mc:AlternateContent>
          <mc:Choice Requires="wps">
            <w:drawing>
              <wp:anchor distT="0" distB="0" distL="114300" distR="114300" simplePos="0" relativeHeight="251660288" behindDoc="0" locked="0" layoutInCell="1" allowOverlap="1" wp14:anchorId="006DD0C4" wp14:editId="0FEEA1C8">
                <wp:simplePos x="0" y="0"/>
                <wp:positionH relativeFrom="column">
                  <wp:posOffset>1828800</wp:posOffset>
                </wp:positionH>
                <wp:positionV relativeFrom="paragraph">
                  <wp:posOffset>208446</wp:posOffset>
                </wp:positionV>
                <wp:extent cx="2286000" cy="0"/>
                <wp:effectExtent l="0" t="0" r="19050" b="1905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BD005D" id="直接连接符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6.4pt" to="324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"/>
            </w:pict>
          </mc:Fallback>
        </mc:AlternateContent>
      </w:r>
      <w:r w:rsidRPr="00F61DC0">
        <w:rPr>
          <w:rFonts w:ascii="黑体" w:eastAsia="黑体" w:hAnsi="宋体" w:hint="eastAsia"/>
          <w:b/>
        </w:rPr>
        <w:t>项目名称</w:t>
      </w:r>
      <w:r w:rsidRPr="00F61DC0">
        <w:rPr>
          <w:rFonts w:ascii="宋体" w:hAnsi="宋体" w:hint="eastAsia"/>
          <w:b/>
        </w:rPr>
        <w:t>：</w:t>
      </w:r>
      <w:r>
        <w:rPr>
          <w:rFonts w:ascii="宋体" w:hAnsi="宋体" w:hint="eastAsia"/>
          <w:b/>
        </w:rPr>
        <w:t xml:space="preserve">       </w:t>
      </w:r>
      <w:r>
        <w:rPr>
          <w:rFonts w:ascii="宋体" w:hAnsi="宋体"/>
          <w:b/>
        </w:rPr>
        <w:t xml:space="preserve">          </w:t>
      </w:r>
      <w:r w:rsidRPr="00144953">
        <w:rPr>
          <w:rFonts w:ascii="宋体" w:hAnsi="宋体" w:hint="eastAsia"/>
          <w:b/>
        </w:rPr>
        <w:t>数据分析</w:t>
      </w:r>
    </w:p>
    <w:p w14:paraId="35A9CF0F" w14:textId="77777777" w:rsidR="00144953" w:rsidRPr="00F61DC0" w:rsidRDefault="00144953" w:rsidP="00144953">
      <w:pPr>
        <w:spacing w:line="360" w:lineRule="auto"/>
        <w:ind w:firstLineChars="600" w:firstLine="1265"/>
        <w:rPr>
          <w:rFonts w:ascii="宋体" w:hAnsi="宋体"/>
          <w:b/>
          <w:u w:val="single"/>
        </w:rPr>
      </w:pPr>
    </w:p>
    <w:p w14:paraId="4E793B6E" w14:textId="77777777" w:rsidR="00144953" w:rsidRPr="00F61DC0" w:rsidRDefault="00144953" w:rsidP="00144953">
      <w:pPr>
        <w:spacing w:line="360" w:lineRule="auto"/>
        <w:ind w:firstLineChars="587" w:firstLine="1238"/>
        <w:rPr>
          <w:b/>
        </w:rPr>
      </w:pPr>
      <w:r w:rsidRPr="00F61DC0">
        <w:rPr>
          <w:rFonts w:ascii="黑体" w:eastAsia="黑体" w:hint="eastAsia"/>
          <w:b/>
        </w:rPr>
        <w:t>项目完成人</w:t>
      </w:r>
      <w:r w:rsidRPr="00F61DC0">
        <w:rPr>
          <w:rFonts w:hint="eastAsia"/>
          <w:b/>
        </w:rPr>
        <w:t>：</w:t>
      </w:r>
    </w:p>
    <w:p w14:paraId="1BE9C1A8" w14:textId="63A7F325" w:rsidR="00144953" w:rsidRPr="00F61DC0" w:rsidRDefault="00144953" w:rsidP="00144953">
      <w:pPr>
        <w:spacing w:line="360" w:lineRule="auto"/>
        <w:ind w:firstLineChars="1077" w:firstLine="2271"/>
        <w:rPr>
          <w:b/>
        </w:rPr>
      </w:pPr>
      <w:r w:rsidRPr="00F61DC0">
        <w:rPr>
          <w:rFonts w:ascii="黑体" w:eastAsia="黑体" w:hint="eastAsia"/>
          <w:b/>
        </w:rPr>
        <w:t>姓名</w:t>
      </w:r>
      <w:r w:rsidRPr="00F61DC0">
        <w:rPr>
          <w:rFonts w:hint="eastAsia"/>
          <w:b/>
        </w:rPr>
        <w:t>：</w:t>
      </w:r>
      <w:r w:rsidRPr="00F61DC0">
        <w:rPr>
          <w:rFonts w:hint="eastAsia"/>
          <w:b/>
        </w:rPr>
        <w:t>___</w:t>
      </w:r>
      <w:r>
        <w:rPr>
          <w:rFonts w:hint="eastAsia"/>
          <w:b/>
        </w:rPr>
        <w:t>白烨淞</w:t>
      </w:r>
      <w:r w:rsidRPr="00F61DC0">
        <w:rPr>
          <w:rFonts w:hint="eastAsia"/>
          <w:b/>
        </w:rPr>
        <w:t>_____</w:t>
      </w:r>
      <w:r w:rsidRPr="00F61DC0">
        <w:rPr>
          <w:rFonts w:ascii="黑体" w:eastAsia="黑体" w:hint="eastAsia"/>
          <w:b/>
        </w:rPr>
        <w:t>学号</w:t>
      </w:r>
      <w:r w:rsidRPr="00F61DC0">
        <w:rPr>
          <w:rFonts w:hint="eastAsia"/>
          <w:b/>
        </w:rPr>
        <w:t>：</w:t>
      </w:r>
      <w:r w:rsidRPr="00F61DC0">
        <w:rPr>
          <w:rFonts w:hint="eastAsia"/>
          <w:b/>
        </w:rPr>
        <w:t>__</w:t>
      </w:r>
      <w:r>
        <w:rPr>
          <w:rFonts w:hint="eastAsia"/>
          <w:b/>
        </w:rPr>
        <w:t>2016522050</w:t>
      </w:r>
      <w:r w:rsidRPr="00F61DC0">
        <w:rPr>
          <w:rFonts w:hint="eastAsia"/>
          <w:b/>
        </w:rPr>
        <w:t>______</w:t>
      </w:r>
    </w:p>
    <w:p w14:paraId="3F23229C" w14:textId="77777777" w:rsidR="00144953" w:rsidRPr="00F61DC0" w:rsidRDefault="00144953" w:rsidP="00144953">
      <w:pPr>
        <w:spacing w:line="360" w:lineRule="auto"/>
        <w:ind w:firstLineChars="1077" w:firstLine="2271"/>
        <w:rPr>
          <w:b/>
        </w:rPr>
      </w:pPr>
    </w:p>
    <w:p w14:paraId="41F399FB" w14:textId="6C860D79" w:rsidR="00144953" w:rsidRPr="00F61DC0" w:rsidRDefault="00144953" w:rsidP="00144953">
      <w:pPr>
        <w:spacing w:line="360" w:lineRule="auto"/>
        <w:ind w:firstLineChars="700" w:firstLine="1476"/>
        <w:rPr>
          <w:b/>
          <w:u w:val="single"/>
        </w:rPr>
      </w:pPr>
      <w:r>
        <w:rPr>
          <w:rFonts w:ascii="黑体" w:eastAsia="黑体" w:hAnsi="宋体" w:hint="eastAsia"/>
          <w:b/>
          <w:noProof/>
        </w:rPr>
        <mc:AlternateContent>
          <mc:Choice Requires="wps">
            <w:drawing>
              <wp:anchor distT="0" distB="0" distL="114300" distR="114300" simplePos="0" relativeHeight="251661312" behindDoc="0" locked="0" layoutInCell="1" allowOverlap="1" wp14:anchorId="50C1406F" wp14:editId="20D1D24F">
                <wp:simplePos x="0" y="0"/>
                <wp:positionH relativeFrom="column">
                  <wp:posOffset>1634490</wp:posOffset>
                </wp:positionH>
                <wp:positionV relativeFrom="paragraph">
                  <wp:posOffset>226022</wp:posOffset>
                </wp:positionV>
                <wp:extent cx="2286000" cy="0"/>
                <wp:effectExtent l="0" t="0" r="19050" b="1905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80535C" id="直接连接符 4"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7pt,17.8pt" to="308.7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"/>
            </w:pict>
          </mc:Fallback>
        </mc:AlternateContent>
      </w:r>
      <w:r w:rsidRPr="00F61DC0">
        <w:rPr>
          <w:rFonts w:ascii="黑体" w:eastAsia="黑体" w:hint="eastAsia"/>
          <w:b/>
        </w:rPr>
        <w:t>指导教师</w:t>
      </w:r>
      <w:r w:rsidRPr="00F61DC0">
        <w:rPr>
          <w:rFonts w:ascii="宋体" w:hAnsi="宋体" w:hint="eastAsia"/>
          <w:b/>
        </w:rPr>
        <w:t>：</w:t>
      </w:r>
      <w:r>
        <w:rPr>
          <w:rFonts w:ascii="宋体" w:hAnsi="宋体" w:hint="eastAsia"/>
          <w:b/>
        </w:rPr>
        <w:t xml:space="preserve">        </w:t>
      </w:r>
      <w:r>
        <w:rPr>
          <w:rFonts w:ascii="宋体" w:hAnsi="宋体"/>
          <w:b/>
        </w:rPr>
        <w:t xml:space="preserve">      </w:t>
      </w:r>
      <w:r>
        <w:rPr>
          <w:rFonts w:ascii="宋体" w:hAnsi="宋体" w:hint="eastAsia"/>
          <w:b/>
        </w:rPr>
        <w:t>管皓</w:t>
      </w:r>
    </w:p>
    <w:p w14:paraId="39670DD2" w14:textId="3A19A903" w:rsidR="00144953" w:rsidRPr="00F61DC0" w:rsidRDefault="00144953" w:rsidP="00144953">
      <w:pPr>
        <w:spacing w:line="360" w:lineRule="auto"/>
        <w:rPr>
          <w:rFonts w:ascii="宋体" w:hAnsi="宋体"/>
          <w:b/>
        </w:rPr>
      </w:pPr>
      <w:r>
        <w:rPr>
          <w:rFonts w:ascii="宋体" w:hAnsi="宋体" w:hint="eastAsia"/>
          <w:b/>
        </w:rPr>
        <w:t xml:space="preserve"> </w:t>
      </w:r>
      <w:r>
        <w:rPr>
          <w:rFonts w:ascii="宋体" w:hAnsi="宋体"/>
          <w:b/>
        </w:rPr>
        <w:t xml:space="preserve"> </w:t>
      </w:r>
    </w:p>
    <w:p w14:paraId="418A10BF" w14:textId="77777777" w:rsidR="00144953" w:rsidRPr="00F61DC0" w:rsidRDefault="00144953" w:rsidP="00144953">
      <w:pPr>
        <w:ind w:firstLineChars="600" w:firstLine="1265"/>
        <w:rPr>
          <w:rFonts w:ascii="宋体" w:hAnsi="宋体"/>
          <w:b/>
        </w:rPr>
      </w:pPr>
    </w:p>
    <w:p w14:paraId="68B158F5" w14:textId="77777777" w:rsidR="00144953" w:rsidRPr="00F61DC0" w:rsidRDefault="00144953" w:rsidP="00144953">
      <w:pPr>
        <w:ind w:firstLineChars="600" w:firstLine="1265"/>
        <w:rPr>
          <w:rFonts w:ascii="宋体" w:hAnsi="宋体"/>
          <w:b/>
        </w:rPr>
      </w:pPr>
    </w:p>
    <w:p w14:paraId="76AEAC95" w14:textId="5D9FC033" w:rsidR="00144953" w:rsidRPr="00F61DC0" w:rsidRDefault="00144953" w:rsidP="00144953">
      <w:pPr>
        <w:spacing w:line="360" w:lineRule="auto"/>
        <w:ind w:firstLineChars="600" w:firstLine="1265"/>
        <w:jc w:val="center"/>
        <w:rPr>
          <w:rFonts w:ascii="黑体" w:eastAsia="黑体"/>
          <w:b/>
        </w:rPr>
      </w:pPr>
      <w:r w:rsidRPr="00F61DC0">
        <w:rPr>
          <w:rFonts w:ascii="黑体" w:eastAsia="黑体" w:hint="eastAsia"/>
          <w:b/>
        </w:rPr>
        <w:t xml:space="preserve">日    期：  </w:t>
      </w:r>
      <w:r>
        <w:rPr>
          <w:rFonts w:ascii="黑体" w:eastAsia="黑体" w:hint="eastAsia"/>
          <w:b/>
        </w:rPr>
        <w:t>2018</w:t>
      </w:r>
      <w:r>
        <w:rPr>
          <w:rFonts w:ascii="黑体" w:eastAsia="黑体" w:hint="eastAsia"/>
          <w:b/>
        </w:rPr>
        <w:t xml:space="preserve"> </w:t>
      </w:r>
      <w:r w:rsidRPr="00F61DC0">
        <w:rPr>
          <w:rFonts w:ascii="黑体" w:eastAsia="黑体" w:hint="eastAsia"/>
          <w:b/>
        </w:rPr>
        <w:t xml:space="preserve">年 </w:t>
      </w:r>
      <w:r>
        <w:rPr>
          <w:rFonts w:ascii="黑体" w:eastAsia="黑体" w:hint="eastAsia"/>
          <w:b/>
        </w:rPr>
        <w:t>12</w:t>
      </w:r>
      <w:r w:rsidRPr="00F61DC0">
        <w:rPr>
          <w:rFonts w:ascii="黑体" w:eastAsia="黑体" w:hint="eastAsia"/>
          <w:b/>
        </w:rPr>
        <w:t xml:space="preserve"> 月 </w:t>
      </w:r>
      <w:r>
        <w:rPr>
          <w:rFonts w:ascii="黑体" w:eastAsia="黑体" w:hint="eastAsia"/>
          <w:b/>
        </w:rPr>
        <w:t>07</w:t>
      </w:r>
      <w:r w:rsidRPr="00F61DC0">
        <w:rPr>
          <w:rFonts w:ascii="黑体" w:eastAsia="黑体" w:hint="eastAsia"/>
          <w:b/>
        </w:rPr>
        <w:t xml:space="preserve"> 日</w:t>
      </w:r>
    </w:p>
    <w:p w14:paraId="261FBA74" w14:textId="77777777" w:rsidR="00144953" w:rsidRPr="00D251E3" w:rsidRDefault="00144953" w:rsidP="00144953">
      <w:pPr>
        <w:numPr>
          <w:ilvl w:val="0"/>
          <w:numId w:val="1"/>
        </w:numPr>
        <w:jc w:val="left"/>
        <w:rPr>
          <w:rFonts w:ascii="宋体" w:hAnsi="宋体"/>
          <w:b/>
          <w:sz w:val="28"/>
        </w:rPr>
      </w:pPr>
      <w:r>
        <w:rPr>
          <w:rFonts w:ascii="宋体" w:hAnsi="宋体"/>
        </w:rPr>
        <w:br w:type="page"/>
      </w:r>
      <w:r w:rsidRPr="00D251E3">
        <w:rPr>
          <w:rFonts w:ascii="宋体" w:hAnsi="宋体" w:hint="eastAsia"/>
          <w:b/>
          <w:sz w:val="28"/>
        </w:rPr>
        <w:lastRenderedPageBreak/>
        <w:t>实验目的</w:t>
      </w:r>
    </w:p>
    <w:p w14:paraId="2A40C464" w14:textId="49BD0ABA" w:rsidR="00144953" w:rsidRDefault="00DA600E" w:rsidP="00144953">
      <w:pPr>
        <w:ind w:left="840"/>
        <w:rPr>
          <w:rFonts w:ascii="宋体" w:hAnsi="宋体"/>
        </w:rPr>
      </w:pPr>
      <w:r w:rsidRPr="00DA600E">
        <w:rPr>
          <w:rFonts w:ascii="宋体" w:hAnsi="宋体" w:hint="eastAsia"/>
        </w:rPr>
        <w:t>学生通过使用编程语言或数据分析软件巩固大数据分析方法</w:t>
      </w:r>
    </w:p>
    <w:p w14:paraId="11BAF86A" w14:textId="77777777" w:rsidR="00144953" w:rsidRPr="00D251E3" w:rsidRDefault="00144953" w:rsidP="00144953">
      <w:pPr>
        <w:numPr>
          <w:ilvl w:val="0"/>
          <w:numId w:val="1"/>
        </w:numPr>
        <w:jc w:val="left"/>
        <w:rPr>
          <w:rFonts w:ascii="宋体" w:hAnsi="宋体"/>
          <w:b/>
          <w:sz w:val="28"/>
        </w:rPr>
      </w:pPr>
      <w:r w:rsidRPr="00D251E3">
        <w:rPr>
          <w:rFonts w:ascii="宋体" w:hAnsi="宋体" w:hint="eastAsia"/>
          <w:b/>
          <w:sz w:val="28"/>
        </w:rPr>
        <w:t>实验内容</w:t>
      </w:r>
    </w:p>
    <w:p w14:paraId="4279B058" w14:textId="77777777" w:rsidR="00DA600E" w:rsidRPr="00DA600E" w:rsidRDefault="00DA600E" w:rsidP="00DA600E">
      <w:pPr>
        <w:ind w:leftChars="400" w:left="840"/>
        <w:rPr>
          <w:b/>
          <w:sz w:val="24"/>
          <w:szCs w:val="28"/>
        </w:rPr>
      </w:pPr>
      <w:r w:rsidRPr="00DA600E">
        <w:rPr>
          <w:rFonts w:hint="eastAsia"/>
          <w:b/>
          <w:sz w:val="24"/>
          <w:szCs w:val="28"/>
        </w:rPr>
        <w:t xml:space="preserve">1 </w:t>
      </w:r>
      <w:r w:rsidRPr="00DA600E">
        <w:rPr>
          <w:rFonts w:hint="eastAsia"/>
          <w:b/>
          <w:sz w:val="24"/>
          <w:szCs w:val="28"/>
        </w:rPr>
        <w:t>常用统计量</w:t>
      </w:r>
    </w:p>
    <w:p w14:paraId="516EFC0E" w14:textId="77777777" w:rsidR="00DA600E" w:rsidRPr="00DA600E" w:rsidRDefault="00DA600E" w:rsidP="00DA600E">
      <w:pPr>
        <w:ind w:leftChars="400" w:left="840"/>
        <w:rPr>
          <w:b/>
          <w:sz w:val="20"/>
          <w:szCs w:val="21"/>
        </w:rPr>
      </w:pPr>
      <w:r w:rsidRPr="00DA600E">
        <w:rPr>
          <w:rFonts w:hint="eastAsia"/>
          <w:b/>
          <w:sz w:val="20"/>
          <w:szCs w:val="21"/>
        </w:rPr>
        <w:t>（</w:t>
      </w:r>
      <w:r w:rsidRPr="00DA600E">
        <w:rPr>
          <w:rFonts w:hint="eastAsia"/>
          <w:b/>
          <w:sz w:val="20"/>
          <w:szCs w:val="21"/>
        </w:rPr>
        <w:t>1</w:t>
      </w:r>
      <w:r w:rsidRPr="00DA600E">
        <w:rPr>
          <w:rFonts w:hint="eastAsia"/>
          <w:b/>
          <w:sz w:val="20"/>
          <w:szCs w:val="21"/>
        </w:rPr>
        <w:t>）随机生成</w:t>
      </w:r>
      <w:r w:rsidRPr="00DA600E">
        <w:rPr>
          <w:rFonts w:hint="eastAsia"/>
          <w:b/>
          <w:sz w:val="20"/>
          <w:szCs w:val="21"/>
        </w:rPr>
        <w:t>1000</w:t>
      </w:r>
      <w:r w:rsidRPr="00DA600E">
        <w:rPr>
          <w:rFonts w:hint="eastAsia"/>
          <w:b/>
          <w:sz w:val="20"/>
          <w:szCs w:val="21"/>
        </w:rPr>
        <w:t>个</w:t>
      </w:r>
      <w:r w:rsidRPr="00DA600E">
        <w:rPr>
          <w:rFonts w:hint="eastAsia"/>
          <w:b/>
          <w:sz w:val="20"/>
          <w:szCs w:val="21"/>
        </w:rPr>
        <w:t xml:space="preserve"> [0,10000]</w:t>
      </w:r>
      <w:r w:rsidRPr="00DA600E">
        <w:rPr>
          <w:b/>
          <w:sz w:val="20"/>
          <w:szCs w:val="21"/>
        </w:rPr>
        <w:t xml:space="preserve"> </w:t>
      </w:r>
      <w:r w:rsidRPr="00DA600E">
        <w:rPr>
          <w:rFonts w:hint="eastAsia"/>
          <w:b/>
          <w:sz w:val="20"/>
          <w:szCs w:val="21"/>
        </w:rPr>
        <w:t>范围内的整数。</w:t>
      </w:r>
    </w:p>
    <w:p w14:paraId="29C887FE" w14:textId="77777777" w:rsidR="00DA600E" w:rsidRPr="00DA600E" w:rsidRDefault="00DA600E" w:rsidP="00DA600E">
      <w:pPr>
        <w:ind w:leftChars="400" w:left="840"/>
        <w:rPr>
          <w:b/>
          <w:sz w:val="20"/>
          <w:szCs w:val="21"/>
        </w:rPr>
      </w:pPr>
      <w:r w:rsidRPr="00DA600E">
        <w:rPr>
          <w:rFonts w:hint="eastAsia"/>
          <w:b/>
          <w:sz w:val="20"/>
          <w:szCs w:val="21"/>
        </w:rPr>
        <w:t>（</w:t>
      </w:r>
      <w:r w:rsidRPr="00DA600E">
        <w:rPr>
          <w:rFonts w:hint="eastAsia"/>
          <w:b/>
          <w:sz w:val="20"/>
          <w:szCs w:val="21"/>
        </w:rPr>
        <w:t>2</w:t>
      </w:r>
      <w:r w:rsidRPr="00DA600E">
        <w:rPr>
          <w:rFonts w:hint="eastAsia"/>
          <w:b/>
          <w:sz w:val="20"/>
          <w:szCs w:val="21"/>
        </w:rPr>
        <w:t>）求出数据中的中均值，众数，中位数，极差，标准差，变异系数。</w:t>
      </w:r>
    </w:p>
    <w:p w14:paraId="0D15EC20" w14:textId="77777777" w:rsidR="00DA600E" w:rsidRPr="00DA600E" w:rsidRDefault="00DA600E" w:rsidP="00DA600E">
      <w:pPr>
        <w:ind w:leftChars="400" w:left="840"/>
        <w:rPr>
          <w:b/>
          <w:sz w:val="20"/>
          <w:szCs w:val="21"/>
        </w:rPr>
      </w:pPr>
      <w:r w:rsidRPr="00DA600E">
        <w:rPr>
          <w:rFonts w:hint="eastAsia"/>
          <w:b/>
          <w:sz w:val="20"/>
          <w:szCs w:val="21"/>
        </w:rPr>
        <w:t>（</w:t>
      </w:r>
      <w:r w:rsidRPr="00DA600E">
        <w:rPr>
          <w:b/>
          <w:sz w:val="20"/>
          <w:szCs w:val="21"/>
        </w:rPr>
        <w:t>3</w:t>
      </w:r>
      <w:r w:rsidRPr="00DA600E">
        <w:rPr>
          <w:rFonts w:hint="eastAsia"/>
          <w:b/>
          <w:sz w:val="20"/>
          <w:szCs w:val="21"/>
        </w:rPr>
        <w:t>）对这些数据进行预处理，使其均值为零，方差为</w:t>
      </w:r>
      <w:r w:rsidRPr="00DA600E">
        <w:rPr>
          <w:rFonts w:hint="eastAsia"/>
          <w:b/>
          <w:sz w:val="20"/>
          <w:szCs w:val="21"/>
        </w:rPr>
        <w:t>1</w:t>
      </w:r>
      <w:r w:rsidRPr="00DA600E">
        <w:rPr>
          <w:rFonts w:hint="eastAsia"/>
          <w:b/>
          <w:sz w:val="20"/>
          <w:szCs w:val="21"/>
        </w:rPr>
        <w:t>。</w:t>
      </w:r>
    </w:p>
    <w:p w14:paraId="739B2217" w14:textId="7D6E55D4" w:rsidR="00DA600E" w:rsidRPr="00DA600E" w:rsidRDefault="00DA600E" w:rsidP="00DA600E">
      <w:pPr>
        <w:ind w:leftChars="400" w:left="840"/>
        <w:rPr>
          <w:rFonts w:hint="eastAsia"/>
          <w:b/>
          <w:sz w:val="20"/>
          <w:szCs w:val="21"/>
        </w:rPr>
      </w:pPr>
      <w:r w:rsidRPr="00DA600E">
        <w:rPr>
          <w:rFonts w:hint="eastAsia"/>
          <w:b/>
          <w:sz w:val="20"/>
          <w:szCs w:val="21"/>
        </w:rPr>
        <w:t>（</w:t>
      </w:r>
      <w:r w:rsidRPr="00DA600E">
        <w:rPr>
          <w:b/>
          <w:sz w:val="20"/>
          <w:szCs w:val="21"/>
        </w:rPr>
        <w:t>4</w:t>
      </w:r>
      <w:r w:rsidRPr="00DA600E">
        <w:rPr>
          <w:rFonts w:hint="eastAsia"/>
          <w:b/>
          <w:sz w:val="20"/>
          <w:szCs w:val="21"/>
        </w:rPr>
        <w:t>）对（</w:t>
      </w:r>
      <w:r w:rsidRPr="00DA600E">
        <w:rPr>
          <w:rFonts w:hint="eastAsia"/>
          <w:b/>
          <w:sz w:val="20"/>
          <w:szCs w:val="21"/>
        </w:rPr>
        <w:t>3</w:t>
      </w:r>
      <w:r w:rsidRPr="00DA600E">
        <w:rPr>
          <w:rFonts w:hint="eastAsia"/>
          <w:b/>
          <w:sz w:val="20"/>
          <w:szCs w:val="21"/>
        </w:rPr>
        <w:t>）中预处理后的数据进行可视化显示（曲线形式，直方图形式等）</w:t>
      </w:r>
    </w:p>
    <w:p w14:paraId="2177D015" w14:textId="77777777" w:rsidR="00DA600E" w:rsidRPr="00DA600E" w:rsidRDefault="00DA600E" w:rsidP="00DA600E">
      <w:pPr>
        <w:ind w:leftChars="400" w:left="840"/>
        <w:rPr>
          <w:b/>
          <w:sz w:val="24"/>
          <w:szCs w:val="28"/>
        </w:rPr>
      </w:pPr>
      <w:r w:rsidRPr="00DA600E">
        <w:rPr>
          <w:rFonts w:hint="eastAsia"/>
          <w:b/>
          <w:sz w:val="24"/>
          <w:szCs w:val="28"/>
        </w:rPr>
        <w:t xml:space="preserve">2 </w:t>
      </w:r>
      <w:r w:rsidRPr="00DA600E">
        <w:rPr>
          <w:rFonts w:hint="eastAsia"/>
          <w:b/>
          <w:sz w:val="24"/>
          <w:szCs w:val="28"/>
        </w:rPr>
        <w:t>神秘的女孩</w:t>
      </w:r>
    </w:p>
    <w:p w14:paraId="0C7675B2" w14:textId="77777777" w:rsidR="00DA600E" w:rsidRPr="00DA600E" w:rsidRDefault="00DA600E" w:rsidP="00DA600E">
      <w:pPr>
        <w:ind w:leftChars="400" w:left="840"/>
        <w:rPr>
          <w:b/>
          <w:sz w:val="22"/>
          <w:szCs w:val="28"/>
        </w:rPr>
      </w:pPr>
      <w:r w:rsidRPr="00DA600E">
        <w:rPr>
          <w:rFonts w:hint="eastAsia"/>
          <w:b/>
          <w:sz w:val="22"/>
          <w:szCs w:val="28"/>
        </w:rPr>
        <w:t>现有两幅相似图像的数据（矩阵形式存储于</w:t>
      </w:r>
      <w:r w:rsidRPr="00DA600E">
        <w:rPr>
          <w:rFonts w:hint="eastAsia"/>
          <w:b/>
          <w:sz w:val="22"/>
          <w:szCs w:val="28"/>
        </w:rPr>
        <w:t>1.x</w:t>
      </w:r>
      <w:r w:rsidRPr="00DA600E">
        <w:rPr>
          <w:b/>
          <w:sz w:val="22"/>
          <w:szCs w:val="28"/>
        </w:rPr>
        <w:t>ls</w:t>
      </w:r>
      <w:r w:rsidRPr="00DA600E">
        <w:rPr>
          <w:rFonts w:hint="eastAsia"/>
          <w:b/>
          <w:sz w:val="22"/>
          <w:szCs w:val="28"/>
        </w:rPr>
        <w:t>x, 2.x</w:t>
      </w:r>
      <w:r w:rsidRPr="00DA600E">
        <w:rPr>
          <w:b/>
          <w:sz w:val="22"/>
          <w:szCs w:val="28"/>
        </w:rPr>
        <w:t>ls</w:t>
      </w:r>
      <w:r w:rsidRPr="00DA600E">
        <w:rPr>
          <w:rFonts w:hint="eastAsia"/>
          <w:b/>
          <w:sz w:val="22"/>
          <w:szCs w:val="28"/>
        </w:rPr>
        <w:t>x</w:t>
      </w:r>
      <w:r w:rsidRPr="00DA600E">
        <w:rPr>
          <w:rFonts w:hint="eastAsia"/>
          <w:b/>
          <w:sz w:val="22"/>
          <w:szCs w:val="28"/>
        </w:rPr>
        <w:t>），之所以相似，是因为记录了同一场景，差别在于其中一个场景中出现了一位神秘的女孩。</w:t>
      </w:r>
    </w:p>
    <w:p w14:paraId="378DECC1" w14:textId="77777777" w:rsidR="00DA600E" w:rsidRPr="00DA600E" w:rsidRDefault="00DA600E" w:rsidP="00DA600E">
      <w:pPr>
        <w:spacing w:line="300" w:lineRule="exact"/>
        <w:ind w:leftChars="400" w:left="1242" w:hangingChars="200" w:hanging="402"/>
        <w:rPr>
          <w:b/>
          <w:sz w:val="20"/>
          <w:szCs w:val="21"/>
        </w:rPr>
      </w:pPr>
      <w:r w:rsidRPr="00DA600E">
        <w:rPr>
          <w:rFonts w:hint="eastAsia"/>
          <w:b/>
          <w:sz w:val="20"/>
          <w:szCs w:val="21"/>
        </w:rPr>
        <w:t xml:space="preserve">(1) </w:t>
      </w:r>
      <w:proofErr w:type="gramStart"/>
      <w:r w:rsidRPr="00DA600E">
        <w:rPr>
          <w:rFonts w:hint="eastAsia"/>
          <w:b/>
          <w:sz w:val="20"/>
          <w:szCs w:val="21"/>
        </w:rPr>
        <w:t>请仅根据</w:t>
      </w:r>
      <w:proofErr w:type="gramEnd"/>
      <w:r w:rsidRPr="00DA600E">
        <w:rPr>
          <w:rFonts w:hint="eastAsia"/>
          <w:b/>
          <w:sz w:val="20"/>
          <w:szCs w:val="21"/>
        </w:rPr>
        <w:t>两份数据，经过分析，判断神秘的女孩在哪一个图像内。请说明自己判断的依据，及分析过程。</w:t>
      </w:r>
    </w:p>
    <w:p w14:paraId="5AC07FB4" w14:textId="77777777" w:rsidR="00DA600E" w:rsidRPr="00DA600E" w:rsidRDefault="00DA600E" w:rsidP="00DA600E">
      <w:pPr>
        <w:spacing w:line="300" w:lineRule="exact"/>
        <w:ind w:leftChars="400" w:left="840"/>
        <w:rPr>
          <w:b/>
          <w:sz w:val="20"/>
          <w:szCs w:val="21"/>
        </w:rPr>
      </w:pPr>
      <w:r w:rsidRPr="00DA600E">
        <w:rPr>
          <w:rFonts w:hint="eastAsia"/>
          <w:b/>
          <w:sz w:val="20"/>
          <w:szCs w:val="21"/>
        </w:rPr>
        <w:t>(2)</w:t>
      </w:r>
      <w:r w:rsidRPr="00DA600E">
        <w:rPr>
          <w:b/>
          <w:sz w:val="20"/>
          <w:szCs w:val="21"/>
        </w:rPr>
        <w:t xml:space="preserve"> </w:t>
      </w:r>
      <w:r w:rsidRPr="00DA600E">
        <w:rPr>
          <w:rFonts w:hint="eastAsia"/>
          <w:b/>
          <w:sz w:val="20"/>
          <w:szCs w:val="21"/>
        </w:rPr>
        <w:t>根据两份数据，对图像进行可视化，验证自己的判断。</w:t>
      </w:r>
    </w:p>
    <w:p w14:paraId="25F00332" w14:textId="77777777" w:rsidR="00DA600E" w:rsidRPr="00DA600E" w:rsidRDefault="00DA600E" w:rsidP="00DA600E">
      <w:pPr>
        <w:spacing w:line="300" w:lineRule="exact"/>
        <w:ind w:leftChars="400" w:left="1242" w:hangingChars="200" w:hanging="402"/>
        <w:rPr>
          <w:b/>
          <w:sz w:val="20"/>
          <w:szCs w:val="21"/>
        </w:rPr>
      </w:pPr>
      <w:r w:rsidRPr="00DA600E">
        <w:rPr>
          <w:rFonts w:hint="eastAsia"/>
          <w:b/>
          <w:sz w:val="20"/>
          <w:szCs w:val="21"/>
        </w:rPr>
        <w:t xml:space="preserve">(3) </w:t>
      </w:r>
      <w:r w:rsidRPr="00DA600E">
        <w:rPr>
          <w:rFonts w:hint="eastAsia"/>
          <w:b/>
          <w:sz w:val="20"/>
          <w:szCs w:val="21"/>
        </w:rPr>
        <w:t>请从你的直觉上为两幅图像的相似性打分（</w:t>
      </w:r>
      <w:r w:rsidRPr="00DA600E">
        <w:rPr>
          <w:rFonts w:hint="eastAsia"/>
          <w:b/>
          <w:sz w:val="20"/>
          <w:szCs w:val="21"/>
        </w:rPr>
        <w:t>0~</w:t>
      </w:r>
      <w:r w:rsidRPr="00DA600E">
        <w:rPr>
          <w:b/>
          <w:sz w:val="20"/>
          <w:szCs w:val="21"/>
        </w:rPr>
        <w:t>1</w:t>
      </w:r>
      <w:r w:rsidRPr="00DA600E">
        <w:rPr>
          <w:rFonts w:hint="eastAsia"/>
          <w:b/>
          <w:sz w:val="20"/>
          <w:szCs w:val="21"/>
        </w:rPr>
        <w:t>之间，完全不像为</w:t>
      </w:r>
      <w:r w:rsidRPr="00DA600E">
        <w:rPr>
          <w:rFonts w:hint="eastAsia"/>
          <w:b/>
          <w:sz w:val="20"/>
          <w:szCs w:val="21"/>
        </w:rPr>
        <w:t>0</w:t>
      </w:r>
      <w:r w:rsidRPr="00DA600E">
        <w:rPr>
          <w:rFonts w:hint="eastAsia"/>
          <w:b/>
          <w:sz w:val="20"/>
          <w:szCs w:val="21"/>
        </w:rPr>
        <w:t>，完全一样为</w:t>
      </w:r>
      <w:r w:rsidRPr="00DA600E">
        <w:rPr>
          <w:rFonts w:hint="eastAsia"/>
          <w:b/>
          <w:sz w:val="20"/>
          <w:szCs w:val="21"/>
        </w:rPr>
        <w:t>1</w:t>
      </w:r>
      <w:r w:rsidRPr="00DA600E">
        <w:rPr>
          <w:rFonts w:hint="eastAsia"/>
          <w:b/>
          <w:sz w:val="20"/>
          <w:szCs w:val="21"/>
        </w:rPr>
        <w:t>），计算两幅图像的相关系数，你觉得计算出来的结果与你的主观评价是否相近。</w:t>
      </w:r>
    </w:p>
    <w:p w14:paraId="4CD8A3F1" w14:textId="227D7838" w:rsidR="00144953" w:rsidRPr="00DA600E" w:rsidRDefault="00144953" w:rsidP="00144953">
      <w:pPr>
        <w:ind w:left="840"/>
        <w:rPr>
          <w:rFonts w:ascii="宋体" w:hAnsi="宋体"/>
        </w:rPr>
      </w:pPr>
    </w:p>
    <w:p w14:paraId="2E163F8D" w14:textId="77777777" w:rsidR="00144953" w:rsidRPr="00D251E3" w:rsidRDefault="00144953" w:rsidP="00144953">
      <w:pPr>
        <w:numPr>
          <w:ilvl w:val="0"/>
          <w:numId w:val="1"/>
        </w:numPr>
        <w:jc w:val="left"/>
        <w:rPr>
          <w:rFonts w:ascii="宋体" w:hAnsi="宋体"/>
          <w:b/>
          <w:sz w:val="28"/>
        </w:rPr>
      </w:pPr>
      <w:r w:rsidRPr="00D251E3">
        <w:rPr>
          <w:rFonts w:ascii="宋体" w:hAnsi="宋体" w:hint="eastAsia"/>
          <w:b/>
          <w:sz w:val="28"/>
        </w:rPr>
        <w:t>实验环境</w:t>
      </w:r>
    </w:p>
    <w:p w14:paraId="2690C663" w14:textId="10522894" w:rsidR="00144953" w:rsidRDefault="00DA600E" w:rsidP="00144953">
      <w:pPr>
        <w:ind w:left="840"/>
        <w:rPr>
          <w:rFonts w:ascii="宋体" w:hAnsi="宋体"/>
        </w:rPr>
      </w:pPr>
      <w:r>
        <w:rPr>
          <w:rFonts w:ascii="宋体" w:hAnsi="宋体" w:hint="eastAsia"/>
        </w:rPr>
        <w:t>编译环境：Pyhton</w:t>
      </w:r>
      <w:r>
        <w:rPr>
          <w:rFonts w:ascii="宋体" w:hAnsi="宋体"/>
        </w:rPr>
        <w:t>3</w:t>
      </w:r>
    </w:p>
    <w:p w14:paraId="06BBA122" w14:textId="56A20E3C" w:rsidR="00DA600E" w:rsidRDefault="00DA600E" w:rsidP="00144953">
      <w:pPr>
        <w:ind w:left="840"/>
        <w:rPr>
          <w:rFonts w:ascii="宋体" w:hAnsi="宋体"/>
        </w:rPr>
      </w:pPr>
      <w:r>
        <w:rPr>
          <w:rFonts w:ascii="宋体" w:hAnsi="宋体" w:hint="eastAsia"/>
        </w:rPr>
        <w:t>操作系统：W</w:t>
      </w:r>
      <w:r>
        <w:rPr>
          <w:rFonts w:ascii="宋体" w:hAnsi="宋体"/>
        </w:rPr>
        <w:t>indows10</w:t>
      </w:r>
    </w:p>
    <w:p w14:paraId="3EE0BDD5" w14:textId="34D28C39" w:rsidR="00DA600E" w:rsidRDefault="00DA600E" w:rsidP="00144953">
      <w:pPr>
        <w:ind w:left="840"/>
        <w:rPr>
          <w:rFonts w:ascii="宋体" w:hAnsi="宋体" w:hint="eastAsia"/>
        </w:rPr>
      </w:pPr>
      <w:r>
        <w:rPr>
          <w:rFonts w:ascii="宋体" w:hAnsi="宋体" w:hint="eastAsia"/>
        </w:rPr>
        <w:t>编译器：Pycharm2018.1.1</w:t>
      </w:r>
    </w:p>
    <w:p w14:paraId="1B17865B" w14:textId="77777777" w:rsidR="00144953" w:rsidRPr="00D251E3" w:rsidRDefault="00144953" w:rsidP="00144953">
      <w:pPr>
        <w:numPr>
          <w:ilvl w:val="0"/>
          <w:numId w:val="1"/>
        </w:numPr>
        <w:jc w:val="left"/>
        <w:rPr>
          <w:rFonts w:ascii="宋体" w:hAnsi="宋体"/>
          <w:b/>
          <w:sz w:val="28"/>
        </w:rPr>
      </w:pPr>
      <w:r w:rsidRPr="00D251E3">
        <w:rPr>
          <w:rFonts w:ascii="宋体" w:hAnsi="宋体" w:hint="eastAsia"/>
          <w:b/>
          <w:sz w:val="28"/>
        </w:rPr>
        <w:t>实验结果</w:t>
      </w:r>
    </w:p>
    <w:p w14:paraId="705A6213" w14:textId="48980FFE" w:rsidR="00DA600E" w:rsidRPr="00D617B1" w:rsidRDefault="00DA600E" w:rsidP="00D617B1">
      <w:pPr>
        <w:pStyle w:val="a7"/>
        <w:numPr>
          <w:ilvl w:val="0"/>
          <w:numId w:val="2"/>
        </w:numPr>
        <w:ind w:firstLineChars="0"/>
        <w:rPr>
          <w:rFonts w:ascii="宋体" w:hAnsi="宋体"/>
          <w:b/>
          <w:sz w:val="28"/>
        </w:rPr>
      </w:pPr>
      <w:r w:rsidRPr="00D617B1">
        <w:rPr>
          <w:rFonts w:ascii="宋体" w:hAnsi="宋体" w:hint="eastAsia"/>
          <w:b/>
          <w:sz w:val="28"/>
        </w:rPr>
        <w:t>常用统计量</w:t>
      </w:r>
    </w:p>
    <w:p w14:paraId="60176E03" w14:textId="2127858C" w:rsidR="00D617B1" w:rsidRDefault="00D617B1" w:rsidP="00D617B1">
      <w:pPr>
        <w:rPr>
          <w:rFonts w:ascii="宋体" w:hAnsi="宋体"/>
        </w:rPr>
      </w:pPr>
      <w:r>
        <w:rPr>
          <w:rFonts w:ascii="宋体" w:hAnsi="宋体" w:hint="eastAsia"/>
        </w:rPr>
        <w:t>（随机生成的1000个整数</w:t>
      </w:r>
      <w:r w:rsidR="009B2336">
        <w:rPr>
          <w:rFonts w:ascii="宋体" w:hAnsi="宋体" w:hint="eastAsia"/>
        </w:rPr>
        <w:t>（部分）</w:t>
      </w:r>
      <w:r>
        <w:rPr>
          <w:rFonts w:ascii="宋体" w:hAnsi="宋体" w:hint="eastAsia"/>
        </w:rPr>
        <w:t>）</w:t>
      </w:r>
    </w:p>
    <w:p w14:paraId="0CAA515A" w14:textId="2115E5A3" w:rsidR="00D617B1" w:rsidRDefault="00D617B1" w:rsidP="00D617B1">
      <w:pPr>
        <w:rPr>
          <w:rFonts w:ascii="宋体" w:hAnsi="宋体"/>
        </w:rPr>
      </w:pPr>
      <w:r w:rsidRPr="00DA600E">
        <w:rPr>
          <w:noProof/>
        </w:rPr>
        <w:drawing>
          <wp:inline distT="0" distB="0" distL="0" distR="0" wp14:anchorId="24D50723" wp14:editId="189736D4">
            <wp:extent cx="6496050" cy="2775812"/>
            <wp:effectExtent l="0" t="0" r="0" b="5715"/>
            <wp:docPr id="1" name="图片 1" descr="C:\Users\BYS\AppData\Roaming\Tencent\Users\1198804523\TIM\WinTemp\RichOle\HSWS0GMGBFRKVDEG8DN}K%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YS\AppData\Roaming\Tencent\Users\1198804523\TIM\WinTemp\RichOle\HSWS0GMGBFRKVDEG8DN}K%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26323" cy="2788748"/>
                    </a:xfrm>
                    <a:prstGeom prst="rect">
                      <a:avLst/>
                    </a:prstGeom>
                    <a:noFill/>
                    <a:ln>
                      <a:noFill/>
                    </a:ln>
                  </pic:spPr>
                </pic:pic>
              </a:graphicData>
            </a:graphic>
          </wp:inline>
        </w:drawing>
      </w:r>
    </w:p>
    <w:p w14:paraId="50F662B4" w14:textId="0670D878" w:rsidR="00D617B1" w:rsidRDefault="00D617B1" w:rsidP="00D617B1">
      <w:pPr>
        <w:rPr>
          <w:rFonts w:ascii="宋体" w:hAnsi="宋体"/>
        </w:rPr>
      </w:pPr>
    </w:p>
    <w:p w14:paraId="322D1610" w14:textId="550E01EC" w:rsidR="00D617B1" w:rsidRDefault="00D617B1" w:rsidP="00D617B1">
      <w:pPr>
        <w:rPr>
          <w:rFonts w:ascii="宋体" w:hAnsi="宋体" w:hint="eastAsia"/>
        </w:rPr>
      </w:pPr>
      <w:r>
        <w:rPr>
          <w:rFonts w:ascii="宋体" w:hAnsi="宋体" w:hint="eastAsia"/>
        </w:rPr>
        <w:t>（</w:t>
      </w:r>
      <w:proofErr w:type="gramStart"/>
      <w:r>
        <w:rPr>
          <w:rFonts w:ascii="宋体" w:hAnsi="宋体" w:hint="eastAsia"/>
        </w:rPr>
        <w:t>经零</w:t>
      </w:r>
      <w:proofErr w:type="gramEnd"/>
      <w:r>
        <w:rPr>
          <w:rFonts w:ascii="宋体" w:hAnsi="宋体" w:hint="eastAsia"/>
        </w:rPr>
        <w:t>-均值转化过后的数据及相关参数</w:t>
      </w:r>
      <w:r w:rsidR="009B2336">
        <w:rPr>
          <w:rFonts w:ascii="宋体" w:hAnsi="宋体" w:hint="eastAsia"/>
        </w:rPr>
        <w:t>（部分）</w:t>
      </w:r>
      <w:r>
        <w:rPr>
          <w:rFonts w:ascii="宋体" w:hAnsi="宋体" w:hint="eastAsia"/>
        </w:rPr>
        <w:t>）</w:t>
      </w:r>
    </w:p>
    <w:p w14:paraId="1BE3249D" w14:textId="454C7D99" w:rsidR="00D617B1" w:rsidRPr="00D617B1" w:rsidRDefault="00D617B1" w:rsidP="00D617B1">
      <w:pPr>
        <w:widowControl/>
        <w:jc w:val="left"/>
        <w:rPr>
          <w:rFonts w:ascii="宋体" w:hAnsi="宋体" w:cs="宋体" w:hint="eastAsia"/>
          <w:kern w:val="0"/>
          <w:sz w:val="24"/>
        </w:rPr>
      </w:pPr>
      <w:r w:rsidRPr="00D617B1">
        <w:drawing>
          <wp:inline distT="0" distB="0" distL="0" distR="0" wp14:anchorId="227B1FB7" wp14:editId="6BB90057">
            <wp:extent cx="6428562" cy="2825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39798" cy="2830689"/>
                    </a:xfrm>
                    <a:prstGeom prst="rect">
                      <a:avLst/>
                    </a:prstGeom>
                  </pic:spPr>
                </pic:pic>
              </a:graphicData>
            </a:graphic>
          </wp:inline>
        </w:drawing>
      </w:r>
    </w:p>
    <w:p w14:paraId="73D90C07" w14:textId="4A04E5B5" w:rsidR="00D617B1" w:rsidRDefault="00D617B1" w:rsidP="00D617B1">
      <w:pPr>
        <w:rPr>
          <w:rFonts w:ascii="宋体" w:hAnsi="宋体"/>
        </w:rPr>
      </w:pPr>
      <w:r>
        <w:rPr>
          <w:rFonts w:ascii="宋体" w:hAnsi="宋体" w:hint="eastAsia"/>
        </w:rPr>
        <w:t>（可视化结果）</w:t>
      </w:r>
    </w:p>
    <w:p w14:paraId="38ED33E3" w14:textId="70400479" w:rsidR="00D617B1" w:rsidRPr="00D617B1" w:rsidRDefault="00D617B1" w:rsidP="00D617B1">
      <w:pPr>
        <w:rPr>
          <w:rFonts w:ascii="宋体" w:hAnsi="宋体" w:hint="eastAsia"/>
        </w:rPr>
      </w:pPr>
      <w:r>
        <w:rPr>
          <w:rFonts w:ascii="宋体" w:hAnsi="宋体" w:hint="eastAsia"/>
        </w:rPr>
        <w:t>统计表形式</w:t>
      </w:r>
    </w:p>
    <w:p w14:paraId="290ADEE6" w14:textId="6BEA5B22" w:rsidR="00D617B1" w:rsidRDefault="00D617B1" w:rsidP="00D617B1">
      <w:pPr>
        <w:rPr>
          <w:rFonts w:ascii="宋体" w:hAnsi="宋体"/>
        </w:rPr>
      </w:pPr>
      <w:r>
        <w:rPr>
          <w:noProof/>
        </w:rPr>
        <w:drawing>
          <wp:inline distT="0" distB="0" distL="0" distR="0" wp14:anchorId="0E75B1E4" wp14:editId="78623DD0">
            <wp:extent cx="5274310" cy="2871470"/>
            <wp:effectExtent l="0" t="0" r="2540" b="5080"/>
            <wp:docPr id="7" name="图表 7">
              <a:extLst xmlns:a="http://schemas.openxmlformats.org/drawingml/2006/main">
                <a:ext uri="{FF2B5EF4-FFF2-40B4-BE49-F238E27FC236}">
                  <a16:creationId xmlns:a16="http://schemas.microsoft.com/office/drawing/2014/main" id="{C1B3E2BB-8848-4AAE-B9EC-7589944E88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8B709E3" w14:textId="32D1FC1F" w:rsidR="00D617B1" w:rsidRDefault="00D617B1" w:rsidP="00D617B1">
      <w:pPr>
        <w:rPr>
          <w:rFonts w:ascii="宋体" w:hAnsi="宋体"/>
        </w:rPr>
      </w:pPr>
      <w:r>
        <w:rPr>
          <w:rFonts w:ascii="宋体" w:hAnsi="宋体" w:hint="eastAsia"/>
        </w:rPr>
        <w:t>色阶表示法</w:t>
      </w:r>
    </w:p>
    <w:p w14:paraId="5C3C9A90" w14:textId="77AE7360" w:rsidR="00D617B1" w:rsidRPr="00D617B1" w:rsidRDefault="00D617B1" w:rsidP="00D617B1">
      <w:pPr>
        <w:widowControl/>
        <w:jc w:val="left"/>
        <w:rPr>
          <w:rFonts w:ascii="宋体" w:hAnsi="宋体" w:cs="宋体"/>
          <w:kern w:val="0"/>
          <w:sz w:val="24"/>
        </w:rPr>
      </w:pPr>
      <w:r w:rsidRPr="00D617B1">
        <w:rPr>
          <w:rFonts w:ascii="宋体" w:hAnsi="宋体" w:cs="宋体"/>
          <w:noProof/>
          <w:kern w:val="0"/>
          <w:sz w:val="24"/>
        </w:rPr>
        <w:lastRenderedPageBreak/>
        <w:drawing>
          <wp:inline distT="0" distB="0" distL="0" distR="0" wp14:anchorId="3044D8C4" wp14:editId="7FFF13FB">
            <wp:extent cx="5274310" cy="2286000"/>
            <wp:effectExtent l="0" t="0" r="2540" b="0"/>
            <wp:docPr id="8" name="图片 8" descr="C:\Users\BYS\AppData\Roaming\Tencent\Users\1198804523\TIM\WinTemp\RichOle\}A1K7]MTMKT)V[4F8U(R)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YS\AppData\Roaming\Tencent\Users\1198804523\TIM\WinTemp\RichOle\}A1K7]MTMKT)V[4F8U(R)X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286000"/>
                    </a:xfrm>
                    <a:prstGeom prst="rect">
                      <a:avLst/>
                    </a:prstGeom>
                    <a:noFill/>
                    <a:ln>
                      <a:noFill/>
                    </a:ln>
                  </pic:spPr>
                </pic:pic>
              </a:graphicData>
            </a:graphic>
          </wp:inline>
        </w:drawing>
      </w:r>
    </w:p>
    <w:p w14:paraId="3CC203FC" w14:textId="0735ADDD" w:rsidR="00D617B1" w:rsidRDefault="00D617B1" w:rsidP="00D617B1">
      <w:pPr>
        <w:pStyle w:val="a7"/>
        <w:numPr>
          <w:ilvl w:val="0"/>
          <w:numId w:val="2"/>
        </w:numPr>
        <w:ind w:firstLineChars="0"/>
        <w:rPr>
          <w:rFonts w:ascii="宋体" w:hAnsi="宋体"/>
          <w:b/>
          <w:sz w:val="28"/>
        </w:rPr>
      </w:pPr>
      <w:r w:rsidRPr="00D617B1">
        <w:rPr>
          <w:rFonts w:ascii="宋体" w:hAnsi="宋体" w:hint="eastAsia"/>
          <w:b/>
          <w:sz w:val="28"/>
        </w:rPr>
        <w:t>神秘的女孩</w:t>
      </w:r>
    </w:p>
    <w:p w14:paraId="113BA330" w14:textId="27CDB9CD" w:rsidR="00DC15AA" w:rsidRDefault="00DC15AA" w:rsidP="00DC15AA">
      <w:pPr>
        <w:widowControl/>
        <w:jc w:val="left"/>
        <w:rPr>
          <w:rFonts w:ascii="宋体" w:hAnsi="宋体" w:cs="宋体"/>
          <w:kern w:val="0"/>
          <w:sz w:val="24"/>
        </w:rPr>
      </w:pPr>
      <w:r>
        <w:rPr>
          <w:rFonts w:ascii="宋体" w:hAnsi="宋体" w:cs="宋体" w:hint="eastAsia"/>
          <w:kern w:val="0"/>
          <w:sz w:val="24"/>
        </w:rPr>
        <w:t>（1</w:t>
      </w:r>
      <w:r>
        <w:rPr>
          <w:rFonts w:ascii="宋体" w:hAnsi="宋体" w:cs="宋体"/>
          <w:kern w:val="0"/>
          <w:sz w:val="24"/>
        </w:rPr>
        <w:t>.xlsx</w:t>
      </w:r>
      <w:r>
        <w:rPr>
          <w:rFonts w:ascii="宋体" w:hAnsi="宋体" w:cs="宋体" w:hint="eastAsia"/>
          <w:kern w:val="0"/>
          <w:sz w:val="24"/>
        </w:rPr>
        <w:t>中元素多于相应2.xlsx中元素值100的坐标（部分））</w:t>
      </w:r>
    </w:p>
    <w:p w14:paraId="671333E1" w14:textId="06554B6F" w:rsidR="00DC15AA" w:rsidRPr="00DC15AA" w:rsidRDefault="00DC15AA" w:rsidP="00DC15AA">
      <w:pPr>
        <w:widowControl/>
        <w:jc w:val="left"/>
        <w:rPr>
          <w:rFonts w:ascii="宋体" w:hAnsi="宋体" w:cs="宋体"/>
          <w:kern w:val="0"/>
          <w:sz w:val="24"/>
        </w:rPr>
      </w:pPr>
      <w:r w:rsidRPr="00DC15AA">
        <w:rPr>
          <w:noProof/>
        </w:rPr>
        <w:drawing>
          <wp:inline distT="0" distB="0" distL="0" distR="0" wp14:anchorId="5C3E8F7A" wp14:editId="53A52D05">
            <wp:extent cx="6361890" cy="1333500"/>
            <wp:effectExtent l="0" t="0" r="1270" b="0"/>
            <wp:docPr id="9" name="图片 9" descr="C:\Users\BYS\AppData\Roaming\Tencent\Users\1198804523\TIM\WinTemp\RichOle\ZMO3FR`%4]M762B@F6M@}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YS\AppData\Roaming\Tencent\Users\1198804523\TIM\WinTemp\RichOle\ZMO3FR`%4]M762B@F6M@}K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67877" cy="1334755"/>
                    </a:xfrm>
                    <a:prstGeom prst="rect">
                      <a:avLst/>
                    </a:prstGeom>
                    <a:noFill/>
                    <a:ln>
                      <a:noFill/>
                    </a:ln>
                  </pic:spPr>
                </pic:pic>
              </a:graphicData>
            </a:graphic>
          </wp:inline>
        </w:drawing>
      </w:r>
    </w:p>
    <w:p w14:paraId="315BA990" w14:textId="65962993" w:rsidR="00D617B1" w:rsidRDefault="00DC15AA" w:rsidP="00DC15AA">
      <w:pPr>
        <w:rPr>
          <w:rFonts w:ascii="宋体" w:hAnsi="宋体"/>
        </w:rPr>
      </w:pPr>
      <w:r>
        <w:rPr>
          <w:rFonts w:ascii="宋体" w:hAnsi="宋体" w:hint="eastAsia"/>
        </w:rPr>
        <w:t>（</w:t>
      </w:r>
      <w:r>
        <w:rPr>
          <w:rFonts w:ascii="宋体" w:hAnsi="宋体" w:cs="宋体" w:hint="eastAsia"/>
          <w:kern w:val="0"/>
          <w:sz w:val="24"/>
        </w:rPr>
        <w:t>2</w:t>
      </w:r>
      <w:r>
        <w:rPr>
          <w:rFonts w:ascii="宋体" w:hAnsi="宋体" w:cs="宋体"/>
          <w:kern w:val="0"/>
          <w:sz w:val="24"/>
        </w:rPr>
        <w:t>.xlsx</w:t>
      </w:r>
      <w:r>
        <w:rPr>
          <w:rFonts w:ascii="宋体" w:hAnsi="宋体" w:cs="宋体" w:hint="eastAsia"/>
          <w:kern w:val="0"/>
          <w:sz w:val="24"/>
        </w:rPr>
        <w:t>中元素多于相应</w:t>
      </w:r>
      <w:r>
        <w:rPr>
          <w:rFonts w:ascii="宋体" w:hAnsi="宋体" w:cs="宋体" w:hint="eastAsia"/>
          <w:kern w:val="0"/>
          <w:sz w:val="24"/>
        </w:rPr>
        <w:t>1</w:t>
      </w:r>
      <w:r>
        <w:rPr>
          <w:rFonts w:ascii="宋体" w:hAnsi="宋体" w:cs="宋体" w:hint="eastAsia"/>
          <w:kern w:val="0"/>
          <w:sz w:val="24"/>
        </w:rPr>
        <w:t>.xlsx中元素值100的坐标</w:t>
      </w:r>
      <w:r>
        <w:rPr>
          <w:rFonts w:ascii="宋体" w:hAnsi="宋体" w:cs="宋体" w:hint="eastAsia"/>
          <w:kern w:val="0"/>
          <w:sz w:val="24"/>
        </w:rPr>
        <w:t>（部分）</w:t>
      </w:r>
      <w:r>
        <w:rPr>
          <w:rFonts w:ascii="宋体" w:hAnsi="宋体" w:hint="eastAsia"/>
        </w:rPr>
        <w:t>）</w:t>
      </w:r>
    </w:p>
    <w:p w14:paraId="049DFEF1" w14:textId="6BB938B6" w:rsidR="00DC15AA" w:rsidRDefault="00DC15AA" w:rsidP="00DC15AA">
      <w:pPr>
        <w:widowControl/>
        <w:jc w:val="left"/>
        <w:rPr>
          <w:rFonts w:ascii="宋体" w:hAnsi="宋体" w:cs="宋体"/>
          <w:kern w:val="0"/>
          <w:sz w:val="24"/>
        </w:rPr>
      </w:pPr>
      <w:r w:rsidRPr="00DC15AA">
        <w:rPr>
          <w:rFonts w:ascii="宋体" w:hAnsi="宋体" w:cs="宋体"/>
          <w:noProof/>
          <w:kern w:val="0"/>
          <w:sz w:val="24"/>
        </w:rPr>
        <w:drawing>
          <wp:inline distT="0" distB="0" distL="0" distR="0" wp14:anchorId="595DF572" wp14:editId="398BE494">
            <wp:extent cx="6267450" cy="1361997"/>
            <wp:effectExtent l="0" t="0" r="0" b="0"/>
            <wp:docPr id="10" name="图片 10" descr="C:\Users\BYS\AppData\Roaming\Tencent\Users\1198804523\TIM\WinTemp\RichOle\E50`K3FH15%DL1XN17400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YS\AppData\Roaming\Tencent\Users\1198804523\TIM\WinTemp\RichOle\E50`K3FH15%DL1XN17400B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85482" cy="1365916"/>
                    </a:xfrm>
                    <a:prstGeom prst="rect">
                      <a:avLst/>
                    </a:prstGeom>
                    <a:noFill/>
                    <a:ln>
                      <a:noFill/>
                    </a:ln>
                  </pic:spPr>
                </pic:pic>
              </a:graphicData>
            </a:graphic>
          </wp:inline>
        </w:drawing>
      </w:r>
    </w:p>
    <w:p w14:paraId="3BC19507" w14:textId="765DD2C1" w:rsidR="00DC15AA" w:rsidRPr="00DC15AA" w:rsidRDefault="00DC15AA" w:rsidP="00DC15AA">
      <w:pPr>
        <w:widowControl/>
        <w:jc w:val="left"/>
        <w:rPr>
          <w:rFonts w:ascii="宋体" w:hAnsi="宋体" w:cs="宋体" w:hint="eastAsia"/>
          <w:kern w:val="0"/>
          <w:sz w:val="24"/>
        </w:rPr>
      </w:pPr>
      <w:r>
        <w:rPr>
          <w:rFonts w:ascii="宋体" w:hAnsi="宋体" w:cs="宋体" w:hint="eastAsia"/>
          <w:kern w:val="0"/>
          <w:sz w:val="24"/>
        </w:rPr>
        <w:t>（两个列表的元素个数）</w:t>
      </w:r>
    </w:p>
    <w:p w14:paraId="4FB5B9ED" w14:textId="4E509A3B" w:rsidR="00DC15AA" w:rsidRDefault="00DC15AA" w:rsidP="00DC15AA">
      <w:pPr>
        <w:rPr>
          <w:rFonts w:ascii="宋体" w:hAnsi="宋体"/>
        </w:rPr>
      </w:pPr>
      <w:r w:rsidRPr="00DC15AA">
        <w:drawing>
          <wp:inline distT="0" distB="0" distL="0" distR="0" wp14:anchorId="60A36679" wp14:editId="1D79DCA8">
            <wp:extent cx="2889250" cy="968048"/>
            <wp:effectExtent l="0" t="0" r="635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3202" cy="986125"/>
                    </a:xfrm>
                    <a:prstGeom prst="rect">
                      <a:avLst/>
                    </a:prstGeom>
                  </pic:spPr>
                </pic:pic>
              </a:graphicData>
            </a:graphic>
          </wp:inline>
        </w:drawing>
      </w:r>
    </w:p>
    <w:p w14:paraId="05399916" w14:textId="36A88F80" w:rsidR="00CA7D14" w:rsidRDefault="00CA7D14" w:rsidP="00DC15AA">
      <w:pPr>
        <w:rPr>
          <w:rFonts w:ascii="宋体" w:hAnsi="宋体" w:hint="eastAsia"/>
        </w:rPr>
      </w:pPr>
      <w:r>
        <w:rPr>
          <w:rFonts w:ascii="宋体" w:hAnsi="宋体" w:hint="eastAsia"/>
        </w:rPr>
        <w:t>（两个文件的相关性系数）</w:t>
      </w:r>
    </w:p>
    <w:p w14:paraId="3CE3DD43" w14:textId="191FF8DC" w:rsidR="00CA7D14" w:rsidRPr="00CA7D14" w:rsidRDefault="00CA7D14" w:rsidP="00CA7D14">
      <w:pPr>
        <w:widowControl/>
        <w:jc w:val="left"/>
        <w:rPr>
          <w:rFonts w:ascii="宋体" w:hAnsi="宋体" w:cs="宋体"/>
          <w:kern w:val="0"/>
          <w:sz w:val="24"/>
        </w:rPr>
      </w:pPr>
      <w:r w:rsidRPr="00CA7D14">
        <w:rPr>
          <w:rFonts w:ascii="宋体" w:hAnsi="宋体" w:cs="宋体"/>
          <w:noProof/>
          <w:kern w:val="0"/>
          <w:sz w:val="24"/>
        </w:rPr>
        <w:drawing>
          <wp:inline distT="0" distB="0" distL="0" distR="0" wp14:anchorId="2FADE2D5" wp14:editId="5B650A7F">
            <wp:extent cx="3943350" cy="1026575"/>
            <wp:effectExtent l="0" t="0" r="0" b="2540"/>
            <wp:docPr id="15" name="图片 15" descr="C:\Users\BYS\AppData\Roaming\Tencent\Users\1198804523\TIM\WinTemp\RichOle\2$PN(Y2IC~X9ZM7US4H6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YS\AppData\Roaming\Tencent\Users\1198804523\TIM\WinTemp\RichOle\2$PN(Y2IC~X9ZM7US4H6V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9620" cy="1033414"/>
                    </a:xfrm>
                    <a:prstGeom prst="rect">
                      <a:avLst/>
                    </a:prstGeom>
                    <a:noFill/>
                    <a:ln>
                      <a:noFill/>
                    </a:ln>
                  </pic:spPr>
                </pic:pic>
              </a:graphicData>
            </a:graphic>
          </wp:inline>
        </w:drawing>
      </w:r>
    </w:p>
    <w:p w14:paraId="12823A2D" w14:textId="77777777" w:rsidR="00CA7D14" w:rsidRPr="00DC15AA" w:rsidRDefault="00CA7D14" w:rsidP="00DC15AA">
      <w:pPr>
        <w:rPr>
          <w:rFonts w:ascii="宋体" w:hAnsi="宋体" w:hint="eastAsia"/>
        </w:rPr>
      </w:pPr>
    </w:p>
    <w:p w14:paraId="797B11D6" w14:textId="77777777" w:rsidR="00144953" w:rsidRPr="00D251E3" w:rsidRDefault="00144953" w:rsidP="00144953">
      <w:pPr>
        <w:numPr>
          <w:ilvl w:val="0"/>
          <w:numId w:val="1"/>
        </w:numPr>
        <w:jc w:val="left"/>
        <w:rPr>
          <w:rFonts w:ascii="宋体" w:hAnsi="宋体"/>
          <w:b/>
          <w:sz w:val="28"/>
        </w:rPr>
      </w:pPr>
      <w:r w:rsidRPr="00D251E3">
        <w:rPr>
          <w:rFonts w:ascii="宋体" w:hAnsi="宋体" w:hint="eastAsia"/>
          <w:b/>
          <w:sz w:val="28"/>
        </w:rPr>
        <w:lastRenderedPageBreak/>
        <w:t>附录</w:t>
      </w:r>
    </w:p>
    <w:p w14:paraId="1532B376" w14:textId="52C710FB" w:rsidR="00144953" w:rsidRPr="00CC267A" w:rsidRDefault="008C2F20" w:rsidP="008C2F20">
      <w:pPr>
        <w:pStyle w:val="a7"/>
        <w:numPr>
          <w:ilvl w:val="0"/>
          <w:numId w:val="3"/>
        </w:numPr>
        <w:ind w:firstLineChars="0"/>
        <w:rPr>
          <w:rFonts w:ascii="宋体" w:hAnsi="宋体"/>
          <w:b/>
          <w:sz w:val="24"/>
        </w:rPr>
      </w:pPr>
      <w:r w:rsidRPr="00CC267A">
        <w:rPr>
          <w:rFonts w:ascii="宋体" w:hAnsi="宋体" w:hint="eastAsia"/>
          <w:b/>
          <w:sz w:val="24"/>
        </w:rPr>
        <w:t>常用统计量</w:t>
      </w:r>
    </w:p>
    <w:p w14:paraId="0DE2D9B8" w14:textId="4EE2A16F" w:rsidR="008C2F20" w:rsidRDefault="008C2F20" w:rsidP="008C2F20">
      <w:pPr>
        <w:pStyle w:val="a7"/>
        <w:numPr>
          <w:ilvl w:val="0"/>
          <w:numId w:val="4"/>
        </w:numPr>
        <w:ind w:firstLineChars="0"/>
        <w:rPr>
          <w:szCs w:val="21"/>
        </w:rPr>
      </w:pPr>
      <w:r>
        <w:rPr>
          <w:rFonts w:hint="eastAsia"/>
          <w:szCs w:val="21"/>
        </w:rPr>
        <w:t>采用</w:t>
      </w:r>
      <w:r>
        <w:rPr>
          <w:rFonts w:hint="eastAsia"/>
          <w:szCs w:val="21"/>
        </w:rPr>
        <w:t>python</w:t>
      </w:r>
      <w:r>
        <w:rPr>
          <w:rFonts w:hint="eastAsia"/>
          <w:szCs w:val="21"/>
        </w:rPr>
        <w:t>的</w:t>
      </w:r>
      <w:r>
        <w:rPr>
          <w:rFonts w:hint="eastAsia"/>
          <w:szCs w:val="21"/>
        </w:rPr>
        <w:t>random</w:t>
      </w:r>
      <w:r>
        <w:rPr>
          <w:rFonts w:hint="eastAsia"/>
          <w:szCs w:val="21"/>
        </w:rPr>
        <w:t>库进行随机数的生成，将生成的</w:t>
      </w:r>
      <w:r>
        <w:rPr>
          <w:rFonts w:hint="eastAsia"/>
          <w:szCs w:val="21"/>
        </w:rPr>
        <w:t>1000</w:t>
      </w:r>
      <w:r>
        <w:rPr>
          <w:rFonts w:hint="eastAsia"/>
          <w:szCs w:val="21"/>
        </w:rPr>
        <w:t>个数存入一个列表（详见结果附件）</w:t>
      </w:r>
    </w:p>
    <w:p w14:paraId="0090D25B" w14:textId="140CC542" w:rsidR="008C2F20" w:rsidRDefault="008C2F20" w:rsidP="008C2F20">
      <w:pPr>
        <w:pStyle w:val="a7"/>
        <w:numPr>
          <w:ilvl w:val="0"/>
          <w:numId w:val="4"/>
        </w:numPr>
        <w:ind w:firstLineChars="0"/>
        <w:rPr>
          <w:szCs w:val="21"/>
        </w:rPr>
      </w:pPr>
      <w:r>
        <w:rPr>
          <w:rFonts w:hint="eastAsia"/>
          <w:szCs w:val="21"/>
        </w:rPr>
        <w:t>通过</w:t>
      </w:r>
      <w:r>
        <w:rPr>
          <w:rFonts w:hint="eastAsia"/>
          <w:szCs w:val="21"/>
        </w:rPr>
        <w:t>python</w:t>
      </w:r>
      <w:r>
        <w:rPr>
          <w:rFonts w:hint="eastAsia"/>
          <w:szCs w:val="21"/>
        </w:rPr>
        <w:t>扩展库</w:t>
      </w:r>
      <w:proofErr w:type="spellStart"/>
      <w:r>
        <w:rPr>
          <w:rFonts w:hint="eastAsia"/>
          <w:szCs w:val="21"/>
        </w:rPr>
        <w:t>numpy</w:t>
      </w:r>
      <w:proofErr w:type="spellEnd"/>
      <w:r>
        <w:rPr>
          <w:rFonts w:hint="eastAsia"/>
          <w:szCs w:val="21"/>
        </w:rPr>
        <w:t>和</w:t>
      </w:r>
      <w:proofErr w:type="spellStart"/>
      <w:r>
        <w:rPr>
          <w:rFonts w:hint="eastAsia"/>
          <w:szCs w:val="21"/>
        </w:rPr>
        <w:t>scipy</w:t>
      </w:r>
      <w:proofErr w:type="spellEnd"/>
      <w:r>
        <w:rPr>
          <w:rFonts w:hint="eastAsia"/>
          <w:szCs w:val="21"/>
        </w:rPr>
        <w:t>进行数据的统计量计算，两个扩展</w:t>
      </w:r>
      <w:proofErr w:type="gramStart"/>
      <w:r>
        <w:rPr>
          <w:rFonts w:hint="eastAsia"/>
          <w:szCs w:val="21"/>
        </w:rPr>
        <w:t>库提供</w:t>
      </w:r>
      <w:proofErr w:type="gramEnd"/>
      <w:r>
        <w:rPr>
          <w:rFonts w:hint="eastAsia"/>
          <w:szCs w:val="21"/>
        </w:rPr>
        <w:t>了很多统计量函数（具体函数详见代码文件）</w:t>
      </w:r>
    </w:p>
    <w:p w14:paraId="48F83EDB" w14:textId="183B0F57" w:rsidR="008C2F20" w:rsidRDefault="008C2F20" w:rsidP="008C2F20">
      <w:pPr>
        <w:pStyle w:val="a7"/>
        <w:numPr>
          <w:ilvl w:val="0"/>
          <w:numId w:val="4"/>
        </w:numPr>
        <w:ind w:firstLineChars="0"/>
        <w:rPr>
          <w:szCs w:val="21"/>
        </w:rPr>
      </w:pPr>
      <w:r>
        <w:rPr>
          <w:rFonts w:hint="eastAsia"/>
          <w:szCs w:val="21"/>
        </w:rPr>
        <w:t>进行零</w:t>
      </w:r>
      <w:r>
        <w:rPr>
          <w:rFonts w:hint="eastAsia"/>
          <w:szCs w:val="21"/>
        </w:rPr>
        <w:t>-</w:t>
      </w:r>
      <w:r>
        <w:rPr>
          <w:rFonts w:hint="eastAsia"/>
          <w:szCs w:val="21"/>
        </w:rPr>
        <w:t>均值规范化，通过循环</w:t>
      </w:r>
      <w:proofErr w:type="gramStart"/>
      <w:r>
        <w:rPr>
          <w:rFonts w:hint="eastAsia"/>
          <w:szCs w:val="21"/>
        </w:rPr>
        <w:t>遍历每</w:t>
      </w:r>
      <w:proofErr w:type="gramEnd"/>
      <w:r>
        <w:rPr>
          <w:rFonts w:hint="eastAsia"/>
          <w:szCs w:val="21"/>
        </w:rPr>
        <w:t>一个列表的数据</w:t>
      </w:r>
    </w:p>
    <w:p w14:paraId="349E000C" w14:textId="5922826B" w:rsidR="008C2F20" w:rsidRPr="008C2F20" w:rsidRDefault="008C2F20" w:rsidP="008C2F20">
      <w:pPr>
        <w:pStyle w:val="a7"/>
        <w:widowControl/>
        <w:ind w:left="1560" w:firstLineChars="0" w:firstLine="0"/>
        <w:jc w:val="left"/>
        <w:rPr>
          <w:rFonts w:ascii="宋体" w:hAnsi="宋体" w:cs="宋体"/>
          <w:kern w:val="0"/>
          <w:sz w:val="24"/>
        </w:rPr>
      </w:pPr>
      <w:r w:rsidRPr="008C2F20">
        <w:rPr>
          <w:noProof/>
        </w:rPr>
        <w:drawing>
          <wp:inline distT="0" distB="0" distL="0" distR="0" wp14:anchorId="77668F8D" wp14:editId="49D8650E">
            <wp:extent cx="4448810" cy="1010168"/>
            <wp:effectExtent l="0" t="0" r="0" b="0"/>
            <wp:docPr id="12" name="图片 12" descr="C:\Users\BYS\AppData\Roaming\Tencent\Users\1198804523\TIM\WinTemp\RichOle\9$YBY%[Y}E{EJ@BB2`$1$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YS\AppData\Roaming\Tencent\Users\1198804523\TIM\WinTemp\RichOle\9$YBY%[Y}E{EJ@BB2`$1$NH.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72203" cy="1015480"/>
                    </a:xfrm>
                    <a:prstGeom prst="rect">
                      <a:avLst/>
                    </a:prstGeom>
                    <a:noFill/>
                    <a:ln>
                      <a:noFill/>
                    </a:ln>
                  </pic:spPr>
                </pic:pic>
              </a:graphicData>
            </a:graphic>
          </wp:inline>
        </w:drawing>
      </w:r>
    </w:p>
    <w:p w14:paraId="2CC82B23" w14:textId="45999F88" w:rsidR="008C2F20" w:rsidRDefault="006A0227" w:rsidP="006A0227">
      <w:pPr>
        <w:pStyle w:val="a7"/>
        <w:numPr>
          <w:ilvl w:val="0"/>
          <w:numId w:val="4"/>
        </w:numPr>
        <w:ind w:firstLineChars="0"/>
        <w:rPr>
          <w:szCs w:val="21"/>
        </w:rPr>
      </w:pPr>
      <w:r>
        <w:rPr>
          <w:rFonts w:hint="eastAsia"/>
          <w:szCs w:val="21"/>
        </w:rPr>
        <w:t>为了进行数据可视化，首先使用扩展库</w:t>
      </w:r>
      <w:proofErr w:type="spellStart"/>
      <w:r>
        <w:rPr>
          <w:rFonts w:hint="eastAsia"/>
          <w:szCs w:val="21"/>
        </w:rPr>
        <w:t>xlwt</w:t>
      </w:r>
      <w:proofErr w:type="spellEnd"/>
      <w:r>
        <w:rPr>
          <w:rFonts w:hint="eastAsia"/>
          <w:szCs w:val="21"/>
        </w:rPr>
        <w:t>将列表数据导出至</w:t>
      </w:r>
      <w:proofErr w:type="spellStart"/>
      <w:r>
        <w:rPr>
          <w:rFonts w:hint="eastAsia"/>
          <w:szCs w:val="21"/>
        </w:rPr>
        <w:t>xls</w:t>
      </w:r>
      <w:proofErr w:type="spellEnd"/>
      <w:r>
        <w:rPr>
          <w:rFonts w:hint="eastAsia"/>
          <w:szCs w:val="21"/>
        </w:rPr>
        <w:t>表格（</w:t>
      </w:r>
      <w:r>
        <w:rPr>
          <w:rFonts w:hint="eastAsia"/>
          <w:szCs w:val="21"/>
        </w:rPr>
        <w:t>After_</w:t>
      </w:r>
      <w:r>
        <w:rPr>
          <w:szCs w:val="21"/>
        </w:rPr>
        <w:t>data.xls</w:t>
      </w:r>
      <w:r>
        <w:rPr>
          <w:rFonts w:hint="eastAsia"/>
          <w:szCs w:val="21"/>
        </w:rPr>
        <w:t>详见附件），在</w:t>
      </w:r>
      <w:r>
        <w:rPr>
          <w:rFonts w:hint="eastAsia"/>
          <w:szCs w:val="21"/>
        </w:rPr>
        <w:t>Excel</w:t>
      </w:r>
      <w:r>
        <w:rPr>
          <w:rFonts w:hint="eastAsia"/>
          <w:szCs w:val="21"/>
        </w:rPr>
        <w:t>工具中，我们采用堆积柱形图以及单元格色阶变化显示的形式进行数据可视化</w:t>
      </w:r>
    </w:p>
    <w:p w14:paraId="3189F568" w14:textId="2AB4EAC4" w:rsidR="00CC267A" w:rsidRPr="00CC267A" w:rsidRDefault="00CC267A" w:rsidP="00CC267A">
      <w:pPr>
        <w:pStyle w:val="a7"/>
        <w:numPr>
          <w:ilvl w:val="0"/>
          <w:numId w:val="3"/>
        </w:numPr>
        <w:ind w:firstLineChars="0"/>
        <w:rPr>
          <w:b/>
          <w:sz w:val="24"/>
          <w:szCs w:val="21"/>
        </w:rPr>
      </w:pPr>
      <w:r w:rsidRPr="00CC267A">
        <w:rPr>
          <w:rFonts w:hint="eastAsia"/>
          <w:b/>
          <w:sz w:val="24"/>
          <w:szCs w:val="21"/>
        </w:rPr>
        <w:t>神秘女孩</w:t>
      </w:r>
    </w:p>
    <w:p w14:paraId="3E7507B1" w14:textId="68E85004" w:rsidR="00CC267A" w:rsidRDefault="00CC267A" w:rsidP="00CC267A">
      <w:pPr>
        <w:pStyle w:val="a7"/>
        <w:numPr>
          <w:ilvl w:val="0"/>
          <w:numId w:val="5"/>
        </w:numPr>
        <w:ind w:firstLineChars="0"/>
        <w:rPr>
          <w:szCs w:val="21"/>
        </w:rPr>
      </w:pPr>
      <w:r>
        <w:rPr>
          <w:rFonts w:hint="eastAsia"/>
          <w:szCs w:val="21"/>
        </w:rPr>
        <w:t>我们首先推测这一组二维单元数值型数据中，每个数值代表一个颜色，不同的颜色值（像素块）组成了画面，我们再退一步思考，不如</w:t>
      </w:r>
      <w:r w:rsidR="009B2336">
        <w:rPr>
          <w:rFonts w:hint="eastAsia"/>
          <w:szCs w:val="21"/>
        </w:rPr>
        <w:t>将表格中的数据值看作颜色深浅度形成单色调的色阶图，我们通过</w:t>
      </w:r>
      <w:r w:rsidR="009B2336">
        <w:rPr>
          <w:rFonts w:hint="eastAsia"/>
          <w:szCs w:val="21"/>
        </w:rPr>
        <w:t>Excel</w:t>
      </w:r>
      <w:r w:rsidR="009B2336">
        <w:rPr>
          <w:rFonts w:hint="eastAsia"/>
          <w:szCs w:val="21"/>
        </w:rPr>
        <w:t>表格来实现这一功能，而在代码上我们对每个相对应的</w:t>
      </w:r>
      <w:proofErr w:type="gramStart"/>
      <w:r w:rsidR="009B2336">
        <w:rPr>
          <w:rFonts w:hint="eastAsia"/>
          <w:szCs w:val="21"/>
        </w:rPr>
        <w:t>的</w:t>
      </w:r>
      <w:proofErr w:type="gramEnd"/>
      <w:r w:rsidR="009B2336">
        <w:rPr>
          <w:rFonts w:hint="eastAsia"/>
          <w:szCs w:val="21"/>
        </w:rPr>
        <w:t>单元格进行比较，分别取得大于另一个相对应文件</w:t>
      </w:r>
      <w:r w:rsidR="009B2336">
        <w:rPr>
          <w:rFonts w:hint="eastAsia"/>
          <w:szCs w:val="21"/>
        </w:rPr>
        <w:t>100</w:t>
      </w:r>
      <w:r w:rsidR="009B2336">
        <w:rPr>
          <w:rFonts w:hint="eastAsia"/>
          <w:szCs w:val="21"/>
        </w:rPr>
        <w:t>的单元格坐标分别存储在</w:t>
      </w:r>
      <w:r w:rsidR="009B2336">
        <w:rPr>
          <w:rFonts w:hint="eastAsia"/>
          <w:szCs w:val="21"/>
        </w:rPr>
        <w:t>list1</w:t>
      </w:r>
      <w:r w:rsidR="009B2336">
        <w:rPr>
          <w:rFonts w:hint="eastAsia"/>
          <w:szCs w:val="21"/>
        </w:rPr>
        <w:t>和</w:t>
      </w:r>
      <w:r w:rsidR="009B2336">
        <w:rPr>
          <w:rFonts w:hint="eastAsia"/>
          <w:szCs w:val="21"/>
        </w:rPr>
        <w:t>list2</w:t>
      </w:r>
      <w:r w:rsidR="009B2336">
        <w:rPr>
          <w:rFonts w:hint="eastAsia"/>
          <w:szCs w:val="21"/>
        </w:rPr>
        <w:t>中，我们发现</w:t>
      </w:r>
      <w:r w:rsidR="009B2336">
        <w:rPr>
          <w:rFonts w:hint="eastAsia"/>
          <w:szCs w:val="21"/>
        </w:rPr>
        <w:t>list2</w:t>
      </w:r>
      <w:r w:rsidR="009B2336">
        <w:rPr>
          <w:rFonts w:hint="eastAsia"/>
          <w:szCs w:val="21"/>
        </w:rPr>
        <w:t>中的数据量远大于</w:t>
      </w:r>
      <w:r w:rsidR="009B2336">
        <w:rPr>
          <w:rFonts w:hint="eastAsia"/>
          <w:szCs w:val="21"/>
        </w:rPr>
        <w:t>list1</w:t>
      </w:r>
      <w:r w:rsidR="009B2336">
        <w:rPr>
          <w:rFonts w:hint="eastAsia"/>
          <w:szCs w:val="21"/>
        </w:rPr>
        <w:t>中的数据量，据此我们推测神秘的女孩在</w:t>
      </w:r>
      <w:r w:rsidR="009B2336">
        <w:rPr>
          <w:rFonts w:hint="eastAsia"/>
          <w:szCs w:val="21"/>
        </w:rPr>
        <w:t>2</w:t>
      </w:r>
      <w:r w:rsidR="009B2336">
        <w:rPr>
          <w:szCs w:val="21"/>
        </w:rPr>
        <w:t>.xlsx</w:t>
      </w:r>
      <w:r w:rsidR="009B2336">
        <w:rPr>
          <w:rFonts w:hint="eastAsia"/>
          <w:szCs w:val="21"/>
        </w:rPr>
        <w:t>中</w:t>
      </w:r>
    </w:p>
    <w:p w14:paraId="3EF1BB29" w14:textId="101A945D" w:rsidR="00CC267A" w:rsidRDefault="00310472" w:rsidP="00CC267A">
      <w:pPr>
        <w:pStyle w:val="a7"/>
        <w:numPr>
          <w:ilvl w:val="0"/>
          <w:numId w:val="5"/>
        </w:numPr>
        <w:ind w:firstLineChars="0"/>
        <w:rPr>
          <w:szCs w:val="21"/>
        </w:rPr>
      </w:pPr>
      <w:r>
        <w:rPr>
          <w:rFonts w:hint="eastAsia"/>
          <w:szCs w:val="21"/>
        </w:rPr>
        <w:t>我们分别对两个表格进行色阶表示（开始</w:t>
      </w:r>
      <w:r>
        <w:rPr>
          <w:rFonts w:hint="eastAsia"/>
          <w:szCs w:val="21"/>
        </w:rPr>
        <w:t>-</w:t>
      </w:r>
      <w:r>
        <w:rPr>
          <w:rFonts w:hint="eastAsia"/>
          <w:szCs w:val="21"/>
        </w:rPr>
        <w:t>条件格式），结果如下</w:t>
      </w:r>
    </w:p>
    <w:p w14:paraId="2825D34F" w14:textId="33572C5C" w:rsidR="00310472" w:rsidRPr="00310472" w:rsidRDefault="00310472" w:rsidP="00310472">
      <w:pPr>
        <w:ind w:left="1500"/>
        <w:rPr>
          <w:szCs w:val="21"/>
        </w:rPr>
      </w:pPr>
      <w:r>
        <w:rPr>
          <w:rFonts w:hint="eastAsia"/>
          <w:szCs w:val="21"/>
        </w:rPr>
        <w:t>（</w:t>
      </w:r>
      <w:r>
        <w:rPr>
          <w:rFonts w:hint="eastAsia"/>
          <w:szCs w:val="21"/>
        </w:rPr>
        <w:t>1.xlsx</w:t>
      </w:r>
      <w:r>
        <w:rPr>
          <w:rFonts w:hint="eastAsia"/>
          <w:szCs w:val="21"/>
        </w:rPr>
        <w:t>）</w:t>
      </w:r>
    </w:p>
    <w:p w14:paraId="4F40BA6E" w14:textId="2C0C4623" w:rsidR="00310472" w:rsidRPr="00310472" w:rsidRDefault="00310472" w:rsidP="00310472">
      <w:pPr>
        <w:widowControl/>
        <w:jc w:val="left"/>
        <w:rPr>
          <w:rFonts w:ascii="宋体" w:hAnsi="宋体" w:cs="宋体"/>
          <w:kern w:val="0"/>
          <w:sz w:val="24"/>
        </w:rPr>
      </w:pPr>
      <w:r w:rsidRPr="00310472">
        <w:rPr>
          <w:rFonts w:ascii="宋体" w:hAnsi="宋体" w:cs="宋体"/>
          <w:noProof/>
          <w:kern w:val="0"/>
          <w:sz w:val="24"/>
        </w:rPr>
        <w:drawing>
          <wp:inline distT="0" distB="0" distL="0" distR="0" wp14:anchorId="03181DED" wp14:editId="1941E8D4">
            <wp:extent cx="6383020" cy="3428972"/>
            <wp:effectExtent l="0" t="0" r="0" b="635"/>
            <wp:docPr id="14" name="图片 14" descr="C:\Users\BYS\AppData\Roaming\Tencent\Users\1198804523\TIM\WinTemp\RichOle\67W4%BC7UNYR5_2VS178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YS\AppData\Roaming\Tencent\Users\1198804523\TIM\WinTemp\RichOle\67W4%BC7UNYR5_2VS178F@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14193" cy="3445718"/>
                    </a:xfrm>
                    <a:prstGeom prst="rect">
                      <a:avLst/>
                    </a:prstGeom>
                    <a:noFill/>
                    <a:ln>
                      <a:noFill/>
                    </a:ln>
                  </pic:spPr>
                </pic:pic>
              </a:graphicData>
            </a:graphic>
          </wp:inline>
        </w:drawing>
      </w:r>
    </w:p>
    <w:p w14:paraId="6F569C4B" w14:textId="66BA7652" w:rsidR="00310472" w:rsidRDefault="00310472" w:rsidP="00310472">
      <w:pPr>
        <w:pStyle w:val="a7"/>
        <w:ind w:left="1860" w:firstLineChars="0" w:firstLine="0"/>
        <w:rPr>
          <w:szCs w:val="21"/>
        </w:rPr>
      </w:pPr>
    </w:p>
    <w:p w14:paraId="1A5A2406" w14:textId="6BA92A1A" w:rsidR="00310472" w:rsidRPr="00310472" w:rsidRDefault="00310472" w:rsidP="00310472">
      <w:pPr>
        <w:rPr>
          <w:rFonts w:hint="eastAsia"/>
          <w:szCs w:val="21"/>
        </w:rPr>
      </w:pPr>
      <w:r>
        <w:rPr>
          <w:szCs w:val="21"/>
        </w:rPr>
        <w:tab/>
      </w:r>
      <w:r>
        <w:rPr>
          <w:szCs w:val="21"/>
        </w:rPr>
        <w:tab/>
      </w:r>
      <w:r>
        <w:rPr>
          <w:szCs w:val="21"/>
        </w:rPr>
        <w:tab/>
      </w:r>
      <w:r>
        <w:rPr>
          <w:rFonts w:hint="eastAsia"/>
          <w:szCs w:val="21"/>
        </w:rPr>
        <w:t>（</w:t>
      </w:r>
      <w:r>
        <w:rPr>
          <w:rFonts w:hint="eastAsia"/>
          <w:szCs w:val="21"/>
        </w:rPr>
        <w:t>2.xlsx</w:t>
      </w:r>
      <w:r>
        <w:rPr>
          <w:rFonts w:hint="eastAsia"/>
          <w:szCs w:val="21"/>
        </w:rPr>
        <w:t>）</w:t>
      </w:r>
    </w:p>
    <w:p w14:paraId="21BE8A3D" w14:textId="1B724380" w:rsidR="00310472" w:rsidRPr="00310472" w:rsidRDefault="00310472" w:rsidP="00310472">
      <w:pPr>
        <w:widowControl/>
        <w:jc w:val="left"/>
        <w:rPr>
          <w:rFonts w:ascii="宋体" w:hAnsi="宋体" w:cs="宋体"/>
          <w:kern w:val="0"/>
          <w:sz w:val="24"/>
        </w:rPr>
      </w:pPr>
      <w:r w:rsidRPr="00310472">
        <w:rPr>
          <w:rFonts w:ascii="宋体" w:hAnsi="宋体" w:cs="宋体"/>
          <w:noProof/>
          <w:kern w:val="0"/>
          <w:sz w:val="24"/>
        </w:rPr>
        <w:drawing>
          <wp:inline distT="0" distB="0" distL="0" distR="0" wp14:anchorId="1BE0FFB5" wp14:editId="05839466">
            <wp:extent cx="6387803" cy="3562350"/>
            <wp:effectExtent l="0" t="0" r="0" b="0"/>
            <wp:docPr id="13" name="图片 13" descr="C:\Users\BYS\AppData\Roaming\Tencent\Users\1198804523\TIM\WinTemp\RichOle\X8RJ%FN_)$OGBYA5O1WMX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YS\AppData\Roaming\Tencent\Users\1198804523\TIM\WinTemp\RichOle\X8RJ%FN_)$OGBYA5O1WMX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12968" cy="3576384"/>
                    </a:xfrm>
                    <a:prstGeom prst="rect">
                      <a:avLst/>
                    </a:prstGeom>
                    <a:noFill/>
                    <a:ln>
                      <a:noFill/>
                    </a:ln>
                  </pic:spPr>
                </pic:pic>
              </a:graphicData>
            </a:graphic>
          </wp:inline>
        </w:drawing>
      </w:r>
    </w:p>
    <w:p w14:paraId="0E128D1A" w14:textId="03D13228" w:rsidR="00310472" w:rsidRPr="00CC267A" w:rsidRDefault="002F79DE" w:rsidP="00310472">
      <w:pPr>
        <w:pStyle w:val="a7"/>
        <w:ind w:left="1860" w:firstLineChars="0" w:firstLine="0"/>
        <w:rPr>
          <w:rFonts w:hint="eastAsia"/>
          <w:szCs w:val="21"/>
        </w:rPr>
      </w:pPr>
      <w:r>
        <w:rPr>
          <w:rFonts w:hint="eastAsia"/>
          <w:szCs w:val="21"/>
        </w:rPr>
        <w:t>神秘的女孩，一目了然。</w:t>
      </w:r>
    </w:p>
    <w:p w14:paraId="0CF3C7A8" w14:textId="0BD950B3" w:rsidR="006A0227" w:rsidRPr="008C2F20" w:rsidRDefault="002F79DE" w:rsidP="008C2F20">
      <w:pPr>
        <w:rPr>
          <w:rFonts w:hint="eastAsia"/>
          <w:szCs w:val="21"/>
        </w:rPr>
      </w:pPr>
      <w:r>
        <w:rPr>
          <w:szCs w:val="21"/>
        </w:rPr>
        <w:tab/>
      </w:r>
      <w:r>
        <w:rPr>
          <w:rFonts w:hint="eastAsia"/>
          <w:szCs w:val="21"/>
        </w:rPr>
        <w:t>（</w:t>
      </w:r>
      <w:r w:rsidR="0083039B">
        <w:rPr>
          <w:rFonts w:hint="eastAsia"/>
          <w:szCs w:val="21"/>
        </w:rPr>
        <w:t>4</w:t>
      </w:r>
      <w:r>
        <w:rPr>
          <w:rFonts w:hint="eastAsia"/>
          <w:szCs w:val="21"/>
        </w:rPr>
        <w:t>）</w:t>
      </w:r>
      <w:r w:rsidR="00CA7D14">
        <w:rPr>
          <w:rFonts w:hint="eastAsia"/>
          <w:szCs w:val="21"/>
        </w:rPr>
        <w:t>在我的主观上我给两幅图片的相似度</w:t>
      </w:r>
      <w:r w:rsidR="00CA7D14">
        <w:rPr>
          <w:rFonts w:hint="eastAsia"/>
          <w:szCs w:val="21"/>
        </w:rPr>
        <w:t>0.65</w:t>
      </w:r>
      <w:r w:rsidR="00CA7D14">
        <w:rPr>
          <w:rFonts w:hint="eastAsia"/>
          <w:szCs w:val="21"/>
        </w:rPr>
        <w:t>分，因为女孩图形化的占比大概在</w:t>
      </w:r>
      <w:r w:rsidR="00CA7D14">
        <w:rPr>
          <w:rFonts w:hint="eastAsia"/>
          <w:szCs w:val="21"/>
        </w:rPr>
        <w:t>50%</w:t>
      </w:r>
      <w:r w:rsidR="00CA7D14">
        <w:rPr>
          <w:rFonts w:hint="eastAsia"/>
          <w:szCs w:val="21"/>
        </w:rPr>
        <w:t>左右。再</w:t>
      </w:r>
      <w:r w:rsidR="00CA7D14">
        <w:rPr>
          <w:rFonts w:hint="eastAsia"/>
          <w:szCs w:val="21"/>
        </w:rPr>
        <w:t>python</w:t>
      </w:r>
      <w:r w:rsidR="00CA7D14">
        <w:rPr>
          <w:rFonts w:hint="eastAsia"/>
          <w:szCs w:val="21"/>
        </w:rPr>
        <w:t>中我们使用</w:t>
      </w:r>
      <w:r w:rsidR="00CA7D14">
        <w:rPr>
          <w:rFonts w:hint="eastAsia"/>
          <w:szCs w:val="21"/>
        </w:rPr>
        <w:t>pandas</w:t>
      </w:r>
      <w:r w:rsidR="00CA7D14">
        <w:rPr>
          <w:rFonts w:hint="eastAsia"/>
          <w:szCs w:val="21"/>
        </w:rPr>
        <w:t>扩展库来计算相关性系数（用法详见代码）</w:t>
      </w:r>
    </w:p>
    <w:p w14:paraId="358AB6FA" w14:textId="0EDFF5F1" w:rsidR="00CA7D14" w:rsidRPr="00CA7D14" w:rsidRDefault="00CA7D14" w:rsidP="00CA7D14">
      <w:pPr>
        <w:widowControl/>
        <w:jc w:val="left"/>
        <w:rPr>
          <w:rFonts w:ascii="宋体" w:hAnsi="宋体" w:cs="宋体"/>
          <w:kern w:val="0"/>
          <w:sz w:val="24"/>
        </w:rPr>
      </w:pPr>
      <w:r w:rsidRPr="00CA7D14">
        <w:rPr>
          <w:rFonts w:ascii="宋体" w:hAnsi="宋体" w:cs="宋体"/>
          <w:noProof/>
          <w:kern w:val="0"/>
          <w:sz w:val="24"/>
        </w:rPr>
        <w:drawing>
          <wp:inline distT="0" distB="0" distL="0" distR="0" wp14:anchorId="5A48CA6E" wp14:editId="71951A20">
            <wp:extent cx="3917950" cy="1019962"/>
            <wp:effectExtent l="0" t="0" r="6350" b="8890"/>
            <wp:docPr id="16" name="图片 16" descr="C:\Users\BYS\AppData\Roaming\Tencent\Users\1198804523\TIM\WinTemp\RichOle\2$PN(Y2IC~X9ZM7US4H6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YS\AppData\Roaming\Tencent\Users\1198804523\TIM\WinTemp\RichOle\2$PN(Y2IC~X9ZM7US4H6V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1079" cy="1039000"/>
                    </a:xfrm>
                    <a:prstGeom prst="rect">
                      <a:avLst/>
                    </a:prstGeom>
                    <a:noFill/>
                    <a:ln>
                      <a:noFill/>
                    </a:ln>
                  </pic:spPr>
                </pic:pic>
              </a:graphicData>
            </a:graphic>
          </wp:inline>
        </w:drawing>
      </w:r>
    </w:p>
    <w:p w14:paraId="7693E71A" w14:textId="29EAAA5F" w:rsidR="00F06A11" w:rsidRPr="00CA7D14" w:rsidRDefault="009C3C4F">
      <w:r>
        <w:rPr>
          <w:rFonts w:hint="eastAsia"/>
        </w:rPr>
        <w:t>我觉得确实是比较相近的</w:t>
      </w:r>
      <w:bookmarkStart w:id="0" w:name="_GoBack"/>
      <w:bookmarkEnd w:id="0"/>
    </w:p>
    <w:sectPr w:rsidR="00F06A11" w:rsidRPr="00CA7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520367" w14:textId="77777777" w:rsidR="00482FB7" w:rsidRDefault="00482FB7" w:rsidP="00144953">
      <w:r>
        <w:separator/>
      </w:r>
    </w:p>
  </w:endnote>
  <w:endnote w:type="continuationSeparator" w:id="0">
    <w:p w14:paraId="3D22CB73" w14:textId="77777777" w:rsidR="00482FB7" w:rsidRDefault="00482FB7" w:rsidP="001449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E38B52" w14:textId="77777777" w:rsidR="00482FB7" w:rsidRDefault="00482FB7" w:rsidP="00144953">
      <w:r>
        <w:separator/>
      </w:r>
    </w:p>
  </w:footnote>
  <w:footnote w:type="continuationSeparator" w:id="0">
    <w:p w14:paraId="1CC84044" w14:textId="77777777" w:rsidR="00482FB7" w:rsidRDefault="00482FB7" w:rsidP="001449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44452E"/>
    <w:multiLevelType w:val="hybridMultilevel"/>
    <w:tmpl w:val="8D02E91E"/>
    <w:lvl w:ilvl="0" w:tplc="04090013">
      <w:start w:val="1"/>
      <w:numFmt w:val="chineseCountingThousand"/>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2AB76E5C"/>
    <w:multiLevelType w:val="hybridMultilevel"/>
    <w:tmpl w:val="3D847A78"/>
    <w:lvl w:ilvl="0" w:tplc="01E4D7B8">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39E25D8C"/>
    <w:multiLevelType w:val="hybridMultilevel"/>
    <w:tmpl w:val="D47E92EC"/>
    <w:lvl w:ilvl="0" w:tplc="28B86F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7F368BC"/>
    <w:multiLevelType w:val="hybridMultilevel"/>
    <w:tmpl w:val="B352CEBC"/>
    <w:lvl w:ilvl="0" w:tplc="850ED060">
      <w:start w:val="1"/>
      <w:numFmt w:val="decimal"/>
      <w:lvlText w:val="%1."/>
      <w:lvlJc w:val="left"/>
      <w:pPr>
        <w:ind w:left="1860" w:hanging="360"/>
      </w:pPr>
      <w:rPr>
        <w:rFonts w:hint="default"/>
      </w:r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4" w15:restartNumberingAfterBreak="0">
    <w:nsid w:val="55B251DE"/>
    <w:multiLevelType w:val="hybridMultilevel"/>
    <w:tmpl w:val="2FF8CDC6"/>
    <w:lvl w:ilvl="0" w:tplc="485440B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675734CD"/>
    <w:multiLevelType w:val="hybridMultilevel"/>
    <w:tmpl w:val="6AD602A2"/>
    <w:lvl w:ilvl="0" w:tplc="2D28A154">
      <w:start w:val="1"/>
      <w:numFmt w:val="decimal"/>
      <w:lvlText w:val="（%1）"/>
      <w:lvlJc w:val="left"/>
      <w:pPr>
        <w:ind w:left="1560" w:hanging="720"/>
      </w:pPr>
      <w:rPr>
        <w:rFonts w:hint="default"/>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0"/>
  </w:num>
  <w:num w:numId="2">
    <w:abstractNumId w:val="4"/>
  </w:num>
  <w:num w:numId="3">
    <w:abstractNumId w:val="2"/>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31D"/>
    <w:rsid w:val="00103054"/>
    <w:rsid w:val="00144953"/>
    <w:rsid w:val="0015131D"/>
    <w:rsid w:val="002F79DE"/>
    <w:rsid w:val="00310472"/>
    <w:rsid w:val="00482FB7"/>
    <w:rsid w:val="006A0227"/>
    <w:rsid w:val="0083039B"/>
    <w:rsid w:val="008C2F20"/>
    <w:rsid w:val="009B2336"/>
    <w:rsid w:val="009C3C4F"/>
    <w:rsid w:val="00CA7D14"/>
    <w:rsid w:val="00CC267A"/>
    <w:rsid w:val="00D617B1"/>
    <w:rsid w:val="00DA600E"/>
    <w:rsid w:val="00DC15AA"/>
    <w:rsid w:val="00E129F3"/>
    <w:rsid w:val="00F06A11"/>
    <w:rsid w:val="00F82B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7DD2C1"/>
  <w15:chartTrackingRefBased/>
  <w15:docId w15:val="{0C523784-E42A-4359-8ADE-935F1EC68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4495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4495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44953"/>
    <w:rPr>
      <w:sz w:val="18"/>
      <w:szCs w:val="18"/>
    </w:rPr>
  </w:style>
  <w:style w:type="paragraph" w:styleId="a5">
    <w:name w:val="footer"/>
    <w:basedOn w:val="a"/>
    <w:link w:val="a6"/>
    <w:uiPriority w:val="99"/>
    <w:unhideWhenUsed/>
    <w:rsid w:val="00144953"/>
    <w:pPr>
      <w:tabs>
        <w:tab w:val="center" w:pos="4153"/>
        <w:tab w:val="right" w:pos="8306"/>
      </w:tabs>
      <w:snapToGrid w:val="0"/>
      <w:jc w:val="left"/>
    </w:pPr>
    <w:rPr>
      <w:sz w:val="18"/>
      <w:szCs w:val="18"/>
    </w:rPr>
  </w:style>
  <w:style w:type="character" w:customStyle="1" w:styleId="a6">
    <w:name w:val="页脚 字符"/>
    <w:basedOn w:val="a0"/>
    <w:link w:val="a5"/>
    <w:uiPriority w:val="99"/>
    <w:rsid w:val="00144953"/>
    <w:rPr>
      <w:sz w:val="18"/>
      <w:szCs w:val="18"/>
    </w:rPr>
  </w:style>
  <w:style w:type="paragraph" w:styleId="a7">
    <w:name w:val="List Paragraph"/>
    <w:basedOn w:val="a"/>
    <w:uiPriority w:val="34"/>
    <w:qFormat/>
    <w:rsid w:val="00DA600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48912">
      <w:bodyDiv w:val="1"/>
      <w:marLeft w:val="0"/>
      <w:marRight w:val="0"/>
      <w:marTop w:val="0"/>
      <w:marBottom w:val="0"/>
      <w:divBdr>
        <w:top w:val="none" w:sz="0" w:space="0" w:color="auto"/>
        <w:left w:val="none" w:sz="0" w:space="0" w:color="auto"/>
        <w:bottom w:val="none" w:sz="0" w:space="0" w:color="auto"/>
        <w:right w:val="none" w:sz="0" w:space="0" w:color="auto"/>
      </w:divBdr>
      <w:divsChild>
        <w:div w:id="1209493154">
          <w:marLeft w:val="0"/>
          <w:marRight w:val="0"/>
          <w:marTop w:val="0"/>
          <w:marBottom w:val="0"/>
          <w:divBdr>
            <w:top w:val="none" w:sz="0" w:space="0" w:color="auto"/>
            <w:left w:val="none" w:sz="0" w:space="0" w:color="auto"/>
            <w:bottom w:val="none" w:sz="0" w:space="0" w:color="auto"/>
            <w:right w:val="none" w:sz="0" w:space="0" w:color="auto"/>
          </w:divBdr>
        </w:div>
      </w:divsChild>
    </w:div>
    <w:div w:id="236325760">
      <w:bodyDiv w:val="1"/>
      <w:marLeft w:val="0"/>
      <w:marRight w:val="0"/>
      <w:marTop w:val="0"/>
      <w:marBottom w:val="0"/>
      <w:divBdr>
        <w:top w:val="none" w:sz="0" w:space="0" w:color="auto"/>
        <w:left w:val="none" w:sz="0" w:space="0" w:color="auto"/>
        <w:bottom w:val="none" w:sz="0" w:space="0" w:color="auto"/>
        <w:right w:val="none" w:sz="0" w:space="0" w:color="auto"/>
      </w:divBdr>
      <w:divsChild>
        <w:div w:id="920061289">
          <w:marLeft w:val="0"/>
          <w:marRight w:val="0"/>
          <w:marTop w:val="0"/>
          <w:marBottom w:val="0"/>
          <w:divBdr>
            <w:top w:val="none" w:sz="0" w:space="0" w:color="auto"/>
            <w:left w:val="none" w:sz="0" w:space="0" w:color="auto"/>
            <w:bottom w:val="none" w:sz="0" w:space="0" w:color="auto"/>
            <w:right w:val="none" w:sz="0" w:space="0" w:color="auto"/>
          </w:divBdr>
        </w:div>
      </w:divsChild>
    </w:div>
    <w:div w:id="246771245">
      <w:bodyDiv w:val="1"/>
      <w:marLeft w:val="0"/>
      <w:marRight w:val="0"/>
      <w:marTop w:val="0"/>
      <w:marBottom w:val="0"/>
      <w:divBdr>
        <w:top w:val="none" w:sz="0" w:space="0" w:color="auto"/>
        <w:left w:val="none" w:sz="0" w:space="0" w:color="auto"/>
        <w:bottom w:val="none" w:sz="0" w:space="0" w:color="auto"/>
        <w:right w:val="none" w:sz="0" w:space="0" w:color="auto"/>
      </w:divBdr>
      <w:divsChild>
        <w:div w:id="2134323310">
          <w:marLeft w:val="0"/>
          <w:marRight w:val="0"/>
          <w:marTop w:val="0"/>
          <w:marBottom w:val="0"/>
          <w:divBdr>
            <w:top w:val="none" w:sz="0" w:space="0" w:color="auto"/>
            <w:left w:val="none" w:sz="0" w:space="0" w:color="auto"/>
            <w:bottom w:val="none" w:sz="0" w:space="0" w:color="auto"/>
            <w:right w:val="none" w:sz="0" w:space="0" w:color="auto"/>
          </w:divBdr>
        </w:div>
      </w:divsChild>
    </w:div>
    <w:div w:id="590160408">
      <w:bodyDiv w:val="1"/>
      <w:marLeft w:val="0"/>
      <w:marRight w:val="0"/>
      <w:marTop w:val="0"/>
      <w:marBottom w:val="0"/>
      <w:divBdr>
        <w:top w:val="none" w:sz="0" w:space="0" w:color="auto"/>
        <w:left w:val="none" w:sz="0" w:space="0" w:color="auto"/>
        <w:bottom w:val="none" w:sz="0" w:space="0" w:color="auto"/>
        <w:right w:val="none" w:sz="0" w:space="0" w:color="auto"/>
      </w:divBdr>
      <w:divsChild>
        <w:div w:id="1436024970">
          <w:marLeft w:val="0"/>
          <w:marRight w:val="0"/>
          <w:marTop w:val="0"/>
          <w:marBottom w:val="0"/>
          <w:divBdr>
            <w:top w:val="none" w:sz="0" w:space="0" w:color="auto"/>
            <w:left w:val="none" w:sz="0" w:space="0" w:color="auto"/>
            <w:bottom w:val="none" w:sz="0" w:space="0" w:color="auto"/>
            <w:right w:val="none" w:sz="0" w:space="0" w:color="auto"/>
          </w:divBdr>
        </w:div>
      </w:divsChild>
    </w:div>
    <w:div w:id="702092323">
      <w:bodyDiv w:val="1"/>
      <w:marLeft w:val="0"/>
      <w:marRight w:val="0"/>
      <w:marTop w:val="0"/>
      <w:marBottom w:val="0"/>
      <w:divBdr>
        <w:top w:val="none" w:sz="0" w:space="0" w:color="auto"/>
        <w:left w:val="none" w:sz="0" w:space="0" w:color="auto"/>
        <w:bottom w:val="none" w:sz="0" w:space="0" w:color="auto"/>
        <w:right w:val="none" w:sz="0" w:space="0" w:color="auto"/>
      </w:divBdr>
      <w:divsChild>
        <w:div w:id="227230282">
          <w:marLeft w:val="0"/>
          <w:marRight w:val="0"/>
          <w:marTop w:val="0"/>
          <w:marBottom w:val="0"/>
          <w:divBdr>
            <w:top w:val="none" w:sz="0" w:space="0" w:color="auto"/>
            <w:left w:val="none" w:sz="0" w:space="0" w:color="auto"/>
            <w:bottom w:val="none" w:sz="0" w:space="0" w:color="auto"/>
            <w:right w:val="none" w:sz="0" w:space="0" w:color="auto"/>
          </w:divBdr>
        </w:div>
      </w:divsChild>
    </w:div>
    <w:div w:id="711614665">
      <w:bodyDiv w:val="1"/>
      <w:marLeft w:val="0"/>
      <w:marRight w:val="0"/>
      <w:marTop w:val="0"/>
      <w:marBottom w:val="0"/>
      <w:divBdr>
        <w:top w:val="none" w:sz="0" w:space="0" w:color="auto"/>
        <w:left w:val="none" w:sz="0" w:space="0" w:color="auto"/>
        <w:bottom w:val="none" w:sz="0" w:space="0" w:color="auto"/>
        <w:right w:val="none" w:sz="0" w:space="0" w:color="auto"/>
      </w:divBdr>
      <w:divsChild>
        <w:div w:id="657609818">
          <w:marLeft w:val="0"/>
          <w:marRight w:val="0"/>
          <w:marTop w:val="0"/>
          <w:marBottom w:val="0"/>
          <w:divBdr>
            <w:top w:val="none" w:sz="0" w:space="0" w:color="auto"/>
            <w:left w:val="none" w:sz="0" w:space="0" w:color="auto"/>
            <w:bottom w:val="none" w:sz="0" w:space="0" w:color="auto"/>
            <w:right w:val="none" w:sz="0" w:space="0" w:color="auto"/>
          </w:divBdr>
        </w:div>
      </w:divsChild>
    </w:div>
    <w:div w:id="786968064">
      <w:bodyDiv w:val="1"/>
      <w:marLeft w:val="0"/>
      <w:marRight w:val="0"/>
      <w:marTop w:val="0"/>
      <w:marBottom w:val="0"/>
      <w:divBdr>
        <w:top w:val="none" w:sz="0" w:space="0" w:color="auto"/>
        <w:left w:val="none" w:sz="0" w:space="0" w:color="auto"/>
        <w:bottom w:val="none" w:sz="0" w:space="0" w:color="auto"/>
        <w:right w:val="none" w:sz="0" w:space="0" w:color="auto"/>
      </w:divBdr>
      <w:divsChild>
        <w:div w:id="1598556869">
          <w:marLeft w:val="0"/>
          <w:marRight w:val="0"/>
          <w:marTop w:val="0"/>
          <w:marBottom w:val="0"/>
          <w:divBdr>
            <w:top w:val="none" w:sz="0" w:space="0" w:color="auto"/>
            <w:left w:val="none" w:sz="0" w:space="0" w:color="auto"/>
            <w:bottom w:val="none" w:sz="0" w:space="0" w:color="auto"/>
            <w:right w:val="none" w:sz="0" w:space="0" w:color="auto"/>
          </w:divBdr>
        </w:div>
      </w:divsChild>
    </w:div>
    <w:div w:id="1097603635">
      <w:bodyDiv w:val="1"/>
      <w:marLeft w:val="0"/>
      <w:marRight w:val="0"/>
      <w:marTop w:val="0"/>
      <w:marBottom w:val="0"/>
      <w:divBdr>
        <w:top w:val="none" w:sz="0" w:space="0" w:color="auto"/>
        <w:left w:val="none" w:sz="0" w:space="0" w:color="auto"/>
        <w:bottom w:val="none" w:sz="0" w:space="0" w:color="auto"/>
        <w:right w:val="none" w:sz="0" w:space="0" w:color="auto"/>
      </w:divBdr>
      <w:divsChild>
        <w:div w:id="1136605133">
          <w:marLeft w:val="0"/>
          <w:marRight w:val="0"/>
          <w:marTop w:val="0"/>
          <w:marBottom w:val="0"/>
          <w:divBdr>
            <w:top w:val="none" w:sz="0" w:space="0" w:color="auto"/>
            <w:left w:val="none" w:sz="0" w:space="0" w:color="auto"/>
            <w:bottom w:val="none" w:sz="0" w:space="0" w:color="auto"/>
            <w:right w:val="none" w:sz="0" w:space="0" w:color="auto"/>
          </w:divBdr>
        </w:div>
      </w:divsChild>
    </w:div>
    <w:div w:id="1425684263">
      <w:bodyDiv w:val="1"/>
      <w:marLeft w:val="0"/>
      <w:marRight w:val="0"/>
      <w:marTop w:val="0"/>
      <w:marBottom w:val="0"/>
      <w:divBdr>
        <w:top w:val="none" w:sz="0" w:space="0" w:color="auto"/>
        <w:left w:val="none" w:sz="0" w:space="0" w:color="auto"/>
        <w:bottom w:val="none" w:sz="0" w:space="0" w:color="auto"/>
        <w:right w:val="none" w:sz="0" w:space="0" w:color="auto"/>
      </w:divBdr>
      <w:divsChild>
        <w:div w:id="665400015">
          <w:marLeft w:val="0"/>
          <w:marRight w:val="0"/>
          <w:marTop w:val="0"/>
          <w:marBottom w:val="0"/>
          <w:divBdr>
            <w:top w:val="none" w:sz="0" w:space="0" w:color="auto"/>
            <w:left w:val="none" w:sz="0" w:space="0" w:color="auto"/>
            <w:bottom w:val="none" w:sz="0" w:space="0" w:color="auto"/>
            <w:right w:val="none" w:sz="0" w:space="0" w:color="auto"/>
          </w:divBdr>
        </w:div>
      </w:divsChild>
    </w:div>
    <w:div w:id="1618634980">
      <w:bodyDiv w:val="1"/>
      <w:marLeft w:val="0"/>
      <w:marRight w:val="0"/>
      <w:marTop w:val="0"/>
      <w:marBottom w:val="0"/>
      <w:divBdr>
        <w:top w:val="none" w:sz="0" w:space="0" w:color="auto"/>
        <w:left w:val="none" w:sz="0" w:space="0" w:color="auto"/>
        <w:bottom w:val="none" w:sz="0" w:space="0" w:color="auto"/>
        <w:right w:val="none" w:sz="0" w:space="0" w:color="auto"/>
      </w:divBdr>
      <w:divsChild>
        <w:div w:id="14526751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BYS\Desktop\&#22823;&#19977;&#19978;\&#20113;&#35745;&#31639;&#23548;&#35770;\&#25968;&#25454;&#20013;&#24515;&#23454;&#39564;1.2\After_data.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常用统计量</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stacked"/>
        <c:varyColors val="0"/>
        <c:ser>
          <c:idx val="0"/>
          <c:order val="0"/>
          <c:spPr>
            <a:solidFill>
              <a:schemeClr val="accent1"/>
            </a:solidFill>
            <a:ln>
              <a:noFill/>
            </a:ln>
            <a:effectLst/>
          </c:spPr>
          <c:invertIfNegative val="0"/>
          <c:val>
            <c:numRef>
              <c:f>After_Sheet!$A$1:$A$40</c:f>
              <c:numCache>
                <c:formatCode>General</c:formatCode>
                <c:ptCount val="40"/>
                <c:pt idx="0">
                  <c:v>-5.5646472680629983E-4</c:v>
                </c:pt>
                <c:pt idx="1">
                  <c:v>4.8344094023813374E-4</c:v>
                </c:pt>
                <c:pt idx="2">
                  <c:v>1.5057775702705353E-4</c:v>
                </c:pt>
                <c:pt idx="3">
                  <c:v>1.2209998118431034E-4</c:v>
                </c:pt>
                <c:pt idx="4">
                  <c:v>4.8530833537536279E-4</c:v>
                </c:pt>
                <c:pt idx="5">
                  <c:v>4.0582732984705087E-4</c:v>
                </c:pt>
                <c:pt idx="6">
                  <c:v>-5.1549874598333725E-4</c:v>
                </c:pt>
                <c:pt idx="7">
                  <c:v>-3.0938500771167962E-4</c:v>
                </c:pt>
                <c:pt idx="8">
                  <c:v>3.7483639028618514E-5</c:v>
                </c:pt>
                <c:pt idx="9">
                  <c:v>7.1330175890895242E-5</c:v>
                </c:pt>
                <c:pt idx="10">
                  <c:v>-5.1538203378726042E-4</c:v>
                </c:pt>
                <c:pt idx="11">
                  <c:v>-1.0601785755029817E-5</c:v>
                </c:pt>
                <c:pt idx="12">
                  <c:v>-3.9014984739683652E-4</c:v>
                </c:pt>
                <c:pt idx="13">
                  <c:v>5.5860359451160343E-4</c:v>
                </c:pt>
                <c:pt idx="14">
                  <c:v>-4.3811855998440806E-4</c:v>
                </c:pt>
                <c:pt idx="15">
                  <c:v>-4.3520075508248765E-4</c:v>
                </c:pt>
                <c:pt idx="16">
                  <c:v>-1.1879399151823855E-4</c:v>
                </c:pt>
                <c:pt idx="17">
                  <c:v>-4.0952407194558803E-4</c:v>
                </c:pt>
                <c:pt idx="18">
                  <c:v>-1.4808875273351945E-4</c:v>
                </c:pt>
                <c:pt idx="19">
                  <c:v>-2.6824781009707288E-5</c:v>
                </c:pt>
                <c:pt idx="20">
                  <c:v>-5.1771627770879681E-4</c:v>
                </c:pt>
                <c:pt idx="21">
                  <c:v>8.1950985733885535E-5</c:v>
                </c:pt>
                <c:pt idx="22">
                  <c:v>3.1490852910321093E-4</c:v>
                </c:pt>
                <c:pt idx="23">
                  <c:v>-2.3608974857543898E-4</c:v>
                </c:pt>
                <c:pt idx="24">
                  <c:v>4.5309576925816144E-4</c:v>
                </c:pt>
                <c:pt idx="25">
                  <c:v>-5.4420994621823412E-4</c:v>
                </c:pt>
                <c:pt idx="26">
                  <c:v>1.3412133738022243E-4</c:v>
                </c:pt>
                <c:pt idx="27">
                  <c:v>-2.1461470449730477E-4</c:v>
                </c:pt>
                <c:pt idx="28">
                  <c:v>4.4831056921901198E-4</c:v>
                </c:pt>
                <c:pt idx="29">
                  <c:v>-7.8411571675660104E-5</c:v>
                </c:pt>
                <c:pt idx="30">
                  <c:v>-4.5492511621946961E-4</c:v>
                </c:pt>
                <c:pt idx="31">
                  <c:v>4.8577518415967002E-4</c:v>
                </c:pt>
                <c:pt idx="32">
                  <c:v>3.3556658780880741E-4</c:v>
                </c:pt>
                <c:pt idx="33">
                  <c:v>-4.1057448171027939E-4</c:v>
                </c:pt>
                <c:pt idx="34">
                  <c:v>1.231503909490017E-4</c:v>
                </c:pt>
                <c:pt idx="35">
                  <c:v>-7.3509659440433822E-5</c:v>
                </c:pt>
                <c:pt idx="36">
                  <c:v>4.0197582737651593E-4</c:v>
                </c:pt>
                <c:pt idx="37">
                  <c:v>-1.8123501641933529E-4</c:v>
                </c:pt>
                <c:pt idx="38">
                  <c:v>-9.7848003824921031E-6</c:v>
                </c:pt>
                <c:pt idx="39">
                  <c:v>-2.4075823641851163E-4</c:v>
                </c:pt>
              </c:numCache>
            </c:numRef>
          </c:val>
          <c:extLst>
            <c:ext xmlns:c16="http://schemas.microsoft.com/office/drawing/2014/chart" uri="{C3380CC4-5D6E-409C-BE32-E72D297353CC}">
              <c16:uniqueId val="{00000000-D8C6-48CA-912F-5B7AC402468F}"/>
            </c:ext>
          </c:extLst>
        </c:ser>
        <c:ser>
          <c:idx val="1"/>
          <c:order val="1"/>
          <c:spPr>
            <a:solidFill>
              <a:schemeClr val="accent2"/>
            </a:solidFill>
            <a:ln>
              <a:noFill/>
            </a:ln>
            <a:effectLst/>
          </c:spPr>
          <c:invertIfNegative val="0"/>
          <c:val>
            <c:numRef>
              <c:f>After_Sheet!$B$1:$B$40</c:f>
              <c:numCache>
                <c:formatCode>General</c:formatCode>
                <c:ptCount val="40"/>
                <c:pt idx="0">
                  <c:v>-4.9997602390512068E-4</c:v>
                </c:pt>
                <c:pt idx="1">
                  <c:v>-4.4278704782748068E-4</c:v>
                </c:pt>
                <c:pt idx="2">
                  <c:v>2.8386308494677778E-4</c:v>
                </c:pt>
                <c:pt idx="3">
                  <c:v>-4.672966090036121E-4</c:v>
                </c:pt>
                <c:pt idx="4">
                  <c:v>-2.904776319472354E-4</c:v>
                </c:pt>
                <c:pt idx="5">
                  <c:v>-4.1997366499693412E-5</c:v>
                </c:pt>
                <c:pt idx="6">
                  <c:v>4.5437960341500647E-4</c:v>
                </c:pt>
                <c:pt idx="7">
                  <c:v>4.3535551545448536E-4</c:v>
                </c:pt>
                <c:pt idx="8">
                  <c:v>5.0748365262995787E-4</c:v>
                </c:pt>
                <c:pt idx="9">
                  <c:v>3.8925419800414293E-4</c:v>
                </c:pt>
                <c:pt idx="10">
                  <c:v>3.4817150498510358E-4</c:v>
                </c:pt>
                <c:pt idx="11">
                  <c:v>-4.4663855029801561E-4</c:v>
                </c:pt>
                <c:pt idx="12">
                  <c:v>-1.7563283100764811E-4</c:v>
                </c:pt>
                <c:pt idx="13">
                  <c:v>4.1318019819989028E-4</c:v>
                </c:pt>
                <c:pt idx="14">
                  <c:v>-4.4337060880786475E-4</c:v>
                </c:pt>
                <c:pt idx="15">
                  <c:v>-4.4080294049417479E-4</c:v>
                </c:pt>
                <c:pt idx="16">
                  <c:v>9.4439190714104877E-5</c:v>
                </c:pt>
                <c:pt idx="17">
                  <c:v>-3.3296087131919652E-4</c:v>
                </c:pt>
                <c:pt idx="18">
                  <c:v>-3.155707541037509E-4</c:v>
                </c:pt>
                <c:pt idx="19">
                  <c:v>2.5246750420211418E-4</c:v>
                </c:pt>
                <c:pt idx="20">
                  <c:v>5.3175978941393573E-4</c:v>
                </c:pt>
                <c:pt idx="21">
                  <c:v>4.9172750615958762E-4</c:v>
                </c:pt>
                <c:pt idx="22">
                  <c:v>4.8320751584598006E-4</c:v>
                </c:pt>
                <c:pt idx="23">
                  <c:v>3.2926412922065936E-4</c:v>
                </c:pt>
                <c:pt idx="24">
                  <c:v>4.657006864344576E-4</c:v>
                </c:pt>
                <c:pt idx="25">
                  <c:v>-4.601771650429263E-4</c:v>
                </c:pt>
                <c:pt idx="26">
                  <c:v>3.9158844192567927E-4</c:v>
                </c:pt>
                <c:pt idx="27">
                  <c:v>1.3995694718406325E-4</c:v>
                </c:pt>
                <c:pt idx="28">
                  <c:v>1.952785281244742E-4</c:v>
                </c:pt>
                <c:pt idx="29">
                  <c:v>4.5507987659146733E-4</c:v>
                </c:pt>
                <c:pt idx="30">
                  <c:v>-3.3844634453480689E-4</c:v>
                </c:pt>
                <c:pt idx="31">
                  <c:v>1.4217447890952275E-4</c:v>
                </c:pt>
                <c:pt idx="32">
                  <c:v>2.01114137928315E-4</c:v>
                </c:pt>
                <c:pt idx="33">
                  <c:v>-5.0814587763049778E-4</c:v>
                </c:pt>
                <c:pt idx="34">
                  <c:v>-5.1608230696372132E-4</c:v>
                </c:pt>
                <c:pt idx="35">
                  <c:v>-4.4091965269025163E-4</c:v>
                </c:pt>
                <c:pt idx="36">
                  <c:v>-3.4008031527988232E-4</c:v>
                </c:pt>
                <c:pt idx="37">
                  <c:v>2.0123085012439183E-4</c:v>
                </c:pt>
                <c:pt idx="38">
                  <c:v>-1.4458738685121496E-4</c:v>
                </c:pt>
                <c:pt idx="39">
                  <c:v>-2.8808888343013163E-5</c:v>
                </c:pt>
              </c:numCache>
            </c:numRef>
          </c:val>
          <c:extLst>
            <c:ext xmlns:c16="http://schemas.microsoft.com/office/drawing/2014/chart" uri="{C3380CC4-5D6E-409C-BE32-E72D297353CC}">
              <c16:uniqueId val="{00000001-D8C6-48CA-912F-5B7AC402468F}"/>
            </c:ext>
          </c:extLst>
        </c:ser>
        <c:ser>
          <c:idx val="2"/>
          <c:order val="2"/>
          <c:spPr>
            <a:solidFill>
              <a:schemeClr val="accent3"/>
            </a:solidFill>
            <a:ln>
              <a:noFill/>
            </a:ln>
            <a:effectLst/>
          </c:spPr>
          <c:invertIfNegative val="0"/>
          <c:val>
            <c:numRef>
              <c:f>After_Sheet!$C$1:$C$40</c:f>
              <c:numCache>
                <c:formatCode>General</c:formatCode>
                <c:ptCount val="40"/>
                <c:pt idx="0">
                  <c:v>-1.6652927971365643E-4</c:v>
                </c:pt>
                <c:pt idx="1">
                  <c:v>7.6815649106505609E-5</c:v>
                </c:pt>
                <c:pt idx="2">
                  <c:v>-4.1559310614158247E-4</c:v>
                </c:pt>
                <c:pt idx="3">
                  <c:v>-2.7308751473178973E-4</c:v>
                </c:pt>
                <c:pt idx="4">
                  <c:v>2.5596887008441866E-4</c:v>
                </c:pt>
                <c:pt idx="5">
                  <c:v>-4.8036837496421555E-4</c:v>
                </c:pt>
                <c:pt idx="6">
                  <c:v>-5.387244730026237E-4</c:v>
                </c:pt>
                <c:pt idx="7">
                  <c:v>-4.9414041410127986E-4</c:v>
                </c:pt>
                <c:pt idx="8">
                  <c:v>1.3575530812529786E-4</c:v>
                </c:pt>
                <c:pt idx="9">
                  <c:v>2.8631404106439095E-4</c:v>
                </c:pt>
                <c:pt idx="10">
                  <c:v>-1.1302058931490714E-5</c:v>
                </c:pt>
                <c:pt idx="11">
                  <c:v>4.2041635435665292E-4</c:v>
                </c:pt>
                <c:pt idx="12">
                  <c:v>-5.2343517531656079E-4</c:v>
                </c:pt>
                <c:pt idx="13">
                  <c:v>-1.5112326983151669E-4</c:v>
                </c:pt>
                <c:pt idx="14">
                  <c:v>3.9660706635698235E-4</c:v>
                </c:pt>
                <c:pt idx="15">
                  <c:v>2.8526363129969959E-4</c:v>
                </c:pt>
                <c:pt idx="16">
                  <c:v>4.5356261804246873E-4</c:v>
                </c:pt>
                <c:pt idx="17">
                  <c:v>2.5912009937849274E-4</c:v>
                </c:pt>
                <c:pt idx="18">
                  <c:v>4.5741412051300366E-4</c:v>
                </c:pt>
                <c:pt idx="19">
                  <c:v>-6.7907474028746633E-5</c:v>
                </c:pt>
                <c:pt idx="20">
                  <c:v>-3.8933286202429883E-4</c:v>
                </c:pt>
                <c:pt idx="21">
                  <c:v>-5.0791245323834422E-4</c:v>
                </c:pt>
                <c:pt idx="22">
                  <c:v>4.6079877419923136E-4</c:v>
                </c:pt>
                <c:pt idx="23">
                  <c:v>-3.2397403222128167E-4</c:v>
                </c:pt>
                <c:pt idx="24">
                  <c:v>-1.9722458728185912E-4</c:v>
                </c:pt>
                <c:pt idx="25">
                  <c:v>7.2847434439893865E-5</c:v>
                </c:pt>
                <c:pt idx="26">
                  <c:v>-1.2322905496915757E-4</c:v>
                </c:pt>
                <c:pt idx="27">
                  <c:v>-3.7077562284808501E-4</c:v>
                </c:pt>
                <c:pt idx="28">
                  <c:v>-5.2343517531656079E-4</c:v>
                </c:pt>
                <c:pt idx="29">
                  <c:v>5.8299644349165802E-4</c:v>
                </c:pt>
                <c:pt idx="30">
                  <c:v>3.3953480247541918E-4</c:v>
                </c:pt>
                <c:pt idx="31">
                  <c:v>-1.3402878460873408E-5</c:v>
                </c:pt>
                <c:pt idx="32">
                  <c:v>5.4494826757061591E-4</c:v>
                </c:pt>
                <c:pt idx="33">
                  <c:v>5.771608336878172E-4</c:v>
                </c:pt>
                <c:pt idx="34">
                  <c:v>6.4210731930209458E-5</c:v>
                </c:pt>
                <c:pt idx="35">
                  <c:v>8.3818380871114598E-5</c:v>
                </c:pt>
                <c:pt idx="36">
                  <c:v>3.2931863381622672E-5</c:v>
                </c:pt>
                <c:pt idx="37">
                  <c:v>-4.2668076476888003E-4</c:v>
                </c:pt>
                <c:pt idx="38">
                  <c:v>1.7613772796787631E-4</c:v>
                </c:pt>
                <c:pt idx="39">
                  <c:v>-6.7790761832669825E-5</c:v>
                </c:pt>
              </c:numCache>
            </c:numRef>
          </c:val>
          <c:extLst>
            <c:ext xmlns:c16="http://schemas.microsoft.com/office/drawing/2014/chart" uri="{C3380CC4-5D6E-409C-BE32-E72D297353CC}">
              <c16:uniqueId val="{00000002-D8C6-48CA-912F-5B7AC402468F}"/>
            </c:ext>
          </c:extLst>
        </c:ser>
        <c:ser>
          <c:idx val="3"/>
          <c:order val="3"/>
          <c:spPr>
            <a:solidFill>
              <a:schemeClr val="accent4"/>
            </a:solidFill>
            <a:ln>
              <a:noFill/>
            </a:ln>
            <a:effectLst/>
          </c:spPr>
          <c:invertIfNegative val="0"/>
          <c:val>
            <c:numRef>
              <c:f>After_Sheet!$D$1:$D$40</c:f>
              <c:numCache>
                <c:formatCode>General</c:formatCode>
                <c:ptCount val="40"/>
                <c:pt idx="0">
                  <c:v>3.6100984655355336E-4</c:v>
                </c:pt>
                <c:pt idx="1">
                  <c:v>-2.8079051967285965E-4</c:v>
                </c:pt>
                <c:pt idx="2">
                  <c:v>2.0286482086946726E-4</c:v>
                </c:pt>
                <c:pt idx="3">
                  <c:v>-3.4719975924056811E-4</c:v>
                </c:pt>
                <c:pt idx="4">
                  <c:v>-3.5210167147579441E-4</c:v>
                </c:pt>
                <c:pt idx="5">
                  <c:v>-2.7868970014347693E-4</c:v>
                </c:pt>
                <c:pt idx="6">
                  <c:v>5.289586967080921E-4</c:v>
                </c:pt>
                <c:pt idx="7">
                  <c:v>3.7734955400430767E-4</c:v>
                </c:pt>
                <c:pt idx="8">
                  <c:v>1.8864192251895306E-6</c:v>
                </c:pt>
                <c:pt idx="9">
                  <c:v>-1.9005063872560593E-5</c:v>
                </c:pt>
                <c:pt idx="10">
                  <c:v>5.3239785498988719E-5</c:v>
                </c:pt>
                <c:pt idx="11">
                  <c:v>-4.5469169182731594E-4</c:v>
                </c:pt>
                <c:pt idx="12">
                  <c:v>-3.7591095947546492E-4</c:v>
                </c:pt>
                <c:pt idx="13">
                  <c:v>7.961674181234921E-5</c:v>
                </c:pt>
                <c:pt idx="14">
                  <c:v>-3.1376556656703126E-5</c:v>
                </c:pt>
                <c:pt idx="15">
                  <c:v>-1.7178132853711318E-4</c:v>
                </c:pt>
                <c:pt idx="16">
                  <c:v>-1.3058192332199701E-4</c:v>
                </c:pt>
                <c:pt idx="17">
                  <c:v>-5.2880393633609438E-4</c:v>
                </c:pt>
                <c:pt idx="18">
                  <c:v>3.0977319247583101E-4</c:v>
                </c:pt>
                <c:pt idx="19">
                  <c:v>-6.8374322813053896E-5</c:v>
                </c:pt>
                <c:pt idx="20">
                  <c:v>8.6852897969111816E-5</c:v>
                </c:pt>
                <c:pt idx="21">
                  <c:v>-3.1895540778997854E-4</c:v>
                </c:pt>
                <c:pt idx="22">
                  <c:v>5.9980299972671957E-4</c:v>
                </c:pt>
                <c:pt idx="23">
                  <c:v>-5.3078804366940016E-4</c:v>
                </c:pt>
                <c:pt idx="24">
                  <c:v>2.8876499718200407E-4</c:v>
                </c:pt>
                <c:pt idx="25">
                  <c:v>3.0708881196606422E-4</c:v>
                </c:pt>
                <c:pt idx="26">
                  <c:v>4.0956212012150896E-4</c:v>
                </c:pt>
                <c:pt idx="27">
                  <c:v>3.7723284180823084E-4</c:v>
                </c:pt>
                <c:pt idx="28">
                  <c:v>3.0020279239753209E-4</c:v>
                </c:pt>
                <c:pt idx="29">
                  <c:v>-3.1055212967244776E-4</c:v>
                </c:pt>
                <c:pt idx="30">
                  <c:v>-4.8573713598374908E-4</c:v>
                </c:pt>
                <c:pt idx="31">
                  <c:v>-4.2224570131796103E-4</c:v>
                </c:pt>
                <c:pt idx="32">
                  <c:v>7.6932361302582431E-5</c:v>
                </c:pt>
                <c:pt idx="33">
                  <c:v>2.9483403137799851E-4</c:v>
                </c:pt>
                <c:pt idx="34">
                  <c:v>-1.3770136728268281E-4</c:v>
                </c:pt>
                <c:pt idx="35">
                  <c:v>-3.0786774916268103E-4</c:v>
                </c:pt>
                <c:pt idx="36">
                  <c:v>-2.1689444382327369E-5</c:v>
                </c:pt>
                <c:pt idx="37">
                  <c:v>5.1543607153403879E-6</c:v>
                </c:pt>
                <c:pt idx="38">
                  <c:v>-1.3291616724353333E-4</c:v>
                </c:pt>
                <c:pt idx="39">
                  <c:v>2.7557651902532384E-4</c:v>
                </c:pt>
              </c:numCache>
            </c:numRef>
          </c:val>
          <c:extLst>
            <c:ext xmlns:c16="http://schemas.microsoft.com/office/drawing/2014/chart" uri="{C3380CC4-5D6E-409C-BE32-E72D297353CC}">
              <c16:uniqueId val="{00000003-D8C6-48CA-912F-5B7AC402468F}"/>
            </c:ext>
          </c:extLst>
        </c:ser>
        <c:ser>
          <c:idx val="4"/>
          <c:order val="4"/>
          <c:spPr>
            <a:solidFill>
              <a:schemeClr val="accent5"/>
            </a:solidFill>
            <a:ln>
              <a:noFill/>
            </a:ln>
            <a:effectLst/>
          </c:spPr>
          <c:invertIfNegative val="0"/>
          <c:val>
            <c:numRef>
              <c:f>After_Sheet!$E$1:$E$40</c:f>
              <c:numCache>
                <c:formatCode>General</c:formatCode>
                <c:ptCount val="40"/>
                <c:pt idx="0">
                  <c:v>-9.3584157165646224E-5</c:v>
                </c:pt>
                <c:pt idx="1">
                  <c:v>2.6145434330002908E-4</c:v>
                </c:pt>
                <c:pt idx="2">
                  <c:v>-4.6461222849384536E-4</c:v>
                </c:pt>
                <c:pt idx="3">
                  <c:v>2.1126809898699804E-4</c:v>
                </c:pt>
                <c:pt idx="4">
                  <c:v>4.6861849133637801E-4</c:v>
                </c:pt>
                <c:pt idx="5">
                  <c:v>-2.5657659048939122E-5</c:v>
                </c:pt>
                <c:pt idx="6">
                  <c:v>7.80994832633506E-5</c:v>
                </c:pt>
                <c:pt idx="7">
                  <c:v>4.7165300843437526E-4</c:v>
                </c:pt>
                <c:pt idx="8">
                  <c:v>-5.16315731355875E-4</c:v>
                </c:pt>
                <c:pt idx="9">
                  <c:v>4.1586457870965707E-4</c:v>
                </c:pt>
                <c:pt idx="10">
                  <c:v>-1.9745801167401277E-4</c:v>
                </c:pt>
                <c:pt idx="11">
                  <c:v>-5.5354692190437936E-4</c:v>
                </c:pt>
                <c:pt idx="12">
                  <c:v>4.706025986696839E-4</c:v>
                </c:pt>
                <c:pt idx="13">
                  <c:v>-7.6544176538431041E-5</c:v>
                </c:pt>
                <c:pt idx="14">
                  <c:v>2.5666914326087956E-4</c:v>
                </c:pt>
                <c:pt idx="15">
                  <c:v>-2.3632317296759259E-4</c:v>
                </c:pt>
                <c:pt idx="16">
                  <c:v>-4.9740835559143072E-4</c:v>
                </c:pt>
                <c:pt idx="17">
                  <c:v>1.124128689099346E-4</c:v>
                </c:pt>
                <c:pt idx="18">
                  <c:v>3.4011836345580325E-4</c:v>
                </c:pt>
                <c:pt idx="19">
                  <c:v>4.4457577894455388E-4</c:v>
                </c:pt>
                <c:pt idx="20">
                  <c:v>6.8529083185051655E-5</c:v>
                </c:pt>
                <c:pt idx="21">
                  <c:v>-3.5315208124048577E-4</c:v>
                </c:pt>
                <c:pt idx="22">
                  <c:v>-2.2418510457560369E-4</c:v>
                </c:pt>
                <c:pt idx="23">
                  <c:v>-1.6162736747843016E-4</c:v>
                </c:pt>
                <c:pt idx="24">
                  <c:v>1.8780894757555795E-4</c:v>
                </c:pt>
                <c:pt idx="25">
                  <c:v>-4.7161496025845432E-4</c:v>
                </c:pt>
                <c:pt idx="26">
                  <c:v>-2.0294348488962313E-4</c:v>
                </c:pt>
                <c:pt idx="27">
                  <c:v>-3.376293591622692E-4</c:v>
                </c:pt>
                <c:pt idx="28">
                  <c:v>-1.3980218681206551E-4</c:v>
                </c:pt>
                <c:pt idx="29">
                  <c:v>4.4901084239547289E-4</c:v>
                </c:pt>
                <c:pt idx="30">
                  <c:v>-4.8421987743475049E-4</c:v>
                </c:pt>
                <c:pt idx="31">
                  <c:v>-7.0241717950282959E-5</c:v>
                </c:pt>
                <c:pt idx="32">
                  <c:v>5.2889648910758265E-5</c:v>
                </c:pt>
                <c:pt idx="33">
                  <c:v>-3.5723700810317432E-4</c:v>
                </c:pt>
                <c:pt idx="34">
                  <c:v>-4.3718486241579353E-4</c:v>
                </c:pt>
                <c:pt idx="35">
                  <c:v>-1.1377536708693545E-4</c:v>
                </c:pt>
                <c:pt idx="36">
                  <c:v>-3.4684962265233766E-4</c:v>
                </c:pt>
                <c:pt idx="37">
                  <c:v>1.1206273232170414E-4</c:v>
                </c:pt>
                <c:pt idx="38">
                  <c:v>2.2865821620244366E-4</c:v>
                </c:pt>
                <c:pt idx="39">
                  <c:v>-4.9892561414042937E-4</c:v>
                </c:pt>
              </c:numCache>
            </c:numRef>
          </c:val>
          <c:extLst>
            <c:ext xmlns:c16="http://schemas.microsoft.com/office/drawing/2014/chart" uri="{C3380CC4-5D6E-409C-BE32-E72D297353CC}">
              <c16:uniqueId val="{00000004-D8C6-48CA-912F-5B7AC402468F}"/>
            </c:ext>
          </c:extLst>
        </c:ser>
        <c:ser>
          <c:idx val="5"/>
          <c:order val="5"/>
          <c:spPr>
            <a:solidFill>
              <a:schemeClr val="accent6"/>
            </a:solidFill>
            <a:ln>
              <a:noFill/>
            </a:ln>
            <a:effectLst/>
          </c:spPr>
          <c:invertIfNegative val="0"/>
          <c:val>
            <c:numRef>
              <c:f>After_Sheet!$F$1:$F$40</c:f>
              <c:numCache>
                <c:formatCode>General</c:formatCode>
                <c:ptCount val="40"/>
                <c:pt idx="0">
                  <c:v>-8.0162254616812344E-5</c:v>
                </c:pt>
                <c:pt idx="1">
                  <c:v>-3.4148086163280413E-4</c:v>
                </c:pt>
                <c:pt idx="2">
                  <c:v>-1.7364872367434223E-4</c:v>
                </c:pt>
                <c:pt idx="3">
                  <c:v>-5.1479847280687635E-4</c:v>
                </c:pt>
                <c:pt idx="4">
                  <c:v>4.2426785682718785E-4</c:v>
                </c:pt>
                <c:pt idx="5">
                  <c:v>-3.420644226131882E-4</c:v>
                </c:pt>
                <c:pt idx="6">
                  <c:v>2.5631900667264911E-4</c:v>
                </c:pt>
                <c:pt idx="7">
                  <c:v>2.6378858722156536E-4</c:v>
                </c:pt>
                <c:pt idx="8">
                  <c:v>6.6544975851745783E-5</c:v>
                </c:pt>
                <c:pt idx="9">
                  <c:v>9.4555902910181699E-5</c:v>
                </c:pt>
                <c:pt idx="10">
                  <c:v>-4.119750280632012E-4</c:v>
                </c:pt>
                <c:pt idx="11">
                  <c:v>-1.084066060674019E-4</c:v>
                </c:pt>
                <c:pt idx="12">
                  <c:v>1.1206273232170414E-4</c:v>
                </c:pt>
                <c:pt idx="13">
                  <c:v>4.7760533043429292E-4</c:v>
                </c:pt>
                <c:pt idx="14">
                  <c:v>5.4891648223722768E-4</c:v>
                </c:pt>
                <c:pt idx="15">
                  <c:v>-2.7227052935925204E-4</c:v>
                </c:pt>
                <c:pt idx="16">
                  <c:v>-4.0753996461228214E-4</c:v>
                </c:pt>
                <c:pt idx="17">
                  <c:v>4.81044488716088E-5</c:v>
                </c:pt>
                <c:pt idx="18">
                  <c:v>2.8613512126780469E-5</c:v>
                </c:pt>
                <c:pt idx="19">
                  <c:v>5.2825842353163119E-4</c:v>
                </c:pt>
                <c:pt idx="20">
                  <c:v>-1.7329858708611177E-4</c:v>
                </c:pt>
                <c:pt idx="21">
                  <c:v>3.0673867537783377E-4</c:v>
                </c:pt>
                <c:pt idx="22">
                  <c:v>2.9121595329961719E-4</c:v>
                </c:pt>
                <c:pt idx="23">
                  <c:v>-1.6092709430196925E-4</c:v>
                </c:pt>
                <c:pt idx="24">
                  <c:v>2.776773385547065E-4</c:v>
                </c:pt>
                <c:pt idx="25">
                  <c:v>-4.8270261888575189E-4</c:v>
                </c:pt>
                <c:pt idx="26">
                  <c:v>1.3797283985075737E-4</c:v>
                </c:pt>
                <c:pt idx="27">
                  <c:v>-2.7378778790825063E-4</c:v>
                </c:pt>
                <c:pt idx="28">
                  <c:v>-1.7166461634103634E-4</c:v>
                </c:pt>
                <c:pt idx="29">
                  <c:v>5.771608336878172E-4</c:v>
                </c:pt>
                <c:pt idx="30">
                  <c:v>-2.1105883401943287E-5</c:v>
                </c:pt>
                <c:pt idx="31">
                  <c:v>2.7347569949594112E-4</c:v>
                </c:pt>
                <c:pt idx="32">
                  <c:v>4.296911224422888E-5</c:v>
                </c:pt>
                <c:pt idx="33">
                  <c:v>-5.1339792645395453E-4</c:v>
                </c:pt>
                <c:pt idx="34">
                  <c:v>9.047097604749312E-5</c:v>
                </c:pt>
                <c:pt idx="35">
                  <c:v>3.3591672439703787E-4</c:v>
                </c:pt>
                <c:pt idx="36">
                  <c:v>-1.2521316230246346E-4</c:v>
                </c:pt>
                <c:pt idx="37">
                  <c:v>-2.3889084128128255E-4</c:v>
                </c:pt>
                <c:pt idx="38">
                  <c:v>-4.9250644335620448E-4</c:v>
                </c:pt>
                <c:pt idx="39">
                  <c:v>-2.1473141669338158E-4</c:v>
                </c:pt>
              </c:numCache>
            </c:numRef>
          </c:val>
          <c:extLst>
            <c:ext xmlns:c16="http://schemas.microsoft.com/office/drawing/2014/chart" uri="{C3380CC4-5D6E-409C-BE32-E72D297353CC}">
              <c16:uniqueId val="{00000005-D8C6-48CA-912F-5B7AC402468F}"/>
            </c:ext>
          </c:extLst>
        </c:ser>
        <c:ser>
          <c:idx val="6"/>
          <c:order val="6"/>
          <c:spPr>
            <a:solidFill>
              <a:schemeClr val="accent1">
                <a:lumMod val="60000"/>
              </a:schemeClr>
            </a:solidFill>
            <a:ln>
              <a:noFill/>
            </a:ln>
            <a:effectLst/>
          </c:spPr>
          <c:invertIfNegative val="0"/>
          <c:val>
            <c:numRef>
              <c:f>After_Sheet!$G$1:$G$40</c:f>
              <c:numCache>
                <c:formatCode>General</c:formatCode>
                <c:ptCount val="40"/>
                <c:pt idx="0">
                  <c:v>2.9284992404469262E-4</c:v>
                </c:pt>
                <c:pt idx="1">
                  <c:v>5.6537290188405883E-4</c:v>
                </c:pt>
                <c:pt idx="2">
                  <c:v>-4.0275476457313268E-4</c:v>
                </c:pt>
                <c:pt idx="3">
                  <c:v>-3.8699861810276249E-4</c:v>
                </c:pt>
                <c:pt idx="4">
                  <c:v>-6.1721727636675374E-5</c:v>
                </c:pt>
                <c:pt idx="5">
                  <c:v>-1.9885855802693456E-4</c:v>
                </c:pt>
                <c:pt idx="6">
                  <c:v>5.1308583804164502E-4</c:v>
                </c:pt>
                <c:pt idx="7">
                  <c:v>4.1037910549404671E-4</c:v>
                </c:pt>
                <c:pt idx="8">
                  <c:v>2.2410644055544782E-4</c:v>
                </c:pt>
                <c:pt idx="9">
                  <c:v>3.8143448086699623E-4</c:v>
                </c:pt>
                <c:pt idx="10">
                  <c:v>-1.4750519175313537E-4</c:v>
                </c:pt>
                <c:pt idx="11">
                  <c:v>-5.1491518500295318E-4</c:v>
                </c:pt>
                <c:pt idx="12">
                  <c:v>-9.7785796224411612E-5</c:v>
                </c:pt>
                <c:pt idx="13">
                  <c:v>-5.428093998653123E-4</c:v>
                </c:pt>
                <c:pt idx="14">
                  <c:v>1.2781887879207435E-4</c:v>
                </c:pt>
                <c:pt idx="15">
                  <c:v>4.3302127153294908E-4</c:v>
                </c:pt>
                <c:pt idx="16">
                  <c:v>3.246501459731541E-5</c:v>
                </c:pt>
                <c:pt idx="17">
                  <c:v>6.3977307538055813E-5</c:v>
                </c:pt>
                <c:pt idx="18">
                  <c:v>-3.3938004210342141E-4</c:v>
                </c:pt>
                <c:pt idx="19">
                  <c:v>-2.814907928493205E-4</c:v>
                </c:pt>
                <c:pt idx="20">
                  <c:v>5.6233838478606153E-4</c:v>
                </c:pt>
                <c:pt idx="21">
                  <c:v>5.008310574535793E-4</c:v>
                </c:pt>
                <c:pt idx="22">
                  <c:v>1.9014319149709426E-4</c:v>
                </c:pt>
                <c:pt idx="23">
                  <c:v>-4.7499961394468202E-4</c:v>
                </c:pt>
                <c:pt idx="24">
                  <c:v>-6.8724459401284349E-5</c:v>
                </c:pt>
                <c:pt idx="25">
                  <c:v>5.7891151662896952E-4</c:v>
                </c:pt>
                <c:pt idx="26">
                  <c:v>1.8349059632071575E-4</c:v>
                </c:pt>
                <c:pt idx="27">
                  <c:v>4.5309576925816144E-4</c:v>
                </c:pt>
                <c:pt idx="28">
                  <c:v>3.6666653656080798E-5</c:v>
                </c:pt>
                <c:pt idx="29">
                  <c:v>4.4644317408178293E-4</c:v>
                </c:pt>
                <c:pt idx="30">
                  <c:v>4.2403443243503418E-4</c:v>
                </c:pt>
                <c:pt idx="31">
                  <c:v>5.8824849231511476E-4</c:v>
                </c:pt>
                <c:pt idx="32">
                  <c:v>-3.7159260822062275E-4</c:v>
                </c:pt>
                <c:pt idx="33">
                  <c:v>5.9023259964842065E-4</c:v>
                </c:pt>
                <c:pt idx="34">
                  <c:v>-2.5044534869288735E-4</c:v>
                </c:pt>
                <c:pt idx="35">
                  <c:v>3.4957205133802539E-4</c:v>
                </c:pt>
                <c:pt idx="36">
                  <c:v>2.7721048977039927E-4</c:v>
                </c:pt>
                <c:pt idx="37">
                  <c:v>-3.3587867622111693E-4</c:v>
                </c:pt>
                <c:pt idx="38">
                  <c:v>-4.9507411166989444E-4</c:v>
                </c:pt>
                <c:pt idx="39">
                  <c:v>4.0985004910923002E-5</c:v>
                </c:pt>
              </c:numCache>
            </c:numRef>
          </c:val>
          <c:extLst>
            <c:ext xmlns:c16="http://schemas.microsoft.com/office/drawing/2014/chart" uri="{C3380CC4-5D6E-409C-BE32-E72D297353CC}">
              <c16:uniqueId val="{00000006-D8C6-48CA-912F-5B7AC402468F}"/>
            </c:ext>
          </c:extLst>
        </c:ser>
        <c:ser>
          <c:idx val="7"/>
          <c:order val="7"/>
          <c:spPr>
            <a:solidFill>
              <a:schemeClr val="accent2">
                <a:lumMod val="60000"/>
              </a:schemeClr>
            </a:solidFill>
            <a:ln>
              <a:noFill/>
            </a:ln>
            <a:effectLst/>
          </c:spPr>
          <c:invertIfNegative val="0"/>
          <c:val>
            <c:numRef>
              <c:f>After_Sheet!$H$1:$H$40</c:f>
              <c:numCache>
                <c:formatCode>General</c:formatCode>
                <c:ptCount val="40"/>
                <c:pt idx="0">
                  <c:v>-5.1538203378726042E-4</c:v>
                </c:pt>
                <c:pt idx="1">
                  <c:v>-4.0999092072989532E-4</c:v>
                </c:pt>
                <c:pt idx="2">
                  <c:v>5.3759539921777654E-4</c:v>
                </c:pt>
                <c:pt idx="3">
                  <c:v>5.4343100902161726E-4</c:v>
                </c:pt>
                <c:pt idx="4">
                  <c:v>3.0358744608375974E-4</c:v>
                </c:pt>
                <c:pt idx="5">
                  <c:v>2.616877676921827E-4</c:v>
                </c:pt>
                <c:pt idx="6">
                  <c:v>2.1698699659476202E-4</c:v>
                </c:pt>
                <c:pt idx="7">
                  <c:v>2.4989983588842422E-4</c:v>
                </c:pt>
                <c:pt idx="8">
                  <c:v>4.4994453996408741E-4</c:v>
                </c:pt>
                <c:pt idx="9">
                  <c:v>1.0482657616494154E-4</c:v>
                </c:pt>
                <c:pt idx="10">
                  <c:v>-5.1012998496380367E-4</c:v>
                </c:pt>
                <c:pt idx="11">
                  <c:v>-2.7635545622194059E-4</c:v>
                </c:pt>
                <c:pt idx="12">
                  <c:v>4.4025742768971166E-4</c:v>
                </c:pt>
                <c:pt idx="13">
                  <c:v>-2.7122011959456068E-4</c:v>
                </c:pt>
                <c:pt idx="14">
                  <c:v>1.117125957334737E-4</c:v>
                </c:pt>
                <c:pt idx="15">
                  <c:v>4.0168019538385286E-5</c:v>
                </c:pt>
                <c:pt idx="16">
                  <c:v>1.1229615671385778E-4</c:v>
                </c:pt>
                <c:pt idx="17">
                  <c:v>5.9658956283213617E-5</c:v>
                </c:pt>
                <c:pt idx="18">
                  <c:v>-2.8580914410416273E-4</c:v>
                </c:pt>
                <c:pt idx="19">
                  <c:v>6.0388792658940817E-4</c:v>
                </c:pt>
                <c:pt idx="20">
                  <c:v>1.4602598138005769E-4</c:v>
                </c:pt>
                <c:pt idx="21">
                  <c:v>3.246501459731541E-5</c:v>
                </c:pt>
                <c:pt idx="22">
                  <c:v>3.8435228576891664E-4</c:v>
                </c:pt>
                <c:pt idx="23">
                  <c:v>-4.9110589700328267E-4</c:v>
                </c:pt>
                <c:pt idx="24">
                  <c:v>-2.9479598320207757E-4</c:v>
                </c:pt>
                <c:pt idx="25">
                  <c:v>-5.4794473649269222E-4</c:v>
                </c:pt>
                <c:pt idx="26">
                  <c:v>8.0083590596656472E-5</c:v>
                </c:pt>
                <c:pt idx="27">
                  <c:v>3.748985978866945E-4</c:v>
                </c:pt>
                <c:pt idx="28">
                  <c:v>-5.2483572166948261E-4</c:v>
                </c:pt>
                <c:pt idx="29">
                  <c:v>4.624327449443068E-4</c:v>
                </c:pt>
                <c:pt idx="30">
                  <c:v>-4.9414041410127986E-4</c:v>
                </c:pt>
                <c:pt idx="31">
                  <c:v>-2.3562289979113171E-4</c:v>
                </c:pt>
                <c:pt idx="32">
                  <c:v>-4.6006045284684952E-4</c:v>
                </c:pt>
                <c:pt idx="33">
                  <c:v>1.0902821522370693E-4</c:v>
                </c:pt>
                <c:pt idx="34">
                  <c:v>-2.2628592410498639E-4</c:v>
                </c:pt>
                <c:pt idx="35">
                  <c:v>1.825568987521012E-4</c:v>
                </c:pt>
                <c:pt idx="36">
                  <c:v>-3.4463209092687816E-4</c:v>
                </c:pt>
                <c:pt idx="37">
                  <c:v>4.612656229835386E-4</c:v>
                </c:pt>
                <c:pt idx="38">
                  <c:v>-3.1533732971159728E-4</c:v>
                </c:pt>
                <c:pt idx="39">
                  <c:v>1.3598873251745151E-4</c:v>
                </c:pt>
              </c:numCache>
            </c:numRef>
          </c:val>
          <c:extLst>
            <c:ext xmlns:c16="http://schemas.microsoft.com/office/drawing/2014/chart" uri="{C3380CC4-5D6E-409C-BE32-E72D297353CC}">
              <c16:uniqueId val="{00000007-D8C6-48CA-912F-5B7AC402468F}"/>
            </c:ext>
          </c:extLst>
        </c:ser>
        <c:ser>
          <c:idx val="8"/>
          <c:order val="8"/>
          <c:spPr>
            <a:solidFill>
              <a:schemeClr val="accent3">
                <a:lumMod val="60000"/>
              </a:schemeClr>
            </a:solidFill>
            <a:ln>
              <a:noFill/>
            </a:ln>
            <a:effectLst/>
          </c:spPr>
          <c:invertIfNegative val="0"/>
          <c:val>
            <c:numRef>
              <c:f>After_Sheet!$I$1:$I$40</c:f>
              <c:numCache>
                <c:formatCode>General</c:formatCode>
                <c:ptCount val="40"/>
                <c:pt idx="0">
                  <c:v>-1.2719726963576934E-4</c:v>
                </c:pt>
                <c:pt idx="1">
                  <c:v>-5.3382256076739746E-4</c:v>
                </c:pt>
                <c:pt idx="2">
                  <c:v>1.1824847871377542E-4</c:v>
                </c:pt>
                <c:pt idx="3">
                  <c:v>3.8948762239629655E-4</c:v>
                </c:pt>
                <c:pt idx="4">
                  <c:v>-4.3006541845510773E-4</c:v>
                </c:pt>
                <c:pt idx="5">
                  <c:v>1.8652511341871297E-4</c:v>
                </c:pt>
                <c:pt idx="6">
                  <c:v>-1.0233757187140745E-4</c:v>
                </c:pt>
                <c:pt idx="7">
                  <c:v>-8.5881152224576355E-5</c:v>
                </c:pt>
                <c:pt idx="8">
                  <c:v>7.6582224714351977E-5</c:v>
                </c:pt>
                <c:pt idx="9">
                  <c:v>3.9952487125890276E-4</c:v>
                </c:pt>
                <c:pt idx="10">
                  <c:v>6.3977307538055813E-5</c:v>
                </c:pt>
                <c:pt idx="11">
                  <c:v>2.3285985526120905E-4</c:v>
                </c:pt>
                <c:pt idx="12">
                  <c:v>-4.4675526249409245E-4</c:v>
                </c:pt>
                <c:pt idx="13">
                  <c:v>-4.6216127237623219E-4</c:v>
                </c:pt>
                <c:pt idx="14">
                  <c:v>2.4884942612373291E-4</c:v>
                </c:pt>
                <c:pt idx="15">
                  <c:v>5.4879977004115084E-4</c:v>
                </c:pt>
                <c:pt idx="16">
                  <c:v>3.9817882950154839E-5</c:v>
                </c:pt>
                <c:pt idx="17">
                  <c:v>4.156311543175034E-4</c:v>
                </c:pt>
                <c:pt idx="18">
                  <c:v>3.9964158345497959E-4</c:v>
                </c:pt>
                <c:pt idx="19">
                  <c:v>4.0232596396474639E-4</c:v>
                </c:pt>
                <c:pt idx="20">
                  <c:v>-3.9318436449483377E-4</c:v>
                </c:pt>
                <c:pt idx="21">
                  <c:v>4.9242777933604853E-4</c:v>
                </c:pt>
                <c:pt idx="22">
                  <c:v>1.6785116204642234E-4</c:v>
                </c:pt>
                <c:pt idx="23">
                  <c:v>-4.684637309643803E-4</c:v>
                </c:pt>
                <c:pt idx="24">
                  <c:v>-1.2614685987107798E-4</c:v>
                </c:pt>
                <c:pt idx="25">
                  <c:v>-1.0502195238117423E-4</c:v>
                </c:pt>
                <c:pt idx="26">
                  <c:v>3.8248489063168759E-4</c:v>
                </c:pt>
                <c:pt idx="27">
                  <c:v>-1.3595068434153054E-4</c:v>
                </c:pt>
                <c:pt idx="28">
                  <c:v>4.8134012070875101E-4</c:v>
                </c:pt>
                <c:pt idx="29">
                  <c:v>-3.8729425009542555E-5</c:v>
                </c:pt>
                <c:pt idx="30">
                  <c:v>-2.6223328049664583E-4</c:v>
                </c:pt>
                <c:pt idx="31">
                  <c:v>4.4317523259163207E-4</c:v>
                </c:pt>
                <c:pt idx="32">
                  <c:v>1.6189884004650472E-4</c:v>
                </c:pt>
                <c:pt idx="33">
                  <c:v>2.1418590388891845E-4</c:v>
                </c:pt>
                <c:pt idx="34">
                  <c:v>-2.6561793418287347E-4</c:v>
                </c:pt>
                <c:pt idx="35">
                  <c:v>5.5848688231552659E-4</c:v>
                </c:pt>
                <c:pt idx="36">
                  <c:v>2.6553927016271763E-4</c:v>
                </c:pt>
                <c:pt idx="37">
                  <c:v>-4.5259087229793327E-4</c:v>
                </c:pt>
                <c:pt idx="38">
                  <c:v>1.6633390349742375E-4</c:v>
                </c:pt>
                <c:pt idx="39">
                  <c:v>5.3806224800208378E-4</c:v>
                </c:pt>
              </c:numCache>
            </c:numRef>
          </c:val>
          <c:extLst>
            <c:ext xmlns:c16="http://schemas.microsoft.com/office/drawing/2014/chart" uri="{C3380CC4-5D6E-409C-BE32-E72D297353CC}">
              <c16:uniqueId val="{00000008-D8C6-48CA-912F-5B7AC402468F}"/>
            </c:ext>
          </c:extLst>
        </c:ser>
        <c:ser>
          <c:idx val="9"/>
          <c:order val="9"/>
          <c:spPr>
            <a:solidFill>
              <a:schemeClr val="accent4">
                <a:lumMod val="60000"/>
              </a:schemeClr>
            </a:solidFill>
            <a:ln>
              <a:noFill/>
            </a:ln>
            <a:effectLst/>
          </c:spPr>
          <c:invertIfNegative val="0"/>
          <c:val>
            <c:numRef>
              <c:f>After_Sheet!$J$1:$J$40</c:f>
              <c:numCache>
                <c:formatCode>General</c:formatCode>
                <c:ptCount val="40"/>
                <c:pt idx="0">
                  <c:v>-4.8772124331705497E-4</c:v>
                </c:pt>
                <c:pt idx="1">
                  <c:v>4.7947272557152197E-4</c:v>
                </c:pt>
                <c:pt idx="2">
                  <c:v>5.7832795564858534E-4</c:v>
                </c:pt>
                <c:pt idx="3">
                  <c:v>-3.5992138861294111E-4</c:v>
                </c:pt>
                <c:pt idx="4">
                  <c:v>4.8589189635574686E-4</c:v>
                </c:pt>
                <c:pt idx="5">
                  <c:v>-5.3137160464978433E-4</c:v>
                </c:pt>
                <c:pt idx="6">
                  <c:v>-4.7803413104267921E-4</c:v>
                </c:pt>
                <c:pt idx="7">
                  <c:v>1.7952238165410398E-4</c:v>
                </c:pt>
                <c:pt idx="8">
                  <c:v>5.768106970995868E-4</c:v>
                </c:pt>
                <c:pt idx="9">
                  <c:v>2.0788344530077037E-4</c:v>
                </c:pt>
                <c:pt idx="10">
                  <c:v>2.3239300647690179E-4</c:v>
                </c:pt>
                <c:pt idx="11">
                  <c:v>3.7104709541615957E-4</c:v>
                </c:pt>
                <c:pt idx="12">
                  <c:v>3.8972104678845022E-4</c:v>
                </c:pt>
                <c:pt idx="13">
                  <c:v>1.3207502244640715E-5</c:v>
                </c:pt>
                <c:pt idx="14">
                  <c:v>5.5311812129599301E-4</c:v>
                </c:pt>
                <c:pt idx="15">
                  <c:v>2.6413872380979582E-4</c:v>
                </c:pt>
                <c:pt idx="16">
                  <c:v>1.8605826463440571E-4</c:v>
                </c:pt>
                <c:pt idx="17">
                  <c:v>5.8217945811912038E-4</c:v>
                </c:pt>
                <c:pt idx="18">
                  <c:v>1.2116628361569583E-4</c:v>
                </c:pt>
                <c:pt idx="19">
                  <c:v>-5.1981709723817942E-4</c:v>
                </c:pt>
                <c:pt idx="20">
                  <c:v>3.8423557357283985E-4</c:v>
                </c:pt>
                <c:pt idx="21">
                  <c:v>4.0127555420005502E-4</c:v>
                </c:pt>
                <c:pt idx="22">
                  <c:v>-3.9546410382080264E-5</c:v>
                </c:pt>
                <c:pt idx="23">
                  <c:v>-2.4390946571258565E-4</c:v>
                </c:pt>
                <c:pt idx="24">
                  <c:v>2.5188394322173011E-4</c:v>
                </c:pt>
                <c:pt idx="25">
                  <c:v>5.1857131125725544E-4</c:v>
                </c:pt>
                <c:pt idx="26">
                  <c:v>-2.2675277288929365E-4</c:v>
                </c:pt>
                <c:pt idx="27">
                  <c:v>2.3507738698666855E-4</c:v>
                </c:pt>
                <c:pt idx="28">
                  <c:v>5.6974575773446838E-5</c:v>
                </c:pt>
                <c:pt idx="29">
                  <c:v>2.5690256765303324E-4</c:v>
                </c:pt>
                <c:pt idx="30">
                  <c:v>3.3008111459319705E-4</c:v>
                </c:pt>
                <c:pt idx="31">
                  <c:v>-9.8602781596949328E-5</c:v>
                </c:pt>
                <c:pt idx="32">
                  <c:v>1.0412630298848063E-4</c:v>
                </c:pt>
                <c:pt idx="33">
                  <c:v>2.3017547475144229E-4</c:v>
                </c:pt>
                <c:pt idx="34">
                  <c:v>2.8958198255454176E-4</c:v>
                </c:pt>
                <c:pt idx="35">
                  <c:v>-1.5036849205948838E-5</c:v>
                </c:pt>
                <c:pt idx="36">
                  <c:v>-3.5000085194641169E-4</c:v>
                </c:pt>
                <c:pt idx="37">
                  <c:v>9.8290693184639825E-5</c:v>
                </c:pt>
                <c:pt idx="38">
                  <c:v>-3.5245180806402486E-4</c:v>
                </c:pt>
                <c:pt idx="39">
                  <c:v>-1.7563283100764811E-4</c:v>
                </c:pt>
              </c:numCache>
            </c:numRef>
          </c:val>
          <c:extLst>
            <c:ext xmlns:c16="http://schemas.microsoft.com/office/drawing/2014/chart" uri="{C3380CC4-5D6E-409C-BE32-E72D297353CC}">
              <c16:uniqueId val="{00000009-D8C6-48CA-912F-5B7AC402468F}"/>
            </c:ext>
          </c:extLst>
        </c:ser>
        <c:ser>
          <c:idx val="10"/>
          <c:order val="10"/>
          <c:spPr>
            <a:solidFill>
              <a:schemeClr val="accent5">
                <a:lumMod val="60000"/>
              </a:schemeClr>
            </a:solidFill>
            <a:ln>
              <a:noFill/>
            </a:ln>
            <a:effectLst/>
          </c:spPr>
          <c:invertIfNegative val="0"/>
          <c:val>
            <c:numRef>
              <c:f>After_Sheet!$K$1:$K$40</c:f>
              <c:numCache>
                <c:formatCode>General</c:formatCode>
                <c:ptCount val="40"/>
                <c:pt idx="0">
                  <c:v>7.086332710658798E-5</c:v>
                </c:pt>
                <c:pt idx="1">
                  <c:v>-5.4467679500254135E-4</c:v>
                </c:pt>
                <c:pt idx="2">
                  <c:v>3.2657974871089256E-4</c:v>
                </c:pt>
                <c:pt idx="3">
                  <c:v>5.3281019917862703E-4</c:v>
                </c:pt>
                <c:pt idx="4">
                  <c:v>-1.4178629414537136E-4</c:v>
                </c:pt>
                <c:pt idx="5">
                  <c:v>-5.6236254421065001E-5</c:v>
                </c:pt>
                <c:pt idx="6">
                  <c:v>-2.198667533207615E-4</c:v>
                </c:pt>
                <c:pt idx="7">
                  <c:v>6.2343336792980395E-5</c:v>
                </c:pt>
                <c:pt idx="8">
                  <c:v>4.8145683290482785E-4</c:v>
                </c:pt>
                <c:pt idx="9">
                  <c:v>-3.1732143704490311E-4</c:v>
                </c:pt>
                <c:pt idx="10">
                  <c:v>-2.8090723186893643E-4</c:v>
                </c:pt>
                <c:pt idx="11">
                  <c:v>3.3054796337750434E-4</c:v>
                </c:pt>
                <c:pt idx="12">
                  <c:v>-3.2607485175066434E-4</c:v>
                </c:pt>
                <c:pt idx="13">
                  <c:v>-4.6216127237623219E-4</c:v>
                </c:pt>
                <c:pt idx="14">
                  <c:v>1.8605826463440571E-4</c:v>
                </c:pt>
                <c:pt idx="15">
                  <c:v>-4.0870708657305034E-4</c:v>
                </c:pt>
                <c:pt idx="16">
                  <c:v>-8.9678150099543889E-6</c:v>
                </c:pt>
                <c:pt idx="17">
                  <c:v>-1.5474134790989798E-4</c:v>
                </c:pt>
                <c:pt idx="18">
                  <c:v>-1.8298569936048753E-4</c:v>
                </c:pt>
                <c:pt idx="19">
                  <c:v>-3.8454766198514932E-4</c:v>
                </c:pt>
                <c:pt idx="20">
                  <c:v>2.5725270424126369E-4</c:v>
                </c:pt>
                <c:pt idx="21">
                  <c:v>-5.465441901397704E-4</c:v>
                </c:pt>
                <c:pt idx="22">
                  <c:v>8.3001395498576882E-5</c:v>
                </c:pt>
                <c:pt idx="23">
                  <c:v>-5.5564774143376208E-4</c:v>
                </c:pt>
                <c:pt idx="24">
                  <c:v>3.1064468244393616E-5</c:v>
                </c:pt>
                <c:pt idx="25">
                  <c:v>-6.0087756891599942E-5</c:v>
                </c:pt>
                <c:pt idx="26">
                  <c:v>3.713350244038806E-5</c:v>
                </c:pt>
                <c:pt idx="27">
                  <c:v>-4.5924346747431178E-4</c:v>
                </c:pt>
                <c:pt idx="28">
                  <c:v>3.382509683185742E-4</c:v>
                </c:pt>
                <c:pt idx="29">
                  <c:v>-3.9330107669091055E-4</c:v>
                </c:pt>
                <c:pt idx="30">
                  <c:v>1.9481167934016691E-4</c:v>
                </c:pt>
                <c:pt idx="31">
                  <c:v>-8.2846635126579123E-5</c:v>
                </c:pt>
                <c:pt idx="32">
                  <c:v>-2.2908701681082999E-4</c:v>
                </c:pt>
                <c:pt idx="33">
                  <c:v>2.810619922409342E-4</c:v>
                </c:pt>
                <c:pt idx="34">
                  <c:v>1.8442429388933028E-4</c:v>
                </c:pt>
                <c:pt idx="35">
                  <c:v>-1.091068792438628E-4</c:v>
                </c:pt>
                <c:pt idx="36">
                  <c:v>-3.8116300829892167E-4</c:v>
                </c:pt>
                <c:pt idx="37">
                  <c:v>-4.4453773076863295E-4</c:v>
                </c:pt>
                <c:pt idx="38">
                  <c:v>-5.1724942892448947E-4</c:v>
                </c:pt>
                <c:pt idx="39">
                  <c:v>-4.0835694998481989E-4</c:v>
                </c:pt>
              </c:numCache>
            </c:numRef>
          </c:val>
          <c:extLst>
            <c:ext xmlns:c16="http://schemas.microsoft.com/office/drawing/2014/chart" uri="{C3380CC4-5D6E-409C-BE32-E72D297353CC}">
              <c16:uniqueId val="{0000000A-D8C6-48CA-912F-5B7AC402468F}"/>
            </c:ext>
          </c:extLst>
        </c:ser>
        <c:ser>
          <c:idx val="11"/>
          <c:order val="11"/>
          <c:spPr>
            <a:solidFill>
              <a:schemeClr val="accent6">
                <a:lumMod val="60000"/>
              </a:schemeClr>
            </a:solidFill>
            <a:ln>
              <a:noFill/>
            </a:ln>
            <a:effectLst/>
          </c:spPr>
          <c:invertIfNegative val="0"/>
          <c:val>
            <c:numRef>
              <c:f>After_Sheet!$L$1:$L$40</c:f>
              <c:numCache>
                <c:formatCode>General</c:formatCode>
                <c:ptCount val="40"/>
                <c:pt idx="0">
                  <c:v>4.052437688666668E-4</c:v>
                </c:pt>
                <c:pt idx="1">
                  <c:v>-4.2761446233749456E-4</c:v>
                </c:pt>
                <c:pt idx="2">
                  <c:v>-4.2387967206303646E-4</c:v>
                </c:pt>
                <c:pt idx="3">
                  <c:v>4.7830560361075377E-4</c:v>
                </c:pt>
                <c:pt idx="4">
                  <c:v>3.6941312467108413E-4</c:v>
                </c:pt>
                <c:pt idx="5">
                  <c:v>5.8999917525626698E-4</c:v>
                </c:pt>
                <c:pt idx="6">
                  <c:v>3.7863338816115265E-4</c:v>
                </c:pt>
                <c:pt idx="7">
                  <c:v>5.3409403333547201E-4</c:v>
                </c:pt>
                <c:pt idx="8">
                  <c:v>1.6003144490927567E-4</c:v>
                </c:pt>
                <c:pt idx="9">
                  <c:v>2.6623954333917854E-4</c:v>
                </c:pt>
                <c:pt idx="10">
                  <c:v>-3.0565021743722152E-4</c:v>
                </c:pt>
                <c:pt idx="11">
                  <c:v>3.3638357318134515E-4</c:v>
                </c:pt>
                <c:pt idx="12">
                  <c:v>3.9660706635698235E-4</c:v>
                </c:pt>
                <c:pt idx="13">
                  <c:v>-4.041553109260545E-4</c:v>
                </c:pt>
                <c:pt idx="14">
                  <c:v>-4.119750280632012E-4</c:v>
                </c:pt>
                <c:pt idx="15">
                  <c:v>-2.7787271477093924E-4</c:v>
                </c:pt>
                <c:pt idx="16">
                  <c:v>1.1859861530200586E-4</c:v>
                </c:pt>
                <c:pt idx="17">
                  <c:v>-3.0635049061368238E-4</c:v>
                </c:pt>
                <c:pt idx="18">
                  <c:v>3.6147669533786065E-4</c:v>
                </c:pt>
                <c:pt idx="19">
                  <c:v>4.8320751584598006E-4</c:v>
                </c:pt>
                <c:pt idx="20">
                  <c:v>5.2090555517879172E-4</c:v>
                </c:pt>
                <c:pt idx="21">
                  <c:v>-1.5159011861582395E-4</c:v>
                </c:pt>
                <c:pt idx="22">
                  <c:v>3.4215697538467657E-5</c:v>
                </c:pt>
                <c:pt idx="23">
                  <c:v>-1.5544162108635889E-4</c:v>
                </c:pt>
                <c:pt idx="24">
                  <c:v>3.8073420769053532E-4</c:v>
                </c:pt>
                <c:pt idx="25">
                  <c:v>-2.4834452916350469E-4</c:v>
                </c:pt>
                <c:pt idx="26">
                  <c:v>4.7632149627744794E-4</c:v>
                </c:pt>
                <c:pt idx="27">
                  <c:v>-3.6622384720108917E-4</c:v>
                </c:pt>
                <c:pt idx="28">
                  <c:v>3.3790083173034375E-4</c:v>
                </c:pt>
                <c:pt idx="29">
                  <c:v>3.6521148561231875E-4</c:v>
                </c:pt>
                <c:pt idx="30">
                  <c:v>4.1796539823903974E-4</c:v>
                </c:pt>
                <c:pt idx="31">
                  <c:v>-3.4416524214257087E-4</c:v>
                </c:pt>
                <c:pt idx="32">
                  <c:v>4.4796043263078153E-4</c:v>
                </c:pt>
                <c:pt idx="33">
                  <c:v>1.6038158149750612E-4</c:v>
                </c:pt>
                <c:pt idx="34">
                  <c:v>2.5228858440552797E-5</c:v>
                </c:pt>
                <c:pt idx="35">
                  <c:v>1.7905553286979672E-4</c:v>
                </c:pt>
                <c:pt idx="36">
                  <c:v>2.8304609957424009E-4</c:v>
                </c:pt>
                <c:pt idx="37">
                  <c:v>2.0601605016354129E-4</c:v>
                </c:pt>
                <c:pt idx="38">
                  <c:v>-3.6645727159324279E-4</c:v>
                </c:pt>
                <c:pt idx="39">
                  <c:v>-2.248853777520646E-4</c:v>
                </c:pt>
              </c:numCache>
            </c:numRef>
          </c:val>
          <c:extLst>
            <c:ext xmlns:c16="http://schemas.microsoft.com/office/drawing/2014/chart" uri="{C3380CC4-5D6E-409C-BE32-E72D297353CC}">
              <c16:uniqueId val="{0000000B-D8C6-48CA-912F-5B7AC402468F}"/>
            </c:ext>
          </c:extLst>
        </c:ser>
        <c:ser>
          <c:idx val="12"/>
          <c:order val="12"/>
          <c:spPr>
            <a:solidFill>
              <a:schemeClr val="accent1">
                <a:lumMod val="80000"/>
                <a:lumOff val="20000"/>
              </a:schemeClr>
            </a:solidFill>
            <a:ln>
              <a:noFill/>
            </a:ln>
            <a:effectLst/>
          </c:spPr>
          <c:invertIfNegative val="0"/>
          <c:val>
            <c:numRef>
              <c:f>After_Sheet!$M$1:$M$40</c:f>
              <c:numCache>
                <c:formatCode>General</c:formatCode>
                <c:ptCount val="40"/>
                <c:pt idx="0">
                  <c:v>1.3913996181152554E-4</c:v>
                </c:pt>
                <c:pt idx="1">
                  <c:v>-2.7892312453563055E-4</c:v>
                </c:pt>
                <c:pt idx="2">
                  <c:v>6.794552220466757E-5</c:v>
                </c:pt>
                <c:pt idx="3">
                  <c:v>-9.3117308381338962E-5</c:v>
                </c:pt>
                <c:pt idx="4">
                  <c:v>2.9378362161330715E-4</c:v>
                </c:pt>
                <c:pt idx="5">
                  <c:v>2.4149655777089347E-4</c:v>
                </c:pt>
                <c:pt idx="6">
                  <c:v>-7.4209932616894715E-5</c:v>
                </c:pt>
                <c:pt idx="7">
                  <c:v>-3.3401128108388788E-4</c:v>
                </c:pt>
                <c:pt idx="8">
                  <c:v>5.0946775996326375E-4</c:v>
                </c:pt>
                <c:pt idx="9">
                  <c:v>2.5573544569226504E-4</c:v>
                </c:pt>
                <c:pt idx="10">
                  <c:v>4.5017796435624109E-4</c:v>
                </c:pt>
                <c:pt idx="11">
                  <c:v>3.9485638341583013E-4</c:v>
                </c:pt>
                <c:pt idx="12">
                  <c:v>1.8325717192856211E-4</c:v>
                </c:pt>
                <c:pt idx="13">
                  <c:v>1.5944788392889157E-4</c:v>
                </c:pt>
                <c:pt idx="14">
                  <c:v>1.6773444985034554E-4</c:v>
                </c:pt>
                <c:pt idx="15">
                  <c:v>-3.8699861810276249E-4</c:v>
                </c:pt>
                <c:pt idx="16">
                  <c:v>6.0709366047904964E-5</c:v>
                </c:pt>
                <c:pt idx="17">
                  <c:v>3.9817882950154839E-5</c:v>
                </c:pt>
                <c:pt idx="18">
                  <c:v>2.8201167938040614E-6</c:v>
                </c:pt>
                <c:pt idx="19">
                  <c:v>-7.9695405832505082E-5</c:v>
                </c:pt>
                <c:pt idx="20">
                  <c:v>5.8182932153088987E-4</c:v>
                </c:pt>
                <c:pt idx="21">
                  <c:v>-1.8368597253694844E-4</c:v>
                </c:pt>
                <c:pt idx="22">
                  <c:v>-3.9400134986737145E-4</c:v>
                </c:pt>
                <c:pt idx="23">
                  <c:v>1.3085339589007157E-4</c:v>
                </c:pt>
                <c:pt idx="24">
                  <c:v>5.0923433557111008E-4</c:v>
                </c:pt>
                <c:pt idx="25">
                  <c:v>-1.2427946473384893E-4</c:v>
                </c:pt>
                <c:pt idx="26">
                  <c:v>-2.1006292885030893E-4</c:v>
                </c:pt>
                <c:pt idx="27">
                  <c:v>5.8544739960927114E-4</c:v>
                </c:pt>
                <c:pt idx="28">
                  <c:v>1.5921445953673795E-4</c:v>
                </c:pt>
                <c:pt idx="29">
                  <c:v>-1.8193528959579619E-4</c:v>
                </c:pt>
                <c:pt idx="30">
                  <c:v>2.8946527035846498E-4</c:v>
                </c:pt>
                <c:pt idx="31">
                  <c:v>3.5260656843602258E-4</c:v>
                </c:pt>
                <c:pt idx="32">
                  <c:v>3.9205529070998651E-4</c:v>
                </c:pt>
                <c:pt idx="33">
                  <c:v>-4.7266537002314568E-4</c:v>
                </c:pt>
                <c:pt idx="34">
                  <c:v>5.0736694043388103E-4</c:v>
                </c:pt>
                <c:pt idx="35">
                  <c:v>-6.4055971558211699E-5</c:v>
                </c:pt>
                <c:pt idx="36">
                  <c:v>5.5066716517837989E-4</c:v>
                </c:pt>
                <c:pt idx="37">
                  <c:v>-4.7044783829768618E-4</c:v>
                </c:pt>
                <c:pt idx="38">
                  <c:v>-2.2780318265398501E-4</c:v>
                </c:pt>
                <c:pt idx="39">
                  <c:v>-6.8140898420900265E-5</c:v>
                </c:pt>
              </c:numCache>
            </c:numRef>
          </c:val>
          <c:extLst>
            <c:ext xmlns:c16="http://schemas.microsoft.com/office/drawing/2014/chart" uri="{C3380CC4-5D6E-409C-BE32-E72D297353CC}">
              <c16:uniqueId val="{0000000C-D8C6-48CA-912F-5B7AC402468F}"/>
            </c:ext>
          </c:extLst>
        </c:ser>
        <c:ser>
          <c:idx val="13"/>
          <c:order val="13"/>
          <c:spPr>
            <a:solidFill>
              <a:schemeClr val="accent2">
                <a:lumMod val="80000"/>
                <a:lumOff val="20000"/>
              </a:schemeClr>
            </a:solidFill>
            <a:ln>
              <a:noFill/>
            </a:ln>
            <a:effectLst/>
          </c:spPr>
          <c:invertIfNegative val="0"/>
          <c:val>
            <c:numRef>
              <c:f>After_Sheet!$N$1:$N$40</c:f>
              <c:numCache>
                <c:formatCode>General</c:formatCode>
                <c:ptCount val="40"/>
                <c:pt idx="0">
                  <c:v>-2.79273261123861E-4</c:v>
                </c:pt>
                <c:pt idx="1">
                  <c:v>-2.3795714371266803E-4</c:v>
                </c:pt>
                <c:pt idx="2">
                  <c:v>-5.4327624864961954E-4</c:v>
                </c:pt>
                <c:pt idx="3">
                  <c:v>-1.7329858708611177E-4</c:v>
                </c:pt>
                <c:pt idx="4">
                  <c:v>-2.6830231469264027E-4</c:v>
                </c:pt>
                <c:pt idx="5">
                  <c:v>5.0672117185298756E-5</c:v>
                </c:pt>
                <c:pt idx="6">
                  <c:v>-1.8304790696099696E-5</c:v>
                </c:pt>
                <c:pt idx="7">
                  <c:v>1.1428026404716366E-4</c:v>
                </c:pt>
                <c:pt idx="8">
                  <c:v>-1.699139333998841E-4</c:v>
                </c:pt>
                <c:pt idx="9">
                  <c:v>-3.207682983316402E-5</c:v>
                </c:pt>
                <c:pt idx="10">
                  <c:v>-4.8398645304259687E-4</c:v>
                </c:pt>
                <c:pt idx="11">
                  <c:v>3.210942754952822E-4</c:v>
                </c:pt>
                <c:pt idx="12">
                  <c:v>-2.6655163175148805E-4</c:v>
                </c:pt>
                <c:pt idx="13">
                  <c:v>1.8757552318340431E-4</c:v>
                </c:pt>
                <c:pt idx="14">
                  <c:v>-5.3055461927724659E-4</c:v>
                </c:pt>
                <c:pt idx="15">
                  <c:v>4.4737687165039746E-4</c:v>
                </c:pt>
                <c:pt idx="16">
                  <c:v>4.5893137906200226E-4</c:v>
                </c:pt>
                <c:pt idx="17">
                  <c:v>-5.2495243386555934E-4</c:v>
                </c:pt>
                <c:pt idx="18">
                  <c:v>5.0048092086534891E-4</c:v>
                </c:pt>
                <c:pt idx="19">
                  <c:v>4.305703154153359E-4</c:v>
                </c:pt>
                <c:pt idx="20">
                  <c:v>-3.8536464735768706E-4</c:v>
                </c:pt>
                <c:pt idx="21">
                  <c:v>2.1406919169284161E-4</c:v>
                </c:pt>
                <c:pt idx="22">
                  <c:v>2.1336891851638073E-4</c:v>
                </c:pt>
                <c:pt idx="23">
                  <c:v>4.5928151565023271E-4</c:v>
                </c:pt>
                <c:pt idx="24">
                  <c:v>-3.9913668649475137E-4</c:v>
                </c:pt>
                <c:pt idx="25">
                  <c:v>-5.5086254139461257E-4</c:v>
                </c:pt>
                <c:pt idx="26">
                  <c:v>3.3708384635780601E-4</c:v>
                </c:pt>
                <c:pt idx="27">
                  <c:v>1.8990976710494065E-4</c:v>
                </c:pt>
                <c:pt idx="28">
                  <c:v>-5.5308007312007213E-4</c:v>
                </c:pt>
                <c:pt idx="29">
                  <c:v>-5.4245926327708179E-4</c:v>
                </c:pt>
                <c:pt idx="30">
                  <c:v>-1.0525537677332786E-4</c:v>
                </c:pt>
                <c:pt idx="31">
                  <c:v>4.9394503788504718E-4</c:v>
                </c:pt>
                <c:pt idx="32">
                  <c:v>1.4159091792913868E-4</c:v>
                </c:pt>
                <c:pt idx="33">
                  <c:v>-3.3111250026997976E-7</c:v>
                </c:pt>
                <c:pt idx="34">
                  <c:v>-3.858314961419943E-4</c:v>
                </c:pt>
                <c:pt idx="35">
                  <c:v>2.3437711381020767E-4</c:v>
                </c:pt>
                <c:pt idx="36">
                  <c:v>-2.8942722218254404E-4</c:v>
                </c:pt>
                <c:pt idx="37">
                  <c:v>3.820180418473803E-4</c:v>
                </c:pt>
                <c:pt idx="38">
                  <c:v>-2.2605249971283277E-4</c:v>
                </c:pt>
                <c:pt idx="39">
                  <c:v>-2.5184589504580917E-4</c:v>
                </c:pt>
              </c:numCache>
            </c:numRef>
          </c:val>
          <c:extLst>
            <c:ext xmlns:c16="http://schemas.microsoft.com/office/drawing/2014/chart" uri="{C3380CC4-5D6E-409C-BE32-E72D297353CC}">
              <c16:uniqueId val="{0000000D-D8C6-48CA-912F-5B7AC402468F}"/>
            </c:ext>
          </c:extLst>
        </c:ser>
        <c:ser>
          <c:idx val="14"/>
          <c:order val="14"/>
          <c:spPr>
            <a:solidFill>
              <a:schemeClr val="accent3">
                <a:lumMod val="80000"/>
                <a:lumOff val="20000"/>
              </a:schemeClr>
            </a:solidFill>
            <a:ln>
              <a:noFill/>
            </a:ln>
            <a:effectLst/>
          </c:spPr>
          <c:invertIfNegative val="0"/>
          <c:val>
            <c:numRef>
              <c:f>After_Sheet!$O$1:$O$40</c:f>
              <c:numCache>
                <c:formatCode>General</c:formatCode>
                <c:ptCount val="40"/>
                <c:pt idx="0">
                  <c:v>1.8897606953632612E-4</c:v>
                </c:pt>
                <c:pt idx="1">
                  <c:v>-4.3111582821979904E-4</c:v>
                </c:pt>
                <c:pt idx="2">
                  <c:v>-4.1057448171027939E-4</c:v>
                </c:pt>
                <c:pt idx="3">
                  <c:v>2.7954473369193561E-4</c:v>
                </c:pt>
                <c:pt idx="4">
                  <c:v>-3.013318661823793E-4</c:v>
                </c:pt>
                <c:pt idx="5">
                  <c:v>-4.6682976021930486E-4</c:v>
                </c:pt>
                <c:pt idx="6">
                  <c:v>-3.1872198339782492E-4</c:v>
                </c:pt>
                <c:pt idx="7">
                  <c:v>-4.1407584759258387E-4</c:v>
                </c:pt>
                <c:pt idx="8">
                  <c:v>-5.5062911700245901E-4</c:v>
                </c:pt>
                <c:pt idx="9">
                  <c:v>2.6133763110395224E-4</c:v>
                </c:pt>
                <c:pt idx="10">
                  <c:v>1.0319260541986611E-4</c:v>
                </c:pt>
                <c:pt idx="11">
                  <c:v>4.7422067674806522E-4</c:v>
                </c:pt>
                <c:pt idx="12">
                  <c:v>1.753207425953386E-4</c:v>
                </c:pt>
                <c:pt idx="13">
                  <c:v>-3.2128965171151488E-4</c:v>
                </c:pt>
                <c:pt idx="14">
                  <c:v>5.0818392580641877E-4</c:v>
                </c:pt>
                <c:pt idx="15">
                  <c:v>-2.9841406128045889E-4</c:v>
                </c:pt>
                <c:pt idx="16">
                  <c:v>-5.5086254139461257E-4</c:v>
                </c:pt>
                <c:pt idx="17">
                  <c:v>-5.3977488276731511E-4</c:v>
                </c:pt>
                <c:pt idx="18">
                  <c:v>2.7826089953509063E-4</c:v>
                </c:pt>
                <c:pt idx="19">
                  <c:v>4.4574290090532203E-4</c:v>
                </c:pt>
                <c:pt idx="20">
                  <c:v>2.6273817745687406E-4</c:v>
                </c:pt>
                <c:pt idx="21">
                  <c:v>-3.8898272543606838E-4</c:v>
                </c:pt>
                <c:pt idx="22">
                  <c:v>-1.1004057681247734E-4</c:v>
                </c:pt>
                <c:pt idx="23">
                  <c:v>3.2051071451489813E-4</c:v>
                </c:pt>
                <c:pt idx="24">
                  <c:v>9.8990966361100718E-5</c:v>
                </c:pt>
                <c:pt idx="25">
                  <c:v>-2.5943218779080226E-4</c:v>
                </c:pt>
                <c:pt idx="26">
                  <c:v>-2.7938997331993784E-4</c:v>
                </c:pt>
                <c:pt idx="27">
                  <c:v>-1.0368361362876184E-5</c:v>
                </c:pt>
                <c:pt idx="28">
                  <c:v>-2.6911930006517801E-4</c:v>
                </c:pt>
                <c:pt idx="29">
                  <c:v>-3.9691915476929186E-4</c:v>
                </c:pt>
                <c:pt idx="30">
                  <c:v>8.4635366243652314E-5</c:v>
                </c:pt>
                <c:pt idx="31">
                  <c:v>4.9359490129681678E-4</c:v>
                </c:pt>
                <c:pt idx="32">
                  <c:v>-2.0212649951708542E-4</c:v>
                </c:pt>
                <c:pt idx="33">
                  <c:v>-2.3970782665382027E-4</c:v>
                </c:pt>
                <c:pt idx="34">
                  <c:v>2.6752337749602351E-4</c:v>
                </c:pt>
                <c:pt idx="35">
                  <c:v>-5.0674533127757608E-4</c:v>
                </c:pt>
                <c:pt idx="36">
                  <c:v>-5.5938253170822018E-4</c:v>
                </c:pt>
                <c:pt idx="37">
                  <c:v>-4.2749775014141778E-4</c:v>
                </c:pt>
                <c:pt idx="38">
                  <c:v>7.9733454008426019E-5</c:v>
                </c:pt>
                <c:pt idx="39">
                  <c:v>5.2487376984540349E-4</c:v>
                </c:pt>
              </c:numCache>
            </c:numRef>
          </c:val>
          <c:extLst>
            <c:ext xmlns:c16="http://schemas.microsoft.com/office/drawing/2014/chart" uri="{C3380CC4-5D6E-409C-BE32-E72D297353CC}">
              <c16:uniqueId val="{0000000E-D8C6-48CA-912F-5B7AC402468F}"/>
            </c:ext>
          </c:extLst>
        </c:ser>
        <c:ser>
          <c:idx val="15"/>
          <c:order val="15"/>
          <c:spPr>
            <a:solidFill>
              <a:schemeClr val="accent4">
                <a:lumMod val="80000"/>
                <a:lumOff val="20000"/>
              </a:schemeClr>
            </a:solidFill>
            <a:ln>
              <a:noFill/>
            </a:ln>
            <a:effectLst/>
          </c:spPr>
          <c:invertIfNegative val="0"/>
          <c:val>
            <c:numRef>
              <c:f>After_Sheet!$P$1:$P$40</c:f>
              <c:numCache>
                <c:formatCode>General</c:formatCode>
                <c:ptCount val="40"/>
                <c:pt idx="0">
                  <c:v>-4.9554096045420167E-4</c:v>
                </c:pt>
                <c:pt idx="1">
                  <c:v>4.1685278087383902E-5</c:v>
                </c:pt>
                <c:pt idx="2">
                  <c:v>-1.841528213212557E-4</c:v>
                </c:pt>
                <c:pt idx="3">
                  <c:v>-1.0233757187140745E-4</c:v>
                </c:pt>
                <c:pt idx="4">
                  <c:v>2.1844204754325124E-5</c:v>
                </c:pt>
                <c:pt idx="5">
                  <c:v>3.3439946584803927E-4</c:v>
                </c:pt>
                <c:pt idx="6">
                  <c:v>2.5866924016504286E-6</c:v>
                </c:pt>
                <c:pt idx="7">
                  <c:v>3.5972601239670838E-4</c:v>
                </c:pt>
                <c:pt idx="8">
                  <c:v>-8.6464713204960426E-5</c:v>
                </c:pt>
                <c:pt idx="9">
                  <c:v>-2.2389717558788265E-5</c:v>
                </c:pt>
                <c:pt idx="10">
                  <c:v>6.9696205145819824E-5</c:v>
                </c:pt>
                <c:pt idx="11">
                  <c:v>-5.1608230696372132E-4</c:v>
                </c:pt>
                <c:pt idx="12">
                  <c:v>1.1754820553731451E-4</c:v>
                </c:pt>
                <c:pt idx="13">
                  <c:v>1.2735203000776709E-4</c:v>
                </c:pt>
                <c:pt idx="14">
                  <c:v>-2.1589853865414975E-4</c:v>
                </c:pt>
                <c:pt idx="15">
                  <c:v>4.1918702479537533E-5</c:v>
                </c:pt>
                <c:pt idx="16">
                  <c:v>-4.4687197469016928E-4</c:v>
                </c:pt>
                <c:pt idx="17">
                  <c:v>-4.343837697099499E-4</c:v>
                </c:pt>
                <c:pt idx="18">
                  <c:v>-2.7647216841801743E-4</c:v>
                </c:pt>
                <c:pt idx="19">
                  <c:v>1.9037661588924791E-4</c:v>
                </c:pt>
                <c:pt idx="20">
                  <c:v>-1.990919824190882E-4</c:v>
                </c:pt>
                <c:pt idx="21">
                  <c:v>-4.6753003339576577E-4</c:v>
                </c:pt>
                <c:pt idx="22">
                  <c:v>5.3467759431585608E-4</c:v>
                </c:pt>
                <c:pt idx="23">
                  <c:v>-2.6083273414372402E-4</c:v>
                </c:pt>
                <c:pt idx="24">
                  <c:v>5.0281516478688519E-4</c:v>
                </c:pt>
                <c:pt idx="25">
                  <c:v>-1.5427449912559072E-4</c:v>
                </c:pt>
                <c:pt idx="26">
                  <c:v>-3.9691915476929186E-4</c:v>
                </c:pt>
                <c:pt idx="27">
                  <c:v>-4.8725439453274773E-4</c:v>
                </c:pt>
                <c:pt idx="28">
                  <c:v>-2.9713022712361391E-4</c:v>
                </c:pt>
                <c:pt idx="29">
                  <c:v>4.2286731047426604E-4</c:v>
                </c:pt>
                <c:pt idx="30">
                  <c:v>-1.9815828485047365E-4</c:v>
                </c:pt>
                <c:pt idx="31">
                  <c:v>2.8736445082908226E-4</c:v>
                </c:pt>
                <c:pt idx="32">
                  <c:v>3.9333912486683148E-4</c:v>
                </c:pt>
                <c:pt idx="33">
                  <c:v>1.181317665176986E-4</c:v>
                </c:pt>
                <c:pt idx="34">
                  <c:v>2.8146663342473206E-5</c:v>
                </c:pt>
                <c:pt idx="35">
                  <c:v>5.4985017980584226E-4</c:v>
                </c:pt>
                <c:pt idx="36">
                  <c:v>5.3467759431585608E-4</c:v>
                </c:pt>
                <c:pt idx="37">
                  <c:v>4.4340865698378569E-4</c:v>
                </c:pt>
                <c:pt idx="38">
                  <c:v>5.3444416992370241E-4</c:v>
                </c:pt>
                <c:pt idx="39">
                  <c:v>8.8253444322033617E-5</c:v>
                </c:pt>
              </c:numCache>
            </c:numRef>
          </c:val>
          <c:extLst>
            <c:ext xmlns:c16="http://schemas.microsoft.com/office/drawing/2014/chart" uri="{C3380CC4-5D6E-409C-BE32-E72D297353CC}">
              <c16:uniqueId val="{0000000F-D8C6-48CA-912F-5B7AC402468F}"/>
            </c:ext>
          </c:extLst>
        </c:ser>
        <c:ser>
          <c:idx val="16"/>
          <c:order val="16"/>
          <c:spPr>
            <a:solidFill>
              <a:schemeClr val="accent5">
                <a:lumMod val="80000"/>
                <a:lumOff val="20000"/>
              </a:schemeClr>
            </a:solidFill>
            <a:ln>
              <a:noFill/>
            </a:ln>
            <a:effectLst/>
          </c:spPr>
          <c:invertIfNegative val="0"/>
          <c:val>
            <c:numRef>
              <c:f>After_Sheet!$Q$1:$Q$40</c:f>
              <c:numCache>
                <c:formatCode>General</c:formatCode>
                <c:ptCount val="40"/>
                <c:pt idx="0">
                  <c:v>2.2865821620244366E-4</c:v>
                </c:pt>
                <c:pt idx="1">
                  <c:v>-3.7100904724023863E-4</c:v>
                </c:pt>
                <c:pt idx="2">
                  <c:v>3.7968379792584401E-4</c:v>
                </c:pt>
                <c:pt idx="3">
                  <c:v>-4.9583659244686472E-5</c:v>
                </c:pt>
                <c:pt idx="4">
                  <c:v>-2.6246670488879945E-4</c:v>
                </c:pt>
                <c:pt idx="5">
                  <c:v>-7.6427464342354232E-5</c:v>
                </c:pt>
                <c:pt idx="6">
                  <c:v>-2.8464202214339458E-4</c:v>
                </c:pt>
                <c:pt idx="7">
                  <c:v>7.9149893028041947E-5</c:v>
                </c:pt>
                <c:pt idx="8">
                  <c:v>-5.2915407292432478E-4</c:v>
                </c:pt>
                <c:pt idx="9">
                  <c:v>3.6696216855347101E-4</c:v>
                </c:pt>
                <c:pt idx="10">
                  <c:v>-1.3548383555722328E-4</c:v>
                </c:pt>
                <c:pt idx="11">
                  <c:v>-6.0554605675907204E-5</c:v>
                </c:pt>
                <c:pt idx="12">
                  <c:v>-2.4916151453604238E-4</c:v>
                </c:pt>
                <c:pt idx="13">
                  <c:v>2.210719234574506E-4</c:v>
                </c:pt>
                <c:pt idx="14">
                  <c:v>1.8675853781086659E-4</c:v>
                </c:pt>
                <c:pt idx="15">
                  <c:v>-1.9605746532109095E-4</c:v>
                </c:pt>
                <c:pt idx="16">
                  <c:v>-8.2496498538348683E-5</c:v>
                </c:pt>
                <c:pt idx="17">
                  <c:v>-5.5564774143376208E-4</c:v>
                </c:pt>
                <c:pt idx="18">
                  <c:v>-3.7696136924015628E-4</c:v>
                </c:pt>
                <c:pt idx="19">
                  <c:v>2.4838257733942562E-4</c:v>
                </c:pt>
                <c:pt idx="20">
                  <c:v>-1.0222085967533063E-4</c:v>
                </c:pt>
                <c:pt idx="21">
                  <c:v>-1.2007782567508353E-4</c:v>
                </c:pt>
                <c:pt idx="22">
                  <c:v>5.6852413117813286E-4</c:v>
                </c:pt>
                <c:pt idx="23">
                  <c:v>-2.4799439257527423E-4</c:v>
                </c:pt>
                <c:pt idx="24">
                  <c:v>-3.9540189622029327E-4</c:v>
                </c:pt>
                <c:pt idx="25">
                  <c:v>3.2541262675012442E-4</c:v>
                </c:pt>
                <c:pt idx="26">
                  <c:v>-2.4402617790866249E-4</c:v>
                </c:pt>
                <c:pt idx="27">
                  <c:v>-2.1356429473261341E-4</c:v>
                </c:pt>
                <c:pt idx="28">
                  <c:v>5.6157590400909122E-5</c:v>
                </c:pt>
                <c:pt idx="29">
                  <c:v>2.2609054788875371E-4</c:v>
                </c:pt>
                <c:pt idx="30">
                  <c:v>2.2165548443783467E-4</c:v>
                </c:pt>
                <c:pt idx="31">
                  <c:v>-1.8111830422325848E-4</c:v>
                </c:pt>
                <c:pt idx="32">
                  <c:v>-1.4686712617718388E-5</c:v>
                </c:pt>
                <c:pt idx="33">
                  <c:v>4.2753579831733871E-4</c:v>
                </c:pt>
                <c:pt idx="34">
                  <c:v>1.2618490804699892E-4</c:v>
                </c:pt>
                <c:pt idx="35">
                  <c:v>-1.9489034336032281E-4</c:v>
                </c:pt>
                <c:pt idx="36">
                  <c:v>-4.2948185747472361E-4</c:v>
                </c:pt>
                <c:pt idx="37">
                  <c:v>5.4553182855099998E-4</c:v>
                </c:pt>
                <c:pt idx="38">
                  <c:v>5.0788829381375571E-5</c:v>
                </c:pt>
                <c:pt idx="39">
                  <c:v>3.0545484122098879E-4</c:v>
                </c:pt>
              </c:numCache>
            </c:numRef>
          </c:val>
          <c:extLst>
            <c:ext xmlns:c16="http://schemas.microsoft.com/office/drawing/2014/chart" uri="{C3380CC4-5D6E-409C-BE32-E72D297353CC}">
              <c16:uniqueId val="{00000010-D8C6-48CA-912F-5B7AC402468F}"/>
            </c:ext>
          </c:extLst>
        </c:ser>
        <c:ser>
          <c:idx val="17"/>
          <c:order val="17"/>
          <c:spPr>
            <a:solidFill>
              <a:schemeClr val="accent6">
                <a:lumMod val="80000"/>
                <a:lumOff val="20000"/>
              </a:schemeClr>
            </a:solidFill>
            <a:ln>
              <a:noFill/>
            </a:ln>
            <a:effectLst/>
          </c:spPr>
          <c:invertIfNegative val="0"/>
          <c:val>
            <c:numRef>
              <c:f>After_Sheet!$R$1:$R$40</c:f>
              <c:numCache>
                <c:formatCode>General</c:formatCode>
                <c:ptCount val="40"/>
                <c:pt idx="0">
                  <c:v>1.2974077852487083E-5</c:v>
                </c:pt>
                <c:pt idx="1">
                  <c:v>4.3628921302309989E-4</c:v>
                </c:pt>
                <c:pt idx="2">
                  <c:v>1.7065225475226595E-4</c:v>
                </c:pt>
                <c:pt idx="3">
                  <c:v>1.6026486930142928E-4</c:v>
                </c:pt>
                <c:pt idx="4">
                  <c:v>5.1372390361759656E-5</c:v>
                </c:pt>
                <c:pt idx="5">
                  <c:v>-3.5928332303698961E-5</c:v>
                </c:pt>
                <c:pt idx="6">
                  <c:v>2.1815411855553019E-4</c:v>
                </c:pt>
                <c:pt idx="7">
                  <c:v>-2.034103336739304E-4</c:v>
                </c:pt>
                <c:pt idx="8">
                  <c:v>4.1878238361157748E-4</c:v>
                </c:pt>
                <c:pt idx="9">
                  <c:v>-1.9477363116424598E-4</c:v>
                </c:pt>
                <c:pt idx="10">
                  <c:v>-3.2047266633897719E-4</c:v>
                </c:pt>
                <c:pt idx="11">
                  <c:v>-1.4248656732183227E-4</c:v>
                </c:pt>
                <c:pt idx="12">
                  <c:v>-7.2459249675742475E-5</c:v>
                </c:pt>
                <c:pt idx="13">
                  <c:v>3.0557155341706562E-4</c:v>
                </c:pt>
                <c:pt idx="14">
                  <c:v>-5.9037347126908595E-5</c:v>
                </c:pt>
                <c:pt idx="15">
                  <c:v>-1.2568001108677072E-4</c:v>
                </c:pt>
                <c:pt idx="16">
                  <c:v>5.8521397521711757E-4</c:v>
                </c:pt>
                <c:pt idx="17">
                  <c:v>-5.5296336092399529E-4</c:v>
                </c:pt>
                <c:pt idx="18">
                  <c:v>3.3346576827942475E-4</c:v>
                </c:pt>
                <c:pt idx="19">
                  <c:v>4.5770204950072474E-5</c:v>
                </c:pt>
                <c:pt idx="20">
                  <c:v>2.2527356251621599E-4</c:v>
                </c:pt>
                <c:pt idx="21">
                  <c:v>-3.7451041312254316E-4</c:v>
                </c:pt>
                <c:pt idx="22">
                  <c:v>-4.3881883316086896E-4</c:v>
                </c:pt>
                <c:pt idx="23">
                  <c:v>2.7394254828024841E-4</c:v>
                </c:pt>
                <c:pt idx="24">
                  <c:v>-4.1500954516119839E-4</c:v>
                </c:pt>
                <c:pt idx="25">
                  <c:v>-4.9577438484635535E-4</c:v>
                </c:pt>
                <c:pt idx="26">
                  <c:v>2.3017547475144229E-4</c:v>
                </c:pt>
                <c:pt idx="27">
                  <c:v>-1.3221589406707245E-4</c:v>
                </c:pt>
                <c:pt idx="28">
                  <c:v>9.3622205341567161E-5</c:v>
                </c:pt>
                <c:pt idx="29">
                  <c:v>2.9588444114268987E-4</c:v>
                </c:pt>
                <c:pt idx="30">
                  <c:v>-1.1505920124378044E-4</c:v>
                </c:pt>
                <c:pt idx="31">
                  <c:v>4.8157354510090463E-4</c:v>
                </c:pt>
                <c:pt idx="32">
                  <c:v>5.1950500882586991E-4</c:v>
                </c:pt>
                <c:pt idx="33">
                  <c:v>-3.9563532061244689E-4</c:v>
                </c:pt>
                <c:pt idx="34">
                  <c:v>-1.655955821450419E-4</c:v>
                </c:pt>
                <c:pt idx="35">
                  <c:v>3.0597619460086347E-5</c:v>
                </c:pt>
                <c:pt idx="36">
                  <c:v>4.4399221796416981E-4</c:v>
                </c:pt>
                <c:pt idx="37">
                  <c:v>-2.5628095849672817E-4</c:v>
                </c:pt>
                <c:pt idx="38">
                  <c:v>-3.7240959359316044E-4</c:v>
                </c:pt>
                <c:pt idx="39">
                  <c:v>-2.5277959261442369E-4</c:v>
                </c:pt>
              </c:numCache>
            </c:numRef>
          </c:val>
          <c:extLst>
            <c:ext xmlns:c16="http://schemas.microsoft.com/office/drawing/2014/chart" uri="{C3380CC4-5D6E-409C-BE32-E72D297353CC}">
              <c16:uniqueId val="{00000011-D8C6-48CA-912F-5B7AC402468F}"/>
            </c:ext>
          </c:extLst>
        </c:ser>
        <c:ser>
          <c:idx val="18"/>
          <c:order val="18"/>
          <c:spPr>
            <a:solidFill>
              <a:schemeClr val="accent1">
                <a:lumMod val="80000"/>
              </a:schemeClr>
            </a:solidFill>
            <a:ln>
              <a:noFill/>
            </a:ln>
            <a:effectLst/>
          </c:spPr>
          <c:invertIfNegative val="0"/>
          <c:val>
            <c:numRef>
              <c:f>After_Sheet!$S$1:$S$40</c:f>
              <c:numCache>
                <c:formatCode>General</c:formatCode>
                <c:ptCount val="40"/>
                <c:pt idx="0">
                  <c:v>-2.975970759079212E-4</c:v>
                </c:pt>
                <c:pt idx="1">
                  <c:v>6.2343336792980395E-5</c:v>
                </c:pt>
                <c:pt idx="2">
                  <c:v>-5.5016226821815166E-4</c:v>
                </c:pt>
                <c:pt idx="3">
                  <c:v>-5.3382256076739746E-4</c:v>
                </c:pt>
                <c:pt idx="4">
                  <c:v>-3.8478108637730299E-4</c:v>
                </c:pt>
                <c:pt idx="5">
                  <c:v>-4.9017219943466809E-4</c:v>
                </c:pt>
                <c:pt idx="6">
                  <c:v>1.0074164930225296E-4</c:v>
                </c:pt>
                <c:pt idx="7">
                  <c:v>-1.3753015049103858E-5</c:v>
                </c:pt>
                <c:pt idx="8">
                  <c:v>9.8228485584130416E-6</c:v>
                </c:pt>
                <c:pt idx="9">
                  <c:v>-2.3440127323479612E-5</c:v>
                </c:pt>
                <c:pt idx="10">
                  <c:v>2.8339623616247054E-4</c:v>
                </c:pt>
                <c:pt idx="11">
                  <c:v>6.035922945967451E-5</c:v>
                </c:pt>
                <c:pt idx="12">
                  <c:v>2.7557651902532384E-4</c:v>
                </c:pt>
                <c:pt idx="13">
                  <c:v>-2.463604218301988E-4</c:v>
                </c:pt>
                <c:pt idx="14">
                  <c:v>-2.0527772881115945E-4</c:v>
                </c:pt>
                <c:pt idx="15">
                  <c:v>-1.940733579877851E-4</c:v>
                </c:pt>
                <c:pt idx="16">
                  <c:v>-2.6141629512410809E-4</c:v>
                </c:pt>
                <c:pt idx="17">
                  <c:v>-2.8896037339823675E-4</c:v>
                </c:pt>
                <c:pt idx="18">
                  <c:v>4.9697955498304437E-4</c:v>
                </c:pt>
                <c:pt idx="19">
                  <c:v>4.6826835474814762E-4</c:v>
                </c:pt>
                <c:pt idx="20">
                  <c:v>1.0949506400801419E-4</c:v>
                </c:pt>
                <c:pt idx="21">
                  <c:v>-1.9080541649763423E-4</c:v>
                </c:pt>
                <c:pt idx="22">
                  <c:v>5.6212094996476536E-6</c:v>
                </c:pt>
                <c:pt idx="23">
                  <c:v>-3.2502444198597303E-4</c:v>
                </c:pt>
                <c:pt idx="24">
                  <c:v>-3.6494001304424419E-4</c:v>
                </c:pt>
                <c:pt idx="25">
                  <c:v>1.8232347435994759E-4</c:v>
                </c:pt>
                <c:pt idx="26">
                  <c:v>-2.512623340654251E-4</c:v>
                </c:pt>
                <c:pt idx="27">
                  <c:v>6.6078127067438507E-5</c:v>
                </c:pt>
                <c:pt idx="28">
                  <c:v>3.2698438989469041E-5</c:v>
                </c:pt>
                <c:pt idx="29">
                  <c:v>4.3360483251333315E-4</c:v>
                </c:pt>
                <c:pt idx="30">
                  <c:v>-4.1781063786704202E-4</c:v>
                </c:pt>
                <c:pt idx="31">
                  <c:v>3.8365201259245573E-4</c:v>
                </c:pt>
                <c:pt idx="32">
                  <c:v>4.1878238361157748E-4</c:v>
                </c:pt>
                <c:pt idx="33">
                  <c:v>-4.157098183376593E-4</c:v>
                </c:pt>
                <c:pt idx="34">
                  <c:v>-5.1351463865003137E-4</c:v>
                </c:pt>
                <c:pt idx="35">
                  <c:v>4.6091548639530815E-4</c:v>
                </c:pt>
                <c:pt idx="36">
                  <c:v>-2.4612699743804518E-4</c:v>
                </c:pt>
                <c:pt idx="37">
                  <c:v>-1.3034849892984337E-4</c:v>
                </c:pt>
                <c:pt idx="38">
                  <c:v>1.5524624487012618E-4</c:v>
                </c:pt>
                <c:pt idx="39">
                  <c:v>-4.601771650429263E-4</c:v>
                </c:pt>
              </c:numCache>
            </c:numRef>
          </c:val>
          <c:extLst>
            <c:ext xmlns:c16="http://schemas.microsoft.com/office/drawing/2014/chart" uri="{C3380CC4-5D6E-409C-BE32-E72D297353CC}">
              <c16:uniqueId val="{00000012-D8C6-48CA-912F-5B7AC402468F}"/>
            </c:ext>
          </c:extLst>
        </c:ser>
        <c:ser>
          <c:idx val="19"/>
          <c:order val="19"/>
          <c:spPr>
            <a:solidFill>
              <a:schemeClr val="accent2">
                <a:lumMod val="80000"/>
              </a:schemeClr>
            </a:solidFill>
            <a:ln>
              <a:noFill/>
            </a:ln>
            <a:effectLst/>
          </c:spPr>
          <c:invertIfNegative val="0"/>
          <c:val>
            <c:numRef>
              <c:f>After_Sheet!$T$1:$T$40</c:f>
              <c:numCache>
                <c:formatCode>General</c:formatCode>
                <c:ptCount val="40"/>
                <c:pt idx="0">
                  <c:v>-4.3846869657263851E-4</c:v>
                </c:pt>
                <c:pt idx="1">
                  <c:v>2.903989679270795E-4</c:v>
                </c:pt>
                <c:pt idx="2">
                  <c:v>1.2273804676026184E-5</c:v>
                </c:pt>
                <c:pt idx="3">
                  <c:v>-5.5681486339453023E-4</c:v>
                </c:pt>
                <c:pt idx="4">
                  <c:v>2.83746372750701E-4</c:v>
                </c:pt>
                <c:pt idx="5">
                  <c:v>2.5281764079034463E-4</c:v>
                </c:pt>
                <c:pt idx="6">
                  <c:v>-4.2924843308256999E-4</c:v>
                </c:pt>
                <c:pt idx="7">
                  <c:v>-3.5303536904440893E-4</c:v>
                </c:pt>
                <c:pt idx="8">
                  <c:v>-2.7016970982986932E-4</c:v>
                </c:pt>
                <c:pt idx="9">
                  <c:v>-2.6591356617553653E-5</c:v>
                </c:pt>
                <c:pt idx="10">
                  <c:v>3.8534048793309861E-5</c:v>
                </c:pt>
                <c:pt idx="11">
                  <c:v>5.5125072615876396E-4</c:v>
                </c:pt>
                <c:pt idx="12">
                  <c:v>-2.1741579720314835E-4</c:v>
                </c:pt>
                <c:pt idx="13">
                  <c:v>-5.3347242417916695E-4</c:v>
                </c:pt>
                <c:pt idx="14">
                  <c:v>4.4562618870924524E-4</c:v>
                </c:pt>
                <c:pt idx="15">
                  <c:v>-4.9647465802281625E-4</c:v>
                </c:pt>
                <c:pt idx="16">
                  <c:v>5.8147918494265947E-4</c:v>
                </c:pt>
                <c:pt idx="17">
                  <c:v>5.1530336976710457E-4</c:v>
                </c:pt>
                <c:pt idx="18">
                  <c:v>2.0321495745769769E-4</c:v>
                </c:pt>
                <c:pt idx="19">
                  <c:v>-1.5270273598102471E-5</c:v>
                </c:pt>
                <c:pt idx="20">
                  <c:v>-1.7003064559596094E-4</c:v>
                </c:pt>
                <c:pt idx="21">
                  <c:v>-4.9694150680712349E-4</c:v>
                </c:pt>
                <c:pt idx="22">
                  <c:v>3.9450624682759968E-4</c:v>
                </c:pt>
                <c:pt idx="23">
                  <c:v>-5.2330247354962658E-6</c:v>
                </c:pt>
                <c:pt idx="24">
                  <c:v>2.8339623616247054E-4</c:v>
                </c:pt>
                <c:pt idx="25">
                  <c:v>4.7520887891224715E-5</c:v>
                </c:pt>
                <c:pt idx="26">
                  <c:v>-3.9330107669091055E-4</c:v>
                </c:pt>
                <c:pt idx="27">
                  <c:v>1.231503909490017E-4</c:v>
                </c:pt>
                <c:pt idx="28">
                  <c:v>-6.0087756891599942E-5</c:v>
                </c:pt>
                <c:pt idx="29">
                  <c:v>-1.2235756500105246E-5</c:v>
                </c:pt>
                <c:pt idx="30">
                  <c:v>-5.3802419982616279E-4</c:v>
                </c:pt>
                <c:pt idx="31">
                  <c:v>5.4319758462946369E-4</c:v>
                </c:pt>
                <c:pt idx="32">
                  <c:v>-4.4523800394509385E-4</c:v>
                </c:pt>
                <c:pt idx="33">
                  <c:v>-1.276641184200766E-4</c:v>
                </c:pt>
                <c:pt idx="34">
                  <c:v>2.1231850875168937E-4</c:v>
                </c:pt>
                <c:pt idx="35">
                  <c:v>-3.6470658865209057E-4</c:v>
                </c:pt>
                <c:pt idx="36">
                  <c:v>4.6149904737569222E-4</c:v>
                </c:pt>
                <c:pt idx="37">
                  <c:v>-4.8141878472890691E-4</c:v>
                </c:pt>
                <c:pt idx="38">
                  <c:v>-1.2497973791030981E-4</c:v>
                </c:pt>
                <c:pt idx="39">
                  <c:v>-3.858314961419943E-4</c:v>
                </c:pt>
              </c:numCache>
            </c:numRef>
          </c:val>
          <c:extLst>
            <c:ext xmlns:c16="http://schemas.microsoft.com/office/drawing/2014/chart" uri="{C3380CC4-5D6E-409C-BE32-E72D297353CC}">
              <c16:uniqueId val="{00000013-D8C6-48CA-912F-5B7AC402468F}"/>
            </c:ext>
          </c:extLst>
        </c:ser>
        <c:ser>
          <c:idx val="20"/>
          <c:order val="20"/>
          <c:spPr>
            <a:solidFill>
              <a:schemeClr val="accent3">
                <a:lumMod val="80000"/>
              </a:schemeClr>
            </a:solidFill>
            <a:ln>
              <a:noFill/>
            </a:ln>
            <a:effectLst/>
          </c:spPr>
          <c:invertIfNegative val="0"/>
          <c:val>
            <c:numRef>
              <c:f>After_Sheet!$U$1:$U$40</c:f>
              <c:numCache>
                <c:formatCode>General</c:formatCode>
                <c:ptCount val="40"/>
                <c:pt idx="0">
                  <c:v>1.066939713021706E-4</c:v>
                </c:pt>
                <c:pt idx="1">
                  <c:v>4.7235328161083617E-4</c:v>
                </c:pt>
                <c:pt idx="2">
                  <c:v>-1.0187072308710019E-4</c:v>
                </c:pt>
                <c:pt idx="3">
                  <c:v>2.0006372816362366E-4</c:v>
                </c:pt>
                <c:pt idx="4">
                  <c:v>-3.5758714469140478E-4</c:v>
                </c:pt>
                <c:pt idx="5">
                  <c:v>-4.1057448171027939E-4</c:v>
                </c:pt>
                <c:pt idx="6">
                  <c:v>-5.4175899010062089E-4</c:v>
                </c:pt>
                <c:pt idx="7">
                  <c:v>6.0435477537371541E-4</c:v>
                </c:pt>
                <c:pt idx="8">
                  <c:v>-3.2397403222128167E-4</c:v>
                </c:pt>
                <c:pt idx="9">
                  <c:v>-2.1648209963453382E-4</c:v>
                </c:pt>
                <c:pt idx="10">
                  <c:v>4.2181690070957468E-4</c:v>
                </c:pt>
                <c:pt idx="11">
                  <c:v>2.5771955302557092E-4</c:v>
                </c:pt>
                <c:pt idx="12">
                  <c:v>-5.5844883413960571E-4</c:v>
                </c:pt>
                <c:pt idx="13">
                  <c:v>5.4494826757061591E-4</c:v>
                </c:pt>
                <c:pt idx="14">
                  <c:v>4.085117103568176E-4</c:v>
                </c:pt>
                <c:pt idx="15">
                  <c:v>1.1369670306677958E-4</c:v>
                </c:pt>
                <c:pt idx="16">
                  <c:v>2.2365558134199797E-6</c:v>
                </c:pt>
                <c:pt idx="17">
                  <c:v>4.5496316439539054E-4</c:v>
                </c:pt>
                <c:pt idx="18">
                  <c:v>4.459763252974757E-4</c:v>
                </c:pt>
                <c:pt idx="19">
                  <c:v>-1.3886848924345095E-4</c:v>
                </c:pt>
                <c:pt idx="20">
                  <c:v>-4.0672297923974445E-4</c:v>
                </c:pt>
                <c:pt idx="21">
                  <c:v>-2.0084266536024044E-4</c:v>
                </c:pt>
                <c:pt idx="22">
                  <c:v>-2.8429188555516413E-4</c:v>
                </c:pt>
                <c:pt idx="23">
                  <c:v>-4.5212402351362598E-4</c:v>
                </c:pt>
                <c:pt idx="24">
                  <c:v>-4.7873440421914012E-4</c:v>
                </c:pt>
                <c:pt idx="25">
                  <c:v>-1.4878902590998035E-4</c:v>
                </c:pt>
                <c:pt idx="26">
                  <c:v>-3.0775103696660419E-4</c:v>
                </c:pt>
                <c:pt idx="27">
                  <c:v>-5.378529830345186E-5</c:v>
                </c:pt>
                <c:pt idx="28">
                  <c:v>-4.90872472611129E-4</c:v>
                </c:pt>
                <c:pt idx="29">
                  <c:v>3.5377369039679078E-4</c:v>
                </c:pt>
                <c:pt idx="30">
                  <c:v>6.0592653851828148E-5</c:v>
                </c:pt>
                <c:pt idx="31">
                  <c:v>-4.9729164339535389E-4</c:v>
                </c:pt>
                <c:pt idx="32">
                  <c:v>1.2735203000776709E-4</c:v>
                </c:pt>
                <c:pt idx="33">
                  <c:v>4.4550947651316841E-4</c:v>
                </c:pt>
                <c:pt idx="34">
                  <c:v>-3.622556325344774E-4</c:v>
                </c:pt>
                <c:pt idx="35">
                  <c:v>-1.9302294822309374E-4</c:v>
                </c:pt>
                <c:pt idx="36">
                  <c:v>-1.5170683081190076E-4</c:v>
                </c:pt>
                <c:pt idx="37">
                  <c:v>5.2674116498263254E-4</c:v>
                </c:pt>
                <c:pt idx="38">
                  <c:v>7.7515922282966516E-5</c:v>
                </c:pt>
                <c:pt idx="39">
                  <c:v>5.1255678165682841E-5</c:v>
                </c:pt>
              </c:numCache>
            </c:numRef>
          </c:val>
          <c:extLst>
            <c:ext xmlns:c16="http://schemas.microsoft.com/office/drawing/2014/chart" uri="{C3380CC4-5D6E-409C-BE32-E72D297353CC}">
              <c16:uniqueId val="{00000014-D8C6-48CA-912F-5B7AC402468F}"/>
            </c:ext>
          </c:extLst>
        </c:ser>
        <c:ser>
          <c:idx val="21"/>
          <c:order val="21"/>
          <c:spPr>
            <a:solidFill>
              <a:schemeClr val="accent4">
                <a:lumMod val="80000"/>
              </a:schemeClr>
            </a:solidFill>
            <a:ln>
              <a:noFill/>
            </a:ln>
            <a:effectLst/>
          </c:spPr>
          <c:invertIfNegative val="0"/>
          <c:val>
            <c:numRef>
              <c:f>After_Sheet!$V$1:$V$40</c:f>
              <c:numCache>
                <c:formatCode>General</c:formatCode>
                <c:ptCount val="40"/>
                <c:pt idx="0">
                  <c:v>-2.2506429754865081E-5</c:v>
                </c:pt>
                <c:pt idx="1">
                  <c:v>2.1430261608499526E-4</c:v>
                </c:pt>
                <c:pt idx="2">
                  <c:v>1.9014319149709426E-4</c:v>
                </c:pt>
                <c:pt idx="3">
                  <c:v>5.0818392580641877E-4</c:v>
                </c:pt>
                <c:pt idx="4">
                  <c:v>-1.8228542618402665E-4</c:v>
                </c:pt>
                <c:pt idx="5">
                  <c:v>4.8005628655190604E-4</c:v>
                </c:pt>
                <c:pt idx="6">
                  <c:v>3.0288717290729883E-4</c:v>
                </c:pt>
                <c:pt idx="7">
                  <c:v>4.9791325255165895E-4</c:v>
                </c:pt>
                <c:pt idx="8">
                  <c:v>1.3342106420376152E-4</c:v>
                </c:pt>
                <c:pt idx="9">
                  <c:v>4.5472974000323687E-4</c:v>
                </c:pt>
                <c:pt idx="10">
                  <c:v>-2.3025413877159816E-4</c:v>
                </c:pt>
                <c:pt idx="11">
                  <c:v>1.7409141303406102E-5</c:v>
                </c:pt>
                <c:pt idx="12">
                  <c:v>-5.1129710692457192E-4</c:v>
                </c:pt>
                <c:pt idx="13">
                  <c:v>-4.2679747696495687E-4</c:v>
                </c:pt>
                <c:pt idx="14">
                  <c:v>3.2214468525997356E-4</c:v>
                </c:pt>
                <c:pt idx="15">
                  <c:v>-3.6972521308339365E-4</c:v>
                </c:pt>
                <c:pt idx="16">
                  <c:v>5.2755815035517028E-4</c:v>
                </c:pt>
                <c:pt idx="17">
                  <c:v>3.0650525098568015E-4</c:v>
                </c:pt>
                <c:pt idx="18">
                  <c:v>-1.0163729869494656E-4</c:v>
                </c:pt>
                <c:pt idx="19">
                  <c:v>3.2202797306389672E-4</c:v>
                </c:pt>
                <c:pt idx="20">
                  <c:v>1.5711364000735526E-4</c:v>
                </c:pt>
                <c:pt idx="21">
                  <c:v>-2.3842399249697529E-4</c:v>
                </c:pt>
                <c:pt idx="22">
                  <c:v>4.6161575957176905E-4</c:v>
                </c:pt>
                <c:pt idx="23">
                  <c:v>-4.9017219943466809E-4</c:v>
                </c:pt>
                <c:pt idx="24">
                  <c:v>4.0150897859220864E-4</c:v>
                </c:pt>
                <c:pt idx="25">
                  <c:v>5.0672117185298756E-5</c:v>
                </c:pt>
                <c:pt idx="26">
                  <c:v>-2.1858291916391652E-4</c:v>
                </c:pt>
                <c:pt idx="27">
                  <c:v>1.974338522494243E-5</c:v>
                </c:pt>
                <c:pt idx="28">
                  <c:v>-3.2374060782912805E-4</c:v>
                </c:pt>
                <c:pt idx="29">
                  <c:v>-2.8697626606493087E-4</c:v>
                </c:pt>
                <c:pt idx="30">
                  <c:v>4.5881466686592548E-4</c:v>
                </c:pt>
                <c:pt idx="31">
                  <c:v>-1.2778083061615341E-4</c:v>
                </c:pt>
                <c:pt idx="32">
                  <c:v>-2.848754465355482E-4</c:v>
                </c:pt>
                <c:pt idx="33">
                  <c:v>-5.4257597547315863E-4</c:v>
                </c:pt>
                <c:pt idx="34">
                  <c:v>3.0323730949552929E-4</c:v>
                </c:pt>
                <c:pt idx="35">
                  <c:v>-4.1880654303616596E-5</c:v>
                </c:pt>
                <c:pt idx="36">
                  <c:v>1.9072675247747836E-4</c:v>
                </c:pt>
                <c:pt idx="37">
                  <c:v>-5.2611955582632759E-4</c:v>
                </c:pt>
                <c:pt idx="38">
                  <c:v>2.5153380663349965E-4</c:v>
                </c:pt>
                <c:pt idx="39">
                  <c:v>4.4550947651316841E-4</c:v>
                </c:pt>
              </c:numCache>
            </c:numRef>
          </c:val>
          <c:extLst>
            <c:ext xmlns:c16="http://schemas.microsoft.com/office/drawing/2014/chart" uri="{C3380CC4-5D6E-409C-BE32-E72D297353CC}">
              <c16:uniqueId val="{00000015-D8C6-48CA-912F-5B7AC402468F}"/>
            </c:ext>
          </c:extLst>
        </c:ser>
        <c:ser>
          <c:idx val="22"/>
          <c:order val="22"/>
          <c:spPr>
            <a:solidFill>
              <a:schemeClr val="accent5">
                <a:lumMod val="80000"/>
              </a:schemeClr>
            </a:solidFill>
            <a:ln>
              <a:noFill/>
            </a:ln>
            <a:effectLst/>
          </c:spPr>
          <c:invertIfNegative val="0"/>
          <c:val>
            <c:numRef>
              <c:f>After_Sheet!$W$1:$W$40</c:f>
              <c:numCache>
                <c:formatCode>General</c:formatCode>
                <c:ptCount val="40"/>
                <c:pt idx="0">
                  <c:v>-8.2263074146195038E-5</c:v>
                </c:pt>
                <c:pt idx="1">
                  <c:v>2.8024500686839646E-4</c:v>
                </c:pt>
                <c:pt idx="2">
                  <c:v>7.4714829577122915E-5</c:v>
                </c:pt>
                <c:pt idx="3">
                  <c:v>-2.5266288041834691E-4</c:v>
                </c:pt>
                <c:pt idx="4">
                  <c:v>-1.699139333998841E-4</c:v>
                </c:pt>
                <c:pt idx="5">
                  <c:v>-2.743713488886347E-4</c:v>
                </c:pt>
                <c:pt idx="6">
                  <c:v>-1.1085756218501505E-4</c:v>
                </c:pt>
                <c:pt idx="7">
                  <c:v>-2.8254120261401186E-4</c:v>
                </c:pt>
                <c:pt idx="8">
                  <c:v>-4.3905225755302258E-4</c:v>
                </c:pt>
                <c:pt idx="9">
                  <c:v>-4.5364128206262463E-4</c:v>
                </c:pt>
                <c:pt idx="10">
                  <c:v>5.262743161983253E-4</c:v>
                </c:pt>
                <c:pt idx="11">
                  <c:v>2.5491846031972735E-4</c:v>
                </c:pt>
                <c:pt idx="12">
                  <c:v>-5.1106368253241825E-4</c:v>
                </c:pt>
                <c:pt idx="13">
                  <c:v>-8.1212664381503691E-5</c:v>
                </c:pt>
                <c:pt idx="14">
                  <c:v>5.2055541859056132E-4</c:v>
                </c:pt>
                <c:pt idx="15">
                  <c:v>-4.6367853092523084E-4</c:v>
                </c:pt>
                <c:pt idx="16">
                  <c:v>3.7501531008277134E-4</c:v>
                </c:pt>
                <c:pt idx="17">
                  <c:v>1.3190380565476293E-4</c:v>
                </c:pt>
                <c:pt idx="18">
                  <c:v>5.6105455062921655E-4</c:v>
                </c:pt>
                <c:pt idx="19">
                  <c:v>-3.4411073754700352E-5</c:v>
                </c:pt>
                <c:pt idx="20">
                  <c:v>5.4436470659023184E-4</c:v>
                </c:pt>
                <c:pt idx="21">
                  <c:v>5.3642827725700829E-4</c:v>
                </c:pt>
                <c:pt idx="22">
                  <c:v>9.0704400439646764E-5</c:v>
                </c:pt>
                <c:pt idx="23">
                  <c:v>-4.1559310614158247E-4</c:v>
                </c:pt>
                <c:pt idx="24">
                  <c:v>7.0046341734050264E-5</c:v>
                </c:pt>
                <c:pt idx="25">
                  <c:v>6.0505504855017632E-4</c:v>
                </c:pt>
                <c:pt idx="26">
                  <c:v>-3.899164230046829E-4</c:v>
                </c:pt>
                <c:pt idx="27">
                  <c:v>2.3391026502590038E-4</c:v>
                </c:pt>
                <c:pt idx="28">
                  <c:v>-3.0751761257445057E-4</c:v>
                </c:pt>
                <c:pt idx="29">
                  <c:v>-1.3466685018468557E-4</c:v>
                </c:pt>
                <c:pt idx="30">
                  <c:v>-2.2897030461475318E-4</c:v>
                </c:pt>
                <c:pt idx="31">
                  <c:v>5.8976575086411341E-4</c:v>
                </c:pt>
                <c:pt idx="32">
                  <c:v>-2.22084285046221E-4</c:v>
                </c:pt>
                <c:pt idx="33">
                  <c:v>-4.751163261407588E-4</c:v>
                </c:pt>
                <c:pt idx="34">
                  <c:v>4.2426785682718785E-4</c:v>
                </c:pt>
                <c:pt idx="35">
                  <c:v>-4.5480840402339277E-4</c:v>
                </c:pt>
                <c:pt idx="36">
                  <c:v>-1.127249573222441E-4</c:v>
                </c:pt>
                <c:pt idx="37">
                  <c:v>-3.069340515940665E-4</c:v>
                </c:pt>
                <c:pt idx="38">
                  <c:v>5.1261898925733778E-4</c:v>
                </c:pt>
                <c:pt idx="39">
                  <c:v>-1.2381261594954167E-4</c:v>
                </c:pt>
              </c:numCache>
            </c:numRef>
          </c:val>
          <c:extLst>
            <c:ext xmlns:c16="http://schemas.microsoft.com/office/drawing/2014/chart" uri="{C3380CC4-5D6E-409C-BE32-E72D297353CC}">
              <c16:uniqueId val="{00000016-D8C6-48CA-912F-5B7AC402468F}"/>
            </c:ext>
          </c:extLst>
        </c:ser>
        <c:ser>
          <c:idx val="23"/>
          <c:order val="23"/>
          <c:spPr>
            <a:solidFill>
              <a:schemeClr val="accent6">
                <a:lumMod val="80000"/>
              </a:schemeClr>
            </a:solidFill>
            <a:ln>
              <a:noFill/>
            </a:ln>
            <a:effectLst/>
          </c:spPr>
          <c:invertIfNegative val="0"/>
          <c:val>
            <c:numRef>
              <c:f>After_Sheet!$X$1:$X$40</c:f>
              <c:numCache>
                <c:formatCode>General</c:formatCode>
                <c:ptCount val="40"/>
                <c:pt idx="0">
                  <c:v>3.1677592424043997E-4</c:v>
                </c:pt>
                <c:pt idx="1">
                  <c:v>-5.3860776080654686E-4</c:v>
                </c:pt>
                <c:pt idx="2">
                  <c:v>-6.4989669126826224E-5</c:v>
                </c:pt>
                <c:pt idx="3">
                  <c:v>2.5176723102565327E-4</c:v>
                </c:pt>
                <c:pt idx="4">
                  <c:v>-4.7593331151329655E-4</c:v>
                </c:pt>
                <c:pt idx="5">
                  <c:v>-3.5688687151494387E-4</c:v>
                </c:pt>
                <c:pt idx="6">
                  <c:v>5.8964903866803658E-4</c:v>
                </c:pt>
                <c:pt idx="7">
                  <c:v>-2.7647216841801743E-4</c:v>
                </c:pt>
                <c:pt idx="8">
                  <c:v>1.4695967894867224E-4</c:v>
                </c:pt>
                <c:pt idx="9">
                  <c:v>-4.8416537283918309E-5</c:v>
                </c:pt>
                <c:pt idx="10">
                  <c:v>-5.3358913637524378E-4</c:v>
                </c:pt>
                <c:pt idx="11">
                  <c:v>5.5107180636217775E-5</c:v>
                </c:pt>
                <c:pt idx="12">
                  <c:v>4.7562122310098703E-4</c:v>
                </c:pt>
                <c:pt idx="13">
                  <c:v>-5.4385980963000361E-4</c:v>
                </c:pt>
                <c:pt idx="14">
                  <c:v>2.5211736761388372E-4</c:v>
                </c:pt>
                <c:pt idx="15">
                  <c:v>1.6283253761511924E-4</c:v>
                </c:pt>
                <c:pt idx="16">
                  <c:v>-1.0047017673417839E-4</c:v>
                </c:pt>
                <c:pt idx="17">
                  <c:v>-5.4957870723776759E-4</c:v>
                </c:pt>
                <c:pt idx="18">
                  <c:v>-1.7003064559596094E-4</c:v>
                </c:pt>
                <c:pt idx="19">
                  <c:v>-1.2999836234161292E-4</c:v>
                </c:pt>
                <c:pt idx="20">
                  <c:v>-4.7826755543483283E-4</c:v>
                </c:pt>
                <c:pt idx="21">
                  <c:v>5.4523619655833697E-5</c:v>
                </c:pt>
                <c:pt idx="22">
                  <c:v>-8.2263074146195038E-5</c:v>
                </c:pt>
                <c:pt idx="23">
                  <c:v>4.081615737685872E-4</c:v>
                </c:pt>
                <c:pt idx="24">
                  <c:v>1.3843968863506463E-4</c:v>
                </c:pt>
                <c:pt idx="25">
                  <c:v>-1.970533704902149E-5</c:v>
                </c:pt>
                <c:pt idx="26">
                  <c:v>-3.7602767167154176E-4</c:v>
                </c:pt>
                <c:pt idx="27">
                  <c:v>5.1857131125725544E-4</c:v>
                </c:pt>
                <c:pt idx="28">
                  <c:v>-3.514013982993335E-4</c:v>
                </c:pt>
                <c:pt idx="29">
                  <c:v>5.9443423870718609E-4</c:v>
                </c:pt>
                <c:pt idx="30">
                  <c:v>-1.0805646947917145E-4</c:v>
                </c:pt>
                <c:pt idx="31">
                  <c:v>3.8353530039637895E-4</c:v>
                </c:pt>
                <c:pt idx="32">
                  <c:v>5.8743150694257702E-4</c:v>
                </c:pt>
                <c:pt idx="33">
                  <c:v>-3.1720472484882633E-4</c:v>
                </c:pt>
                <c:pt idx="34">
                  <c:v>-4.878379555131318E-4</c:v>
                </c:pt>
                <c:pt idx="35">
                  <c:v>4.7130287184614481E-4</c:v>
                </c:pt>
                <c:pt idx="36">
                  <c:v>-2.6643491955541122E-4</c:v>
                </c:pt>
                <c:pt idx="37">
                  <c:v>-3.0436638328037655E-4</c:v>
                </c:pt>
                <c:pt idx="38">
                  <c:v>-2.7495490986901883E-4</c:v>
                </c:pt>
                <c:pt idx="39">
                  <c:v>1.3785612765468056E-4</c:v>
                </c:pt>
              </c:numCache>
            </c:numRef>
          </c:val>
          <c:extLst>
            <c:ext xmlns:c16="http://schemas.microsoft.com/office/drawing/2014/chart" uri="{C3380CC4-5D6E-409C-BE32-E72D297353CC}">
              <c16:uniqueId val="{00000017-D8C6-48CA-912F-5B7AC402468F}"/>
            </c:ext>
          </c:extLst>
        </c:ser>
        <c:ser>
          <c:idx val="24"/>
          <c:order val="24"/>
          <c:spPr>
            <a:solidFill>
              <a:schemeClr val="accent1">
                <a:lumMod val="60000"/>
                <a:lumOff val="40000"/>
              </a:schemeClr>
            </a:solidFill>
            <a:ln>
              <a:noFill/>
            </a:ln>
            <a:effectLst/>
          </c:spPr>
          <c:invertIfNegative val="0"/>
          <c:val>
            <c:numRef>
              <c:f>After_Sheet!$Y$1:$Y$40</c:f>
              <c:numCache>
                <c:formatCode>General</c:formatCode>
                <c:ptCount val="40"/>
                <c:pt idx="0">
                  <c:v>3.0767237294644829E-4</c:v>
                </c:pt>
                <c:pt idx="1">
                  <c:v>-4.8667083355236361E-4</c:v>
                </c:pt>
                <c:pt idx="2">
                  <c:v>2.717250165547889E-4</c:v>
                </c:pt>
                <c:pt idx="3">
                  <c:v>-6.3822547166058068E-5</c:v>
                </c:pt>
                <c:pt idx="4">
                  <c:v>1.1719806894908407E-4</c:v>
                </c:pt>
                <c:pt idx="5">
                  <c:v>5.3864580898246785E-4</c:v>
                </c:pt>
                <c:pt idx="6">
                  <c:v>-4.785009798269865E-4</c:v>
                </c:pt>
                <c:pt idx="7">
                  <c:v>2.1056782581053713E-4</c:v>
                </c:pt>
                <c:pt idx="8">
                  <c:v>-4.8200234570929098E-4</c:v>
                </c:pt>
                <c:pt idx="9">
                  <c:v>4.7153629623829842E-4</c:v>
                </c:pt>
                <c:pt idx="10">
                  <c:v>-2.7051984641809977E-4</c:v>
                </c:pt>
                <c:pt idx="11">
                  <c:v>-1.6320683362793818E-5</c:v>
                </c:pt>
                <c:pt idx="12">
                  <c:v>-3.9633559378890779E-4</c:v>
                </c:pt>
                <c:pt idx="13">
                  <c:v>-1.1657645979277905E-4</c:v>
                </c:pt>
                <c:pt idx="14">
                  <c:v>-4.4278704782748068E-4</c:v>
                </c:pt>
                <c:pt idx="15">
                  <c:v>-3.2852580786827751E-4</c:v>
                </c:pt>
                <c:pt idx="16">
                  <c:v>5.9478437529541649E-4</c:v>
                </c:pt>
                <c:pt idx="17">
                  <c:v>-1.0957372802817006E-4</c:v>
                </c:pt>
                <c:pt idx="18">
                  <c:v>-3.5583646175025251E-4</c:v>
                </c:pt>
                <c:pt idx="19">
                  <c:v>3.3509973902450018E-4</c:v>
                </c:pt>
                <c:pt idx="20">
                  <c:v>4.7258670600298979E-4</c:v>
                </c:pt>
                <c:pt idx="21">
                  <c:v>7.7515922282966516E-5</c:v>
                </c:pt>
                <c:pt idx="22">
                  <c:v>5.6642331164875014E-4</c:v>
                </c:pt>
                <c:pt idx="23">
                  <c:v>4.4445906674847705E-4</c:v>
                </c:pt>
                <c:pt idx="24">
                  <c:v>3.4175233420087869E-4</c:v>
                </c:pt>
                <c:pt idx="25">
                  <c:v>-4.6998098951337889E-4</c:v>
                </c:pt>
                <c:pt idx="26">
                  <c:v>1.3190380565476293E-4</c:v>
                </c:pt>
                <c:pt idx="27">
                  <c:v>-2.3235495830098085E-4</c:v>
                </c:pt>
                <c:pt idx="28">
                  <c:v>1.4170763012521549E-4</c:v>
                </c:pt>
                <c:pt idx="29">
                  <c:v>-1.084066060674019E-4</c:v>
                </c:pt>
                <c:pt idx="30">
                  <c:v>4.4002400329755804E-4</c:v>
                </c:pt>
                <c:pt idx="31">
                  <c:v>-1.198444012829299E-4</c:v>
                </c:pt>
                <c:pt idx="32">
                  <c:v>7.6232088126121538E-5</c:v>
                </c:pt>
                <c:pt idx="33">
                  <c:v>5.8603096058965532E-4</c:v>
                </c:pt>
                <c:pt idx="34">
                  <c:v>-3.8828245225960747E-4</c:v>
                </c:pt>
                <c:pt idx="35">
                  <c:v>-1.4995614787074852E-4</c:v>
                </c:pt>
                <c:pt idx="36">
                  <c:v>-4.1477612076904478E-4</c:v>
                </c:pt>
                <c:pt idx="37">
                  <c:v>-5.3347242417916695E-4</c:v>
                </c:pt>
                <c:pt idx="38">
                  <c:v>3.40935348828341E-4</c:v>
                </c:pt>
                <c:pt idx="39">
                  <c:v>5.4757044047987328E-5</c:v>
                </c:pt>
              </c:numCache>
            </c:numRef>
          </c:val>
          <c:extLst>
            <c:ext xmlns:c16="http://schemas.microsoft.com/office/drawing/2014/chart" uri="{C3380CC4-5D6E-409C-BE32-E72D297353CC}">
              <c16:uniqueId val="{00000018-D8C6-48CA-912F-5B7AC402468F}"/>
            </c:ext>
          </c:extLst>
        </c:ser>
        <c:dLbls>
          <c:showLegendKey val="0"/>
          <c:showVal val="0"/>
          <c:showCatName val="0"/>
          <c:showSerName val="0"/>
          <c:showPercent val="0"/>
          <c:showBubbleSize val="0"/>
        </c:dLbls>
        <c:gapWidth val="150"/>
        <c:overlap val="100"/>
        <c:axId val="485984224"/>
        <c:axId val="485987176"/>
      </c:barChart>
      <c:catAx>
        <c:axId val="48598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5987176"/>
        <c:crosses val="autoZero"/>
        <c:auto val="1"/>
        <c:lblAlgn val="ctr"/>
        <c:lblOffset val="100"/>
        <c:noMultiLvlLbl val="0"/>
      </c:catAx>
      <c:valAx>
        <c:axId val="485987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5984224"/>
        <c:crosses val="autoZero"/>
        <c:crossBetween val="between"/>
      </c:valAx>
      <c:spPr>
        <a:noFill/>
        <a:ln>
          <a:noFill/>
        </a:ln>
        <a:effectLst/>
      </c:spPr>
    </c:plotArea>
    <c:legend>
      <c:legendPos val="b"/>
      <c:layout>
        <c:manualLayout>
          <c:xMode val="edge"/>
          <c:yMode val="edge"/>
          <c:x val="1.843249157887965E-3"/>
          <c:y val="0.80330188456172713"/>
          <c:w val="0.72601377416378809"/>
          <c:h val="0.196698115438272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6</Pages>
  <Words>221</Words>
  <Characters>1262</Characters>
  <Application>Microsoft Office Word</Application>
  <DocSecurity>0</DocSecurity>
  <Lines>10</Lines>
  <Paragraphs>2</Paragraphs>
  <ScaleCrop>false</ScaleCrop>
  <Company/>
  <LinksUpToDate>false</LinksUpToDate>
  <CharactersWithSpaces>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烨淞 白</dc:creator>
  <cp:keywords/>
  <dc:description/>
  <cp:lastModifiedBy>烨淞 白</cp:lastModifiedBy>
  <cp:revision>12</cp:revision>
  <dcterms:created xsi:type="dcterms:W3CDTF">2018-12-07T01:00:00Z</dcterms:created>
  <dcterms:modified xsi:type="dcterms:W3CDTF">2018-12-07T02:39:00Z</dcterms:modified>
</cp:coreProperties>
</file>